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94B7A" w14:textId="58B15347" w:rsidR="009D75A1" w:rsidRPr="00780A55" w:rsidRDefault="005053EA" w:rsidP="00A4643D">
      <w:pPr>
        <w:spacing w:line="480" w:lineRule="auto"/>
        <w:ind w:left="720" w:hanging="720"/>
        <w:jc w:val="center"/>
        <w:rPr>
          <w:rFonts w:cs="Times New Roman"/>
          <w:b/>
          <w:sz w:val="28"/>
        </w:rPr>
      </w:pPr>
      <w:r>
        <w:rPr>
          <w:rFonts w:cs="Times New Roman"/>
          <w:b/>
          <w:sz w:val="28"/>
        </w:rPr>
        <w:t xml:space="preserve"> </w:t>
      </w:r>
      <w:bookmarkStart w:id="0" w:name="OLE_LINK38"/>
      <w:bookmarkStart w:id="1" w:name="OLE_LINK39"/>
      <w:proofErr w:type="spellStart"/>
      <w:r w:rsidR="000F64B9" w:rsidRPr="00780A55">
        <w:rPr>
          <w:rFonts w:cs="Times New Roman"/>
          <w:b/>
          <w:i/>
          <w:sz w:val="28"/>
        </w:rPr>
        <w:t>Zymobacter</w:t>
      </w:r>
      <w:proofErr w:type="spellEnd"/>
      <w:r w:rsidR="000F64B9" w:rsidRPr="00780A55">
        <w:rPr>
          <w:rFonts w:cs="Times New Roman"/>
          <w:b/>
          <w:i/>
          <w:sz w:val="28"/>
        </w:rPr>
        <w:t xml:space="preserve"> </w:t>
      </w:r>
      <w:proofErr w:type="spellStart"/>
      <w:r w:rsidR="000F64B9" w:rsidRPr="00780A55">
        <w:rPr>
          <w:rFonts w:cs="Times New Roman"/>
          <w:b/>
          <w:i/>
          <w:sz w:val="28"/>
        </w:rPr>
        <w:t>palmae</w:t>
      </w:r>
      <w:proofErr w:type="spellEnd"/>
      <w:r w:rsidR="000F64B9" w:rsidRPr="00780A55">
        <w:rPr>
          <w:rFonts w:cs="Times New Roman"/>
          <w:b/>
          <w:sz w:val="28"/>
        </w:rPr>
        <w:t xml:space="preserve"> </w:t>
      </w:r>
      <w:r w:rsidR="00C025AF" w:rsidRPr="00780A55">
        <w:rPr>
          <w:rFonts w:cs="Times New Roman"/>
          <w:b/>
          <w:sz w:val="28"/>
        </w:rPr>
        <w:t xml:space="preserve">pyruvate decarboxylase </w:t>
      </w:r>
      <w:r w:rsidR="00F51830" w:rsidRPr="00780A55">
        <w:rPr>
          <w:rFonts w:cs="Times New Roman"/>
          <w:b/>
          <w:sz w:val="28"/>
        </w:rPr>
        <w:t>production process development:</w:t>
      </w:r>
      <w:r w:rsidR="00C025AF" w:rsidRPr="00780A55">
        <w:rPr>
          <w:rFonts w:cs="Times New Roman"/>
          <w:b/>
          <w:sz w:val="28"/>
        </w:rPr>
        <w:t xml:space="preserve"> Cloning</w:t>
      </w:r>
      <w:r w:rsidR="00F51830" w:rsidRPr="00780A55">
        <w:rPr>
          <w:rFonts w:cs="Times New Roman"/>
          <w:b/>
          <w:sz w:val="28"/>
        </w:rPr>
        <w:t xml:space="preserve"> in </w:t>
      </w:r>
      <w:r w:rsidR="00F51830" w:rsidRPr="00780A55">
        <w:rPr>
          <w:rFonts w:cs="Times New Roman"/>
          <w:b/>
          <w:i/>
          <w:sz w:val="28"/>
        </w:rPr>
        <w:t>Escherichia coli</w:t>
      </w:r>
      <w:r w:rsidR="00C025AF" w:rsidRPr="00780A55">
        <w:rPr>
          <w:rFonts w:cs="Times New Roman"/>
          <w:b/>
          <w:sz w:val="28"/>
        </w:rPr>
        <w:t>, fed</w:t>
      </w:r>
      <w:r w:rsidR="00F51830" w:rsidRPr="00780A55">
        <w:rPr>
          <w:rFonts w:cs="Times New Roman"/>
          <w:b/>
          <w:sz w:val="28"/>
        </w:rPr>
        <w:t>-batch culture and purification</w:t>
      </w:r>
      <w:bookmarkEnd w:id="0"/>
      <w:bookmarkEnd w:id="1"/>
    </w:p>
    <w:p w14:paraId="1EE75AAD" w14:textId="547E6CFA" w:rsidR="00A17583" w:rsidRPr="00BE7C94" w:rsidRDefault="00A17583" w:rsidP="00A17583">
      <w:pPr>
        <w:spacing w:line="480" w:lineRule="auto"/>
        <w:rPr>
          <w:lang w:val="es-ES"/>
        </w:rPr>
      </w:pPr>
      <w:r w:rsidRPr="00BE7C94">
        <w:rPr>
          <w:lang w:val="es-ES"/>
        </w:rPr>
        <w:t>Natàlia Alcover</w:t>
      </w:r>
      <w:r w:rsidRPr="00BE7C94">
        <w:rPr>
          <w:vertAlign w:val="superscript"/>
          <w:lang w:val="es-ES"/>
        </w:rPr>
        <w:t>1</w:t>
      </w:r>
      <w:r w:rsidRPr="00BE7C94">
        <w:rPr>
          <w:lang w:val="es-ES"/>
        </w:rPr>
        <w:t>, Albert Carceller</w:t>
      </w:r>
      <w:r w:rsidRPr="00BE7C94">
        <w:rPr>
          <w:vertAlign w:val="superscript"/>
          <w:lang w:val="es-ES"/>
        </w:rPr>
        <w:t>1</w:t>
      </w:r>
      <w:r w:rsidRPr="00BE7C94">
        <w:rPr>
          <w:lang w:val="es-ES"/>
        </w:rPr>
        <w:t>, Gregorio Álvaro</w:t>
      </w:r>
      <w:r w:rsidRPr="00BE7C94">
        <w:rPr>
          <w:vertAlign w:val="superscript"/>
          <w:lang w:val="es-ES"/>
        </w:rPr>
        <w:t>1</w:t>
      </w:r>
      <w:r w:rsidRPr="00BE7C94">
        <w:rPr>
          <w:lang w:val="es-ES"/>
        </w:rPr>
        <w:t>, Marina Guillén</w:t>
      </w:r>
      <w:r w:rsidRPr="00BE7C94">
        <w:rPr>
          <w:vertAlign w:val="superscript"/>
          <w:lang w:val="es-ES"/>
        </w:rPr>
        <w:t>1</w:t>
      </w:r>
    </w:p>
    <w:p w14:paraId="2C8E52A0" w14:textId="77777777" w:rsidR="00A17583" w:rsidRPr="00780A55" w:rsidRDefault="00A17583" w:rsidP="00A17583">
      <w:pPr>
        <w:spacing w:line="480" w:lineRule="auto"/>
      </w:pPr>
      <w:r w:rsidRPr="00780A55">
        <w:rPr>
          <w:vertAlign w:val="superscript"/>
        </w:rPr>
        <w:t>1</w:t>
      </w:r>
      <w:r w:rsidRPr="00780A55">
        <w:t xml:space="preserve">Bioprocess Engineering and Applied Biocatalysis Group, Department of Chemical Biological and Environmental Engineering, </w:t>
      </w:r>
      <w:proofErr w:type="spellStart"/>
      <w:r w:rsidRPr="00780A55">
        <w:t>Universitat</w:t>
      </w:r>
      <w:proofErr w:type="spellEnd"/>
      <w:r w:rsidRPr="00780A55">
        <w:t xml:space="preserve"> </w:t>
      </w:r>
      <w:proofErr w:type="spellStart"/>
      <w:r w:rsidRPr="00780A55">
        <w:t>Autònoma</w:t>
      </w:r>
      <w:proofErr w:type="spellEnd"/>
      <w:r w:rsidRPr="00780A55">
        <w:t xml:space="preserve"> de Barcelona, 08193 </w:t>
      </w:r>
      <w:proofErr w:type="spellStart"/>
      <w:r w:rsidRPr="00780A55">
        <w:t>Bellaterra</w:t>
      </w:r>
      <w:proofErr w:type="spellEnd"/>
      <w:r w:rsidRPr="00780A55">
        <w:t>, Spain.</w:t>
      </w:r>
    </w:p>
    <w:p w14:paraId="5FA68773" w14:textId="77777777" w:rsidR="00DB0B0F" w:rsidRDefault="00DB0B0F" w:rsidP="00DB0B0F">
      <w:pPr>
        <w:spacing w:line="480" w:lineRule="auto"/>
      </w:pPr>
    </w:p>
    <w:p w14:paraId="30DFF01C" w14:textId="77777777" w:rsidR="00A17583" w:rsidRPr="00780A55" w:rsidRDefault="00A17583" w:rsidP="00A17583">
      <w:pPr>
        <w:spacing w:line="480" w:lineRule="auto"/>
        <w:jc w:val="both"/>
        <w:rPr>
          <w:b/>
        </w:rPr>
      </w:pPr>
      <w:r w:rsidRPr="00780A55">
        <w:rPr>
          <w:b/>
        </w:rPr>
        <w:t>Corresponding author:</w:t>
      </w:r>
    </w:p>
    <w:p w14:paraId="1A0B26CF" w14:textId="77777777" w:rsidR="00A17583" w:rsidRPr="00780A55" w:rsidRDefault="00A17583" w:rsidP="00A17583">
      <w:pPr>
        <w:spacing w:line="480" w:lineRule="auto"/>
        <w:jc w:val="both"/>
      </w:pPr>
      <w:r w:rsidRPr="00780A55">
        <w:t>Marina Guillén</w:t>
      </w:r>
    </w:p>
    <w:p w14:paraId="38DC955D" w14:textId="77777777" w:rsidR="00A17583" w:rsidRPr="00780A55" w:rsidRDefault="00A17583" w:rsidP="00A17583">
      <w:pPr>
        <w:spacing w:line="480" w:lineRule="auto"/>
        <w:jc w:val="both"/>
      </w:pPr>
      <w:r w:rsidRPr="00780A55">
        <w:t xml:space="preserve">Department of Chemical, Biological and Environmental Engineering, </w:t>
      </w:r>
      <w:proofErr w:type="spellStart"/>
      <w:r w:rsidRPr="00780A55">
        <w:t>Universitat</w:t>
      </w:r>
      <w:proofErr w:type="spellEnd"/>
      <w:r w:rsidRPr="00780A55">
        <w:t xml:space="preserve"> </w:t>
      </w:r>
      <w:proofErr w:type="spellStart"/>
      <w:r w:rsidRPr="00780A55">
        <w:t>Autònoma</w:t>
      </w:r>
      <w:proofErr w:type="spellEnd"/>
      <w:r w:rsidRPr="00780A55">
        <w:t xml:space="preserve"> de Barcelona, 08193 </w:t>
      </w:r>
      <w:proofErr w:type="spellStart"/>
      <w:r w:rsidRPr="00780A55">
        <w:t>Bellaterra</w:t>
      </w:r>
      <w:proofErr w:type="spellEnd"/>
      <w:r w:rsidRPr="00780A55">
        <w:t>, Spain</w:t>
      </w:r>
    </w:p>
    <w:p w14:paraId="015AD32D" w14:textId="77777777" w:rsidR="00A17583" w:rsidRPr="00780A55" w:rsidRDefault="00A17583" w:rsidP="00A17583">
      <w:pPr>
        <w:spacing w:line="480" w:lineRule="auto"/>
        <w:jc w:val="both"/>
      </w:pPr>
      <w:r w:rsidRPr="00780A55">
        <w:t>Telephone: +34 93 581 4793</w:t>
      </w:r>
    </w:p>
    <w:p w14:paraId="14641647" w14:textId="77777777" w:rsidR="00A17583" w:rsidRPr="00780A55" w:rsidRDefault="00A17583" w:rsidP="00A17583">
      <w:pPr>
        <w:spacing w:line="480" w:lineRule="auto"/>
        <w:jc w:val="both"/>
      </w:pPr>
      <w:r w:rsidRPr="00780A55">
        <w:t>Fax: +34 93 581 2013</w:t>
      </w:r>
    </w:p>
    <w:p w14:paraId="5EB76CB9" w14:textId="77777777" w:rsidR="00A17583" w:rsidRPr="00780A55" w:rsidRDefault="00464CE3" w:rsidP="00A17583">
      <w:pPr>
        <w:spacing w:line="480" w:lineRule="auto"/>
        <w:jc w:val="both"/>
      </w:pPr>
      <w:hyperlink r:id="rId8" w:history="1">
        <w:r w:rsidR="00A17583" w:rsidRPr="00780A55">
          <w:rPr>
            <w:rStyle w:val="Enlla"/>
          </w:rPr>
          <w:t>marina.guillen@uab.cat</w:t>
        </w:r>
      </w:hyperlink>
    </w:p>
    <w:p w14:paraId="3DD2CCC3" w14:textId="77777777" w:rsidR="00A17583" w:rsidRPr="00780A55" w:rsidRDefault="00A17583" w:rsidP="00A17583">
      <w:pPr>
        <w:spacing w:line="480" w:lineRule="auto"/>
        <w:jc w:val="both"/>
      </w:pPr>
    </w:p>
    <w:p w14:paraId="59AF9F78" w14:textId="77777777" w:rsidR="00F14F2C" w:rsidRPr="00780A55" w:rsidRDefault="00F14F2C" w:rsidP="00F14F2C">
      <w:pPr>
        <w:spacing w:line="480" w:lineRule="auto"/>
        <w:jc w:val="both"/>
      </w:pPr>
      <w:r>
        <w:rPr>
          <w:b/>
        </w:rPr>
        <w:t>Key</w:t>
      </w:r>
      <w:r w:rsidRPr="00780A55">
        <w:rPr>
          <w:b/>
        </w:rPr>
        <w:t>words:</w:t>
      </w:r>
      <w:r w:rsidRPr="00780A55">
        <w:t xml:space="preserve"> Pyruvate decarboxylase (PDC), </w:t>
      </w:r>
      <w:proofErr w:type="spellStart"/>
      <w:r w:rsidRPr="002B15FE">
        <w:rPr>
          <w:i/>
        </w:rPr>
        <w:t>Zymobacter</w:t>
      </w:r>
      <w:proofErr w:type="spellEnd"/>
      <w:r w:rsidRPr="002B15FE">
        <w:rPr>
          <w:i/>
        </w:rPr>
        <w:t xml:space="preserve"> </w:t>
      </w:r>
      <w:proofErr w:type="spellStart"/>
      <w:r w:rsidRPr="002B15FE">
        <w:rPr>
          <w:i/>
        </w:rPr>
        <w:t>palmae</w:t>
      </w:r>
      <w:proofErr w:type="spellEnd"/>
      <w:r w:rsidRPr="00780A55">
        <w:t xml:space="preserve">, fed-batch culture, PDC purification, </w:t>
      </w:r>
      <w:r w:rsidRPr="002B15FE">
        <w:t>high</w:t>
      </w:r>
      <w:r w:rsidRPr="00780A55">
        <w:t xml:space="preserve"> cell density cultures</w:t>
      </w:r>
    </w:p>
    <w:p w14:paraId="01FFBCF5" w14:textId="50F15AF7" w:rsidR="00F14F2C" w:rsidRDefault="00F14F2C" w:rsidP="00F14F2C">
      <w:pPr>
        <w:spacing w:line="480" w:lineRule="auto"/>
      </w:pPr>
      <w:r>
        <w:rPr>
          <w:b/>
        </w:rPr>
        <w:t>List of ab</w:t>
      </w:r>
      <w:r w:rsidRPr="00F14F2C">
        <w:rPr>
          <w:b/>
        </w:rPr>
        <w:t>breviations:</w:t>
      </w:r>
      <w:r>
        <w:t xml:space="preserve"> </w:t>
      </w:r>
      <w:r w:rsidRPr="00F602FA">
        <w:rPr>
          <w:b/>
        </w:rPr>
        <w:t>PDC</w:t>
      </w:r>
      <w:r w:rsidR="00F602FA">
        <w:t xml:space="preserve">, </w:t>
      </w:r>
      <w:r w:rsidR="007F0F4C">
        <w:t>P</w:t>
      </w:r>
      <w:r w:rsidR="00F602FA">
        <w:t>yruvate decarboxylase;</w:t>
      </w:r>
      <w:r>
        <w:t xml:space="preserve"> </w:t>
      </w:r>
      <w:r w:rsidRPr="00F602FA">
        <w:rPr>
          <w:b/>
        </w:rPr>
        <w:t>DCW</w:t>
      </w:r>
      <w:r w:rsidR="00F602FA">
        <w:t xml:space="preserve">, Dry cell </w:t>
      </w:r>
      <w:r w:rsidR="00222174">
        <w:t xml:space="preserve">weight, </w:t>
      </w:r>
      <w:r w:rsidR="00222174" w:rsidRPr="00780A55">
        <w:t>HCDC</w:t>
      </w:r>
      <w:r w:rsidR="00F602FA">
        <w:rPr>
          <w:b/>
        </w:rPr>
        <w:t>,</w:t>
      </w:r>
      <w:r w:rsidRPr="00F602FA">
        <w:rPr>
          <w:b/>
        </w:rPr>
        <w:t xml:space="preserve"> </w:t>
      </w:r>
      <w:r w:rsidRPr="00780A55">
        <w:t xml:space="preserve">High cell density </w:t>
      </w:r>
      <w:r w:rsidR="00222174" w:rsidRPr="00780A55">
        <w:t>culture</w:t>
      </w:r>
      <w:r w:rsidR="00222174">
        <w:t>; MANA</w:t>
      </w:r>
      <w:r w:rsidRPr="00F602FA">
        <w:rPr>
          <w:b/>
        </w:rPr>
        <w:t>-agarose</w:t>
      </w:r>
      <w:r w:rsidR="00F602FA">
        <w:rPr>
          <w:b/>
        </w:rPr>
        <w:t>,</w:t>
      </w:r>
      <w:r w:rsidRPr="00780A55">
        <w:t xml:space="preserve"> Amino functionalized agarose</w:t>
      </w:r>
      <w:r w:rsidR="00F602FA">
        <w:t>;</w:t>
      </w:r>
      <w:r w:rsidRPr="00780A55">
        <w:t xml:space="preserve"> </w:t>
      </w:r>
      <w:r w:rsidRPr="00F602FA">
        <w:rPr>
          <w:rFonts w:cstheme="minorHAnsi"/>
          <w:b/>
          <w:color w:val="000000"/>
        </w:rPr>
        <w:t>LB</w:t>
      </w:r>
      <w:r w:rsidR="00F602FA">
        <w:rPr>
          <w:rFonts w:cstheme="minorHAnsi"/>
          <w:b/>
          <w:color w:val="000000"/>
        </w:rPr>
        <w:t xml:space="preserve">, </w:t>
      </w:r>
      <w:r w:rsidRPr="00780A55">
        <w:rPr>
          <w:rFonts w:cstheme="minorHAnsi"/>
          <w:color w:val="000000"/>
        </w:rPr>
        <w:t>Luria-</w:t>
      </w:r>
      <w:proofErr w:type="spellStart"/>
      <w:r w:rsidRPr="00780A55">
        <w:rPr>
          <w:rFonts w:cstheme="minorHAnsi"/>
          <w:color w:val="000000"/>
        </w:rPr>
        <w:t>Bertrani</w:t>
      </w:r>
      <w:proofErr w:type="spellEnd"/>
      <w:r w:rsidRPr="00F14F2C">
        <w:rPr>
          <w:rFonts w:cstheme="minorHAnsi"/>
          <w:color w:val="000000"/>
        </w:rPr>
        <w:t xml:space="preserve"> </w:t>
      </w:r>
      <w:r w:rsidRPr="00780A55">
        <w:rPr>
          <w:rFonts w:cstheme="minorHAnsi"/>
          <w:color w:val="000000"/>
        </w:rPr>
        <w:t>medium</w:t>
      </w:r>
      <w:r w:rsidR="00F602FA">
        <w:rPr>
          <w:rFonts w:cstheme="minorHAnsi"/>
          <w:color w:val="000000"/>
        </w:rPr>
        <w:t>;</w:t>
      </w:r>
      <w:r w:rsidR="00753507">
        <w:rPr>
          <w:rFonts w:cstheme="minorHAnsi"/>
          <w:color w:val="000000"/>
        </w:rPr>
        <w:t xml:space="preserve"> </w:t>
      </w:r>
      <w:r w:rsidRPr="00F602FA">
        <w:rPr>
          <w:rFonts w:cstheme="minorHAnsi"/>
          <w:b/>
          <w:color w:val="000000"/>
        </w:rPr>
        <w:t>DM</w:t>
      </w:r>
      <w:r w:rsidR="00F602FA">
        <w:rPr>
          <w:rFonts w:cstheme="minorHAnsi"/>
          <w:color w:val="000000"/>
        </w:rPr>
        <w:t xml:space="preserve"> </w:t>
      </w:r>
      <w:r w:rsidR="007F0F4C">
        <w:rPr>
          <w:rFonts w:cstheme="minorHAnsi"/>
          <w:color w:val="000000"/>
        </w:rPr>
        <w:t>D</w:t>
      </w:r>
      <w:r w:rsidRPr="00780A55">
        <w:rPr>
          <w:rFonts w:cstheme="minorHAnsi"/>
          <w:color w:val="000000"/>
        </w:rPr>
        <w:t>efined medium</w:t>
      </w:r>
      <w:r w:rsidR="00F602FA">
        <w:rPr>
          <w:rFonts w:cstheme="minorHAnsi"/>
          <w:color w:val="000000"/>
        </w:rPr>
        <w:t>;</w:t>
      </w:r>
      <w:r w:rsidRPr="00F602FA">
        <w:rPr>
          <w:rFonts w:cstheme="minorHAnsi"/>
          <w:b/>
          <w:color w:val="000000"/>
        </w:rPr>
        <w:t xml:space="preserve"> TES</w:t>
      </w:r>
      <w:r w:rsidR="00F602FA">
        <w:rPr>
          <w:rFonts w:cstheme="minorHAnsi"/>
          <w:color w:val="000000"/>
        </w:rPr>
        <w:t xml:space="preserve">, </w:t>
      </w:r>
      <w:r w:rsidR="007F0F4C">
        <w:rPr>
          <w:rFonts w:cstheme="minorHAnsi"/>
          <w:color w:val="000000"/>
        </w:rPr>
        <w:t>T</w:t>
      </w:r>
      <w:r w:rsidRPr="00780A55">
        <w:rPr>
          <w:rFonts w:cstheme="minorHAnsi"/>
          <w:color w:val="000000"/>
        </w:rPr>
        <w:t>race elements solution</w:t>
      </w:r>
      <w:r w:rsidR="00F602FA">
        <w:rPr>
          <w:rFonts w:cstheme="minorHAnsi"/>
          <w:color w:val="000000"/>
        </w:rPr>
        <w:t>.</w:t>
      </w:r>
    </w:p>
    <w:p w14:paraId="0DE9E195" w14:textId="418B9B64" w:rsidR="00924D9E" w:rsidRPr="00924D9E" w:rsidRDefault="00924D9E" w:rsidP="00924D9E">
      <w:pPr>
        <w:spacing w:line="480" w:lineRule="auto"/>
        <w:rPr>
          <w:b/>
        </w:rPr>
      </w:pPr>
      <w:r w:rsidRPr="00924D9E">
        <w:rPr>
          <w:b/>
        </w:rPr>
        <w:lastRenderedPageBreak/>
        <w:t>Practical Application</w:t>
      </w:r>
    </w:p>
    <w:p w14:paraId="6BCC7FE5" w14:textId="428AEFB9" w:rsidR="00924D9E" w:rsidRDefault="00924D9E" w:rsidP="0061176F">
      <w:pPr>
        <w:spacing w:line="480" w:lineRule="auto"/>
        <w:jc w:val="both"/>
      </w:pPr>
      <w:r w:rsidRPr="00D53EBA">
        <w:t>Pyruvate decarboxylase</w:t>
      </w:r>
      <w:r>
        <w:t xml:space="preserve"> (PDC)</w:t>
      </w:r>
      <w:r w:rsidRPr="00D53EBA">
        <w:t xml:space="preserve"> is a very powerful tool in bioprocesses. </w:t>
      </w:r>
      <w:r w:rsidR="00DC30D4">
        <w:t xml:space="preserve">PDC has an important role in </w:t>
      </w:r>
      <w:r w:rsidR="007F0F4C">
        <w:t xml:space="preserve">the </w:t>
      </w:r>
      <w:r w:rsidR="00DC30D4">
        <w:t xml:space="preserve">ethanol synthesis </w:t>
      </w:r>
      <w:r w:rsidR="00FD2033">
        <w:t>pathway;</w:t>
      </w:r>
      <w:r w:rsidR="007F0F4C">
        <w:t xml:space="preserve"> t</w:t>
      </w:r>
      <w:r w:rsidR="00E25E61">
        <w:t>herefore</w:t>
      </w:r>
      <w:r w:rsidR="00DC30D4">
        <w:t xml:space="preserve"> its overexpression in target microorganisms is of interest for ethanol production.</w:t>
      </w:r>
      <w:r w:rsidR="00D34E4C">
        <w:t xml:space="preserve"> </w:t>
      </w:r>
      <w:r w:rsidR="00222174">
        <w:t>Moreover</w:t>
      </w:r>
      <w:r w:rsidR="00D34E4C">
        <w:t xml:space="preserve">, </w:t>
      </w:r>
      <w:r w:rsidR="00DC30D4">
        <w:t xml:space="preserve">PDC can be found in several </w:t>
      </w:r>
      <w:proofErr w:type="spellStart"/>
      <w:r w:rsidR="0072682C">
        <w:t>multienzymatic</w:t>
      </w:r>
      <w:proofErr w:type="spellEnd"/>
      <w:r w:rsidR="0072682C">
        <w:t xml:space="preserve"> systems of interest in </w:t>
      </w:r>
      <w:proofErr w:type="spellStart"/>
      <w:r w:rsidR="0072682C">
        <w:t>biocatalysis</w:t>
      </w:r>
      <w:proofErr w:type="spellEnd"/>
      <w:r w:rsidR="007F0F4C">
        <w:t xml:space="preserve"> such as </w:t>
      </w:r>
      <w:r w:rsidR="00E25E61">
        <w:t>the</w:t>
      </w:r>
      <w:r w:rsidR="00E25E61" w:rsidRPr="00D53EBA">
        <w:t xml:space="preserve"> synthesis</w:t>
      </w:r>
      <w:r w:rsidRPr="00D53EBA">
        <w:t xml:space="preserve"> of chiral amines </w:t>
      </w:r>
      <w:r w:rsidR="007F0F4C">
        <w:t>in</w:t>
      </w:r>
      <w:r w:rsidRPr="00D53EBA">
        <w:t xml:space="preserve"> combin</w:t>
      </w:r>
      <w:r w:rsidR="007F0F4C">
        <w:t>ation</w:t>
      </w:r>
      <w:r w:rsidRPr="00D53EBA">
        <w:t xml:space="preserve"> with transaminases</w:t>
      </w:r>
      <w:r w:rsidR="007F0F4C">
        <w:t>, where it</w:t>
      </w:r>
      <w:r w:rsidRPr="00D53EBA">
        <w:t xml:space="preserve"> </w:t>
      </w:r>
      <w:r w:rsidR="007F0F4C">
        <w:t>drives</w:t>
      </w:r>
      <w:r w:rsidRPr="00D53EBA">
        <w:t xml:space="preserve"> the equilibrium to</w:t>
      </w:r>
      <w:r w:rsidR="007F0F4C">
        <w:t>wards</w:t>
      </w:r>
      <w:r w:rsidRPr="00D53EBA">
        <w:t xml:space="preserve"> formation of </w:t>
      </w:r>
      <w:r w:rsidR="007F0F4C">
        <w:t xml:space="preserve">the </w:t>
      </w:r>
      <w:r w:rsidRPr="00D53EBA">
        <w:t xml:space="preserve">target chiral amine by </w:t>
      </w:r>
      <w:r w:rsidR="007F0F4C">
        <w:t>prod</w:t>
      </w:r>
      <w:r w:rsidR="00332C92">
        <w:t>u</w:t>
      </w:r>
      <w:r w:rsidR="007F0F4C">
        <w:t>cing</w:t>
      </w:r>
      <w:r w:rsidR="007F0F4C" w:rsidRPr="00D53EBA">
        <w:t xml:space="preserve"> </w:t>
      </w:r>
      <w:r w:rsidRPr="00D53EBA">
        <w:t>acetaldehyde and CO</w:t>
      </w:r>
      <w:r w:rsidRPr="00E25E61">
        <w:rPr>
          <w:vertAlign w:val="subscript"/>
        </w:rPr>
        <w:t>2</w:t>
      </w:r>
      <w:r w:rsidRPr="00D53EBA">
        <w:t xml:space="preserve"> from pyruvate.</w:t>
      </w:r>
      <w:r>
        <w:t xml:space="preserve"> </w:t>
      </w:r>
      <w:r w:rsidR="0072682C">
        <w:t xml:space="preserve">Despite its importance in </w:t>
      </w:r>
      <w:proofErr w:type="spellStart"/>
      <w:r w:rsidR="0072682C">
        <w:t>biocatalysis</w:t>
      </w:r>
      <w:proofErr w:type="spellEnd"/>
      <w:r w:rsidR="0072682C">
        <w:t>,</w:t>
      </w:r>
      <w:r w:rsidRPr="00924D9E">
        <w:t xml:space="preserve"> the use of PDC at large scale is hampered by the lack of an efficient </w:t>
      </w:r>
      <w:r w:rsidR="00E25E61">
        <w:t>production</w:t>
      </w:r>
      <w:r w:rsidRPr="00924D9E">
        <w:t xml:space="preserve"> process.</w:t>
      </w:r>
      <w:r>
        <w:t xml:space="preserve"> The present study </w:t>
      </w:r>
      <w:r w:rsidR="003308FB">
        <w:t>develops</w:t>
      </w:r>
      <w:r>
        <w:t xml:space="preserve"> </w:t>
      </w:r>
      <w:r w:rsidR="003308FB">
        <w:t>a</w:t>
      </w:r>
      <w:r>
        <w:t xml:space="preserve"> recombinant production and</w:t>
      </w:r>
      <w:r w:rsidR="003308FB">
        <w:t xml:space="preserve"> a</w:t>
      </w:r>
      <w:r>
        <w:t xml:space="preserve"> purification</w:t>
      </w:r>
      <w:r w:rsidR="003308FB">
        <w:t xml:space="preserve"> process</w:t>
      </w:r>
      <w:r>
        <w:t xml:space="preserve"> </w:t>
      </w:r>
      <w:r w:rsidR="00E748B0">
        <w:t>for</w:t>
      </w:r>
      <w:r>
        <w:t xml:space="preserve"> PDC from </w:t>
      </w:r>
      <w:proofErr w:type="spellStart"/>
      <w:r w:rsidRPr="0061176F">
        <w:rPr>
          <w:i/>
        </w:rPr>
        <w:t>Zymobacter</w:t>
      </w:r>
      <w:proofErr w:type="spellEnd"/>
      <w:r w:rsidRPr="0061176F">
        <w:rPr>
          <w:i/>
        </w:rPr>
        <w:t xml:space="preserve"> </w:t>
      </w:r>
      <w:proofErr w:type="spellStart"/>
      <w:r w:rsidRPr="0061176F">
        <w:rPr>
          <w:i/>
        </w:rPr>
        <w:t>palmae</w:t>
      </w:r>
      <w:proofErr w:type="spellEnd"/>
      <w:r>
        <w:t xml:space="preserve"> </w:t>
      </w:r>
      <w:r w:rsidR="003308FB">
        <w:t xml:space="preserve">expressed </w:t>
      </w:r>
      <w:r>
        <w:t xml:space="preserve">in </w:t>
      </w:r>
      <w:r w:rsidRPr="0061176F">
        <w:rPr>
          <w:i/>
        </w:rPr>
        <w:t>Escherichia coli</w:t>
      </w:r>
      <w:r w:rsidR="003308FB">
        <w:t xml:space="preserve">, </w:t>
      </w:r>
      <w:r w:rsidR="003308FB" w:rsidRPr="003308FB">
        <w:t>broadening</w:t>
      </w:r>
      <w:r>
        <w:t xml:space="preserve"> </w:t>
      </w:r>
      <w:r w:rsidR="003308FB">
        <w:t>its</w:t>
      </w:r>
      <w:r>
        <w:t xml:space="preserve"> </w:t>
      </w:r>
      <w:r w:rsidR="00E748B0">
        <w:t>application of use at</w:t>
      </w:r>
      <w:r w:rsidR="003308FB">
        <w:t xml:space="preserve"> high scale</w:t>
      </w:r>
      <w:r>
        <w:t xml:space="preserve">. This is the first work </w:t>
      </w:r>
      <w:r w:rsidR="003308FB">
        <w:t>reporting the</w:t>
      </w:r>
      <w:r>
        <w:t xml:space="preserve"> </w:t>
      </w:r>
      <w:r w:rsidR="003308FB">
        <w:t xml:space="preserve">evaluation of the </w:t>
      </w:r>
      <w:r>
        <w:t>production</w:t>
      </w:r>
      <w:r w:rsidR="00E748B0">
        <w:t xml:space="preserve"> and downstream processing</w:t>
      </w:r>
      <w:r>
        <w:t xml:space="preserve"> of PDC </w:t>
      </w:r>
      <w:r w:rsidR="005A7D62">
        <w:t>on a</w:t>
      </w:r>
      <w:r>
        <w:t xml:space="preserve"> bioreactor scale</w:t>
      </w:r>
      <w:r w:rsidR="003308FB">
        <w:t>.</w:t>
      </w:r>
    </w:p>
    <w:p w14:paraId="57ED7032" w14:textId="77777777" w:rsidR="00924D9E" w:rsidRDefault="00924D9E" w:rsidP="00A17583">
      <w:pPr>
        <w:spacing w:line="480" w:lineRule="auto"/>
        <w:jc w:val="both"/>
        <w:rPr>
          <w:b/>
          <w:sz w:val="24"/>
        </w:rPr>
      </w:pPr>
    </w:p>
    <w:p w14:paraId="0CA69A81" w14:textId="77777777" w:rsidR="00924D9E" w:rsidRDefault="00924D9E" w:rsidP="00A17583">
      <w:pPr>
        <w:spacing w:line="480" w:lineRule="auto"/>
        <w:jc w:val="both"/>
        <w:rPr>
          <w:b/>
          <w:sz w:val="24"/>
        </w:rPr>
      </w:pPr>
    </w:p>
    <w:p w14:paraId="18C2B78C" w14:textId="77777777" w:rsidR="00924D9E" w:rsidRDefault="00924D9E" w:rsidP="00A17583">
      <w:pPr>
        <w:spacing w:line="480" w:lineRule="auto"/>
        <w:jc w:val="both"/>
        <w:rPr>
          <w:b/>
          <w:sz w:val="24"/>
        </w:rPr>
      </w:pPr>
    </w:p>
    <w:p w14:paraId="32594BA2" w14:textId="77777777" w:rsidR="00924D9E" w:rsidRDefault="00924D9E" w:rsidP="00A17583">
      <w:pPr>
        <w:spacing w:line="480" w:lineRule="auto"/>
        <w:jc w:val="both"/>
        <w:rPr>
          <w:b/>
          <w:sz w:val="24"/>
        </w:rPr>
      </w:pPr>
    </w:p>
    <w:p w14:paraId="786BDA52" w14:textId="77777777" w:rsidR="00924D9E" w:rsidRDefault="00924D9E" w:rsidP="00A17583">
      <w:pPr>
        <w:spacing w:line="480" w:lineRule="auto"/>
        <w:jc w:val="both"/>
        <w:rPr>
          <w:b/>
          <w:sz w:val="24"/>
        </w:rPr>
      </w:pPr>
    </w:p>
    <w:p w14:paraId="0682767F" w14:textId="77777777" w:rsidR="00924D9E" w:rsidRDefault="00924D9E" w:rsidP="00A17583">
      <w:pPr>
        <w:spacing w:line="480" w:lineRule="auto"/>
        <w:jc w:val="both"/>
        <w:rPr>
          <w:b/>
          <w:sz w:val="24"/>
        </w:rPr>
      </w:pPr>
    </w:p>
    <w:p w14:paraId="706B20EA" w14:textId="77777777" w:rsidR="00924D9E" w:rsidRDefault="00924D9E" w:rsidP="00A17583">
      <w:pPr>
        <w:spacing w:line="480" w:lineRule="auto"/>
        <w:jc w:val="both"/>
        <w:rPr>
          <w:b/>
          <w:sz w:val="24"/>
        </w:rPr>
      </w:pPr>
    </w:p>
    <w:p w14:paraId="3CA40521" w14:textId="77777777" w:rsidR="00E25E61" w:rsidRDefault="00E25E61" w:rsidP="00A17583">
      <w:pPr>
        <w:spacing w:line="480" w:lineRule="auto"/>
        <w:jc w:val="both"/>
        <w:rPr>
          <w:b/>
          <w:sz w:val="24"/>
        </w:rPr>
      </w:pPr>
    </w:p>
    <w:p w14:paraId="6A3DDD59" w14:textId="77777777" w:rsidR="00924D9E" w:rsidRDefault="00924D9E" w:rsidP="00A17583">
      <w:pPr>
        <w:spacing w:line="480" w:lineRule="auto"/>
        <w:jc w:val="both"/>
        <w:rPr>
          <w:b/>
          <w:sz w:val="24"/>
        </w:rPr>
      </w:pPr>
    </w:p>
    <w:p w14:paraId="5B062503" w14:textId="77777777" w:rsidR="00A17583" w:rsidRPr="001D0AF2" w:rsidRDefault="00A17583" w:rsidP="00A17583">
      <w:pPr>
        <w:spacing w:line="480" w:lineRule="auto"/>
        <w:jc w:val="both"/>
        <w:rPr>
          <w:b/>
          <w:sz w:val="24"/>
        </w:rPr>
      </w:pPr>
      <w:r w:rsidRPr="001D0AF2">
        <w:rPr>
          <w:b/>
          <w:sz w:val="24"/>
        </w:rPr>
        <w:lastRenderedPageBreak/>
        <w:t>Abstract</w:t>
      </w:r>
    </w:p>
    <w:p w14:paraId="15C6CB92" w14:textId="1A83C752" w:rsidR="00A17583" w:rsidRPr="00780A55" w:rsidRDefault="000A3CAE" w:rsidP="002B15FE">
      <w:pPr>
        <w:spacing w:line="480" w:lineRule="auto"/>
        <w:jc w:val="both"/>
        <w:rPr>
          <w:rFonts w:cs="Times New Roman"/>
        </w:rPr>
      </w:pPr>
      <w:bookmarkStart w:id="2" w:name="OLE_LINK25"/>
      <w:r w:rsidRPr="002B15FE">
        <w:rPr>
          <w:rFonts w:cs="Times New Roman"/>
        </w:rPr>
        <w:t xml:space="preserve">Pyruvate </w:t>
      </w:r>
      <w:r w:rsidRPr="00780A55">
        <w:rPr>
          <w:rFonts w:cs="Times New Roman"/>
        </w:rPr>
        <w:t xml:space="preserve">decarboxylase (PDC) is responsible </w:t>
      </w:r>
      <w:r w:rsidR="005A7D62">
        <w:rPr>
          <w:rFonts w:cs="Times New Roman"/>
        </w:rPr>
        <w:t>for the</w:t>
      </w:r>
      <w:r w:rsidRPr="00780A55">
        <w:rPr>
          <w:rFonts w:cs="Times New Roman"/>
        </w:rPr>
        <w:t xml:space="preserve"> decarboxylation of pyruvate</w:t>
      </w:r>
      <w:r w:rsidR="005A7D62">
        <w:rPr>
          <w:rFonts w:cs="Times New Roman"/>
        </w:rPr>
        <w:t>,</w:t>
      </w:r>
      <w:r w:rsidRPr="00780A55">
        <w:rPr>
          <w:rFonts w:cs="Times New Roman"/>
        </w:rPr>
        <w:t xml:space="preserve"> producing acetaldehyde and CO</w:t>
      </w:r>
      <w:r w:rsidRPr="00780A55">
        <w:rPr>
          <w:rFonts w:cs="Times New Roman"/>
          <w:vertAlign w:val="subscript"/>
        </w:rPr>
        <w:t>2</w:t>
      </w:r>
      <w:r w:rsidRPr="00780A55">
        <w:rPr>
          <w:rFonts w:cs="Times New Roman"/>
        </w:rPr>
        <w:t xml:space="preserve"> and </w:t>
      </w:r>
      <w:r w:rsidR="005A7D62">
        <w:rPr>
          <w:rFonts w:cs="Times New Roman"/>
        </w:rPr>
        <w:t>is of</w:t>
      </w:r>
      <w:r w:rsidR="00D50B45" w:rsidRPr="00780A55">
        <w:rPr>
          <w:rFonts w:cs="Times New Roman"/>
        </w:rPr>
        <w:t xml:space="preserve"> high interest for industrial applications. </w:t>
      </w:r>
      <w:r w:rsidR="00B8387F" w:rsidRPr="00780A55">
        <w:rPr>
          <w:rFonts w:cs="Times New Roman"/>
        </w:rPr>
        <w:t>PDC is</w:t>
      </w:r>
      <w:r w:rsidR="00753507">
        <w:rPr>
          <w:rFonts w:cs="Times New Roman"/>
        </w:rPr>
        <w:t xml:space="preserve"> </w:t>
      </w:r>
      <w:r w:rsidR="00B8387F" w:rsidRPr="00780A55">
        <w:rPr>
          <w:rFonts w:cs="Times New Roman"/>
        </w:rPr>
        <w:t>a very powerful tool in the enzymatic synthesis of chiral amines by combining it with transaminases when alanine is used as amin</w:t>
      </w:r>
      <w:r w:rsidR="005A7D62">
        <w:rPr>
          <w:rFonts w:cs="Times New Roman"/>
        </w:rPr>
        <w:t>e</w:t>
      </w:r>
      <w:r w:rsidR="00B8387F" w:rsidRPr="00780A55">
        <w:rPr>
          <w:rFonts w:cs="Times New Roman"/>
        </w:rPr>
        <w:t xml:space="preserve"> donor. </w:t>
      </w:r>
      <w:r w:rsidR="009403F3" w:rsidRPr="00780A55">
        <w:rPr>
          <w:rFonts w:cs="Times New Roman"/>
        </w:rPr>
        <w:t>However, one of the main drawbacks</w:t>
      </w:r>
      <w:r w:rsidR="00D467F8" w:rsidRPr="00780A55">
        <w:rPr>
          <w:rFonts w:cs="Times New Roman"/>
        </w:rPr>
        <w:t xml:space="preserve"> </w:t>
      </w:r>
      <w:r w:rsidR="00131327" w:rsidRPr="00780A55">
        <w:rPr>
          <w:rFonts w:cs="Times New Roman"/>
        </w:rPr>
        <w:t xml:space="preserve">that </w:t>
      </w:r>
      <w:r w:rsidR="008F3F94" w:rsidRPr="00780A55">
        <w:rPr>
          <w:rFonts w:cs="Times New Roman"/>
        </w:rPr>
        <w:t>hamper</w:t>
      </w:r>
      <w:r w:rsidR="008F3F94">
        <w:rPr>
          <w:rFonts w:cs="Times New Roman"/>
        </w:rPr>
        <w:t>s</w:t>
      </w:r>
      <w:r w:rsidR="00131327" w:rsidRPr="00780A55">
        <w:rPr>
          <w:rFonts w:cs="Times New Roman"/>
        </w:rPr>
        <w:t xml:space="preserve"> its use </w:t>
      </w:r>
      <w:r w:rsidR="005A7D62">
        <w:rPr>
          <w:rFonts w:cs="Times New Roman"/>
        </w:rPr>
        <w:t>in</w:t>
      </w:r>
      <w:r w:rsidR="00131327" w:rsidRPr="00780A55">
        <w:rPr>
          <w:rFonts w:cs="Times New Roman"/>
        </w:rPr>
        <w:t xml:space="preserve"> </w:t>
      </w:r>
      <w:proofErr w:type="spellStart"/>
      <w:r w:rsidR="00131327" w:rsidRPr="00780A55">
        <w:rPr>
          <w:rFonts w:cs="Times New Roman"/>
        </w:rPr>
        <w:t>biocatalys</w:t>
      </w:r>
      <w:r w:rsidR="005A7D62">
        <w:rPr>
          <w:rFonts w:cs="Times New Roman"/>
        </w:rPr>
        <w:t>is</w:t>
      </w:r>
      <w:proofErr w:type="spellEnd"/>
      <w:r w:rsidR="00131327" w:rsidRPr="00780A55">
        <w:rPr>
          <w:rFonts w:cs="Times New Roman"/>
        </w:rPr>
        <w:t xml:space="preserve"> is </w:t>
      </w:r>
      <w:r w:rsidR="005A7D62">
        <w:rPr>
          <w:rFonts w:cs="Times New Roman"/>
        </w:rPr>
        <w:t>its</w:t>
      </w:r>
      <w:r w:rsidR="00131327" w:rsidRPr="00780A55">
        <w:rPr>
          <w:rFonts w:cs="Times New Roman"/>
        </w:rPr>
        <w:t xml:space="preserve"> production and the downstream</w:t>
      </w:r>
      <w:r w:rsidR="005A7D62">
        <w:rPr>
          <w:rFonts w:cs="Times New Roman"/>
        </w:rPr>
        <w:t xml:space="preserve"> processing on scale</w:t>
      </w:r>
      <w:r w:rsidR="00131327" w:rsidRPr="00780A55">
        <w:rPr>
          <w:rFonts w:cs="Times New Roman"/>
        </w:rPr>
        <w:t>.</w:t>
      </w:r>
    </w:p>
    <w:p w14:paraId="392CAF00" w14:textId="03F33CFA" w:rsidR="002C1C03" w:rsidRPr="00780A55" w:rsidRDefault="009811AA" w:rsidP="002C1C03">
      <w:pPr>
        <w:spacing w:line="480" w:lineRule="auto"/>
        <w:jc w:val="both"/>
        <w:rPr>
          <w:rFonts w:cs="Times New Roman"/>
        </w:rPr>
      </w:pPr>
      <w:r w:rsidRPr="00780A55">
        <w:rPr>
          <w:rFonts w:cs="Times New Roman"/>
        </w:rPr>
        <w:t xml:space="preserve">In this paper, a production process of PDC from </w:t>
      </w:r>
      <w:proofErr w:type="spellStart"/>
      <w:r w:rsidRPr="00580763">
        <w:rPr>
          <w:rFonts w:cs="Times New Roman"/>
          <w:i/>
        </w:rPr>
        <w:t>Zymobacter</w:t>
      </w:r>
      <w:proofErr w:type="spellEnd"/>
      <w:r w:rsidRPr="00580763">
        <w:rPr>
          <w:rFonts w:cs="Times New Roman"/>
          <w:i/>
        </w:rPr>
        <w:t xml:space="preserve"> </w:t>
      </w:r>
      <w:proofErr w:type="spellStart"/>
      <w:r w:rsidRPr="00580763">
        <w:rPr>
          <w:rFonts w:cs="Times New Roman"/>
          <w:i/>
        </w:rPr>
        <w:t>palmae</w:t>
      </w:r>
      <w:proofErr w:type="spellEnd"/>
      <w:r w:rsidRPr="00780A55">
        <w:rPr>
          <w:rFonts w:cs="Times New Roman"/>
        </w:rPr>
        <w:t xml:space="preserve"> has been developed. The enzyme has been cloned and overexpressed in </w:t>
      </w:r>
      <w:r w:rsidR="00753507">
        <w:rPr>
          <w:rFonts w:cs="Times New Roman"/>
          <w:i/>
        </w:rPr>
        <w:t xml:space="preserve">Escherichia </w:t>
      </w:r>
      <w:r w:rsidRPr="002B15FE">
        <w:rPr>
          <w:rFonts w:cs="Times New Roman"/>
          <w:i/>
        </w:rPr>
        <w:t>coli</w:t>
      </w:r>
      <w:r w:rsidR="00C034C8" w:rsidRPr="00780A55">
        <w:rPr>
          <w:rFonts w:cs="Times New Roman"/>
        </w:rPr>
        <w:t xml:space="preserve">. </w:t>
      </w:r>
      <w:r w:rsidR="00D24F7D" w:rsidRPr="00780A55">
        <w:rPr>
          <w:rFonts w:cs="Times New Roman"/>
        </w:rPr>
        <w:t>It is presented, f</w:t>
      </w:r>
      <w:r w:rsidR="00C034C8" w:rsidRPr="00780A55">
        <w:rPr>
          <w:rFonts w:cs="Times New Roman"/>
        </w:rPr>
        <w:t>or the first time</w:t>
      </w:r>
      <w:r w:rsidR="00D24F7D" w:rsidRPr="00780A55">
        <w:rPr>
          <w:rFonts w:cs="Times New Roman"/>
        </w:rPr>
        <w:t>,</w:t>
      </w:r>
      <w:r w:rsidR="00C034C8" w:rsidRPr="00780A55">
        <w:rPr>
          <w:rFonts w:cs="Times New Roman"/>
        </w:rPr>
        <w:t xml:space="preserve"> </w:t>
      </w:r>
      <w:r w:rsidR="00D24F7D" w:rsidRPr="00780A55">
        <w:rPr>
          <w:rFonts w:cs="Times New Roman"/>
        </w:rPr>
        <w:t xml:space="preserve">the </w:t>
      </w:r>
      <w:r w:rsidR="00F602FA">
        <w:rPr>
          <w:rFonts w:cs="Times New Roman"/>
        </w:rPr>
        <w:t xml:space="preserve">evaluation of the </w:t>
      </w:r>
      <w:r w:rsidR="00D24F7D" w:rsidRPr="00780A55">
        <w:rPr>
          <w:rFonts w:cs="Times New Roman"/>
        </w:rPr>
        <w:t>production of recombinant PDC in</w:t>
      </w:r>
      <w:r w:rsidR="00B452DF">
        <w:rPr>
          <w:rFonts w:cs="Times New Roman"/>
        </w:rPr>
        <w:t xml:space="preserve"> a</w:t>
      </w:r>
      <w:r w:rsidR="00D24F7D" w:rsidRPr="00780A55">
        <w:rPr>
          <w:rFonts w:cs="Times New Roman"/>
        </w:rPr>
        <w:t xml:space="preserve"> bench-scale bioreactor</w:t>
      </w:r>
      <w:r w:rsidR="00B452DF">
        <w:rPr>
          <w:rFonts w:cs="Times New Roman"/>
        </w:rPr>
        <w:t>,</w:t>
      </w:r>
      <w:r w:rsidR="00D24F7D" w:rsidRPr="00780A55">
        <w:rPr>
          <w:rFonts w:cs="Times New Roman"/>
        </w:rPr>
        <w:t xml:space="preserve"> applying a substr</w:t>
      </w:r>
      <w:r w:rsidR="00753507">
        <w:rPr>
          <w:rFonts w:cs="Times New Roman"/>
        </w:rPr>
        <w:t>ate-limiting fed-batch strategy</w:t>
      </w:r>
      <w:r w:rsidR="00D24F7D" w:rsidRPr="00780A55">
        <w:rPr>
          <w:rFonts w:cs="Times New Roman"/>
        </w:rPr>
        <w:t xml:space="preserve"> which le</w:t>
      </w:r>
      <w:r w:rsidR="006E550A" w:rsidRPr="00780A55">
        <w:rPr>
          <w:rFonts w:cs="Times New Roman"/>
        </w:rPr>
        <w:t>d</w:t>
      </w:r>
      <w:r w:rsidR="00D24F7D" w:rsidRPr="00780A55">
        <w:rPr>
          <w:rFonts w:cs="Times New Roman"/>
        </w:rPr>
        <w:t xml:space="preserve"> to</w:t>
      </w:r>
      <w:r w:rsidR="002B15FE">
        <w:rPr>
          <w:rFonts w:cs="Times New Roman"/>
        </w:rPr>
        <w:t xml:space="preserve"> a</w:t>
      </w:r>
      <w:r w:rsidR="00D24F7D" w:rsidRPr="00780A55">
        <w:rPr>
          <w:rFonts w:cs="Times New Roman"/>
        </w:rPr>
        <w:t xml:space="preserve"> volumetric productivity and a final PDC specific activity of 6942 U</w:t>
      </w:r>
      <w:r w:rsidR="004A4B2B" w:rsidRPr="00780A55">
        <w:rPr>
          <w:rFonts w:cs="Times New Roman"/>
        </w:rPr>
        <w:t xml:space="preserve"> </w:t>
      </w:r>
      <w:r w:rsidR="00D24F7D" w:rsidRPr="00780A55">
        <w:rPr>
          <w:rFonts w:cs="Times New Roman"/>
        </w:rPr>
        <w:t>L</w:t>
      </w:r>
      <w:r w:rsidR="00D24F7D" w:rsidRPr="00780A55">
        <w:rPr>
          <w:rFonts w:cs="Times New Roman"/>
          <w:vertAlign w:val="superscript"/>
        </w:rPr>
        <w:t>-1</w:t>
      </w:r>
      <w:r w:rsidR="004A4B2B" w:rsidRPr="00780A55">
        <w:rPr>
          <w:rFonts w:cs="Times New Roman"/>
          <w:vertAlign w:val="superscript"/>
        </w:rPr>
        <w:t xml:space="preserve"> </w:t>
      </w:r>
      <w:r w:rsidR="00D24F7D" w:rsidRPr="00780A55">
        <w:rPr>
          <w:rFonts w:cs="Times New Roman"/>
        </w:rPr>
        <w:t>h</w:t>
      </w:r>
      <w:r w:rsidR="00D24F7D" w:rsidRPr="00780A55">
        <w:rPr>
          <w:rFonts w:cs="Times New Roman"/>
          <w:vertAlign w:val="superscript"/>
        </w:rPr>
        <w:t>-1</w:t>
      </w:r>
      <w:r w:rsidR="00D24F7D" w:rsidRPr="00780A55">
        <w:rPr>
          <w:rFonts w:cs="Times New Roman"/>
        </w:rPr>
        <w:t xml:space="preserve"> and 3677 U</w:t>
      </w:r>
      <w:r w:rsidR="004A4B2B" w:rsidRPr="00780A55">
        <w:rPr>
          <w:rFonts w:cs="Times New Roman"/>
        </w:rPr>
        <w:t xml:space="preserve"> </w:t>
      </w:r>
      <w:r w:rsidR="00D24F7D" w:rsidRPr="00780A55">
        <w:rPr>
          <w:rFonts w:cs="Times New Roman"/>
        </w:rPr>
        <w:t>g</w:t>
      </w:r>
      <w:r w:rsidR="004A4B2B" w:rsidRPr="00780A55">
        <w:rPr>
          <w:rFonts w:cs="Times New Roman"/>
        </w:rPr>
        <w:t>DCW</w:t>
      </w:r>
      <w:r w:rsidR="004A4B2B" w:rsidRPr="00780A55">
        <w:rPr>
          <w:rFonts w:cs="Times New Roman"/>
          <w:vertAlign w:val="superscript"/>
        </w:rPr>
        <w:t>-1</w:t>
      </w:r>
      <w:r w:rsidR="002C1C03" w:rsidRPr="00780A55">
        <w:rPr>
          <w:rFonts w:cs="Times New Roman"/>
        </w:rPr>
        <w:t>. Finally</w:t>
      </w:r>
      <w:r w:rsidR="002B15FE">
        <w:rPr>
          <w:rFonts w:cs="Times New Roman"/>
        </w:rPr>
        <w:t>,</w:t>
      </w:r>
      <w:r w:rsidR="002C1C03" w:rsidRPr="00780A55">
        <w:rPr>
          <w:rFonts w:cs="Times New Roman"/>
        </w:rPr>
        <w:t xml:space="preserve"> PDC was purified in FPLC equipment by ion exchange chromatograp</w:t>
      </w:r>
      <w:r w:rsidR="006E550A" w:rsidRPr="00780A55">
        <w:rPr>
          <w:rFonts w:cs="Times New Roman"/>
        </w:rPr>
        <w:t>hy</w:t>
      </w:r>
      <w:r w:rsidR="002B15FE">
        <w:rPr>
          <w:rFonts w:cs="Times New Roman"/>
        </w:rPr>
        <w:t>.</w:t>
      </w:r>
      <w:r w:rsidR="00580763">
        <w:rPr>
          <w:rFonts w:cs="Times New Roman"/>
        </w:rPr>
        <w:t xml:space="preserve"> </w:t>
      </w:r>
      <w:r w:rsidR="002B15FE">
        <w:rPr>
          <w:rFonts w:cs="Times New Roman"/>
        </w:rPr>
        <w:t>The developed purification process resulted in</w:t>
      </w:r>
      <w:r w:rsidR="006E550A" w:rsidRPr="00780A55">
        <w:rPr>
          <w:rFonts w:cs="Times New Roman"/>
        </w:rPr>
        <w:t xml:space="preserve"> 100% purification yield and a purification factor of 3.8</w:t>
      </w:r>
      <w:r w:rsidR="00580763">
        <w:rPr>
          <w:rFonts w:cs="Times New Roman"/>
        </w:rPr>
        <w:t>.</w:t>
      </w:r>
    </w:p>
    <w:bookmarkEnd w:id="2"/>
    <w:p w14:paraId="63890EF0" w14:textId="77777777" w:rsidR="00FB0451" w:rsidRDefault="00FB0451" w:rsidP="00BE7C94">
      <w:pPr>
        <w:spacing w:line="480" w:lineRule="auto"/>
        <w:jc w:val="both"/>
        <w:rPr>
          <w:b/>
        </w:rPr>
      </w:pPr>
    </w:p>
    <w:p w14:paraId="40F2FBE9" w14:textId="77777777" w:rsidR="00580763" w:rsidRDefault="00580763" w:rsidP="00A17583">
      <w:pPr>
        <w:spacing w:line="480" w:lineRule="auto"/>
        <w:jc w:val="center"/>
        <w:rPr>
          <w:rFonts w:ascii="Times New Roman" w:hAnsi="Times New Roman" w:cs="Times New Roman"/>
          <w:b/>
          <w:sz w:val="28"/>
        </w:rPr>
      </w:pPr>
    </w:p>
    <w:p w14:paraId="4B77CD76" w14:textId="2796AF01" w:rsidR="00F14F2C" w:rsidRDefault="00F14F2C" w:rsidP="00A17583">
      <w:pPr>
        <w:spacing w:line="480" w:lineRule="auto"/>
        <w:jc w:val="center"/>
        <w:rPr>
          <w:rFonts w:ascii="Times New Roman" w:hAnsi="Times New Roman" w:cs="Times New Roman"/>
          <w:b/>
          <w:sz w:val="28"/>
        </w:rPr>
      </w:pPr>
    </w:p>
    <w:p w14:paraId="5AC4808B" w14:textId="126BFC4C" w:rsidR="009379C3" w:rsidRDefault="009379C3" w:rsidP="00A17583">
      <w:pPr>
        <w:spacing w:line="480" w:lineRule="auto"/>
        <w:jc w:val="center"/>
        <w:rPr>
          <w:rFonts w:ascii="Times New Roman" w:hAnsi="Times New Roman" w:cs="Times New Roman"/>
          <w:b/>
          <w:sz w:val="28"/>
        </w:rPr>
      </w:pPr>
    </w:p>
    <w:p w14:paraId="53BAA4E2" w14:textId="77777777" w:rsidR="009379C3" w:rsidRDefault="009379C3" w:rsidP="00A17583">
      <w:pPr>
        <w:spacing w:line="480" w:lineRule="auto"/>
        <w:jc w:val="center"/>
        <w:rPr>
          <w:rFonts w:ascii="Times New Roman" w:hAnsi="Times New Roman" w:cs="Times New Roman"/>
          <w:b/>
          <w:sz w:val="28"/>
        </w:rPr>
      </w:pPr>
    </w:p>
    <w:p w14:paraId="6F79748F" w14:textId="77777777" w:rsidR="00924D9E" w:rsidRDefault="00924D9E" w:rsidP="00A17583">
      <w:pPr>
        <w:spacing w:line="480" w:lineRule="auto"/>
        <w:jc w:val="center"/>
        <w:rPr>
          <w:rFonts w:ascii="Times New Roman" w:hAnsi="Times New Roman" w:cs="Times New Roman"/>
          <w:b/>
          <w:sz w:val="28"/>
        </w:rPr>
      </w:pPr>
    </w:p>
    <w:p w14:paraId="5E2CDA0D" w14:textId="77777777" w:rsidR="00924D9E" w:rsidRDefault="00924D9E" w:rsidP="00A17583">
      <w:pPr>
        <w:spacing w:line="480" w:lineRule="auto"/>
        <w:jc w:val="center"/>
        <w:rPr>
          <w:rFonts w:ascii="Times New Roman" w:hAnsi="Times New Roman" w:cs="Times New Roman"/>
          <w:b/>
          <w:sz w:val="28"/>
        </w:rPr>
      </w:pPr>
    </w:p>
    <w:p w14:paraId="4E171880" w14:textId="77777777" w:rsidR="00924D9E" w:rsidRDefault="00924D9E" w:rsidP="00A17583">
      <w:pPr>
        <w:spacing w:line="480" w:lineRule="auto"/>
        <w:jc w:val="center"/>
        <w:rPr>
          <w:rFonts w:ascii="Times New Roman" w:hAnsi="Times New Roman" w:cs="Times New Roman"/>
          <w:b/>
          <w:sz w:val="28"/>
        </w:rPr>
      </w:pPr>
    </w:p>
    <w:p w14:paraId="078BD470" w14:textId="4E22FAD5" w:rsidR="00A17583" w:rsidRPr="00FB5EAC" w:rsidRDefault="00331ACA" w:rsidP="00FB5EAC">
      <w:pPr>
        <w:spacing w:line="480" w:lineRule="auto"/>
        <w:rPr>
          <w:rFonts w:cs="Times New Roman"/>
          <w:b/>
          <w:sz w:val="24"/>
        </w:rPr>
      </w:pPr>
      <w:r>
        <w:rPr>
          <w:rFonts w:cs="Times New Roman"/>
          <w:b/>
          <w:sz w:val="24"/>
        </w:rPr>
        <w:lastRenderedPageBreak/>
        <w:t xml:space="preserve">1 </w:t>
      </w:r>
      <w:r w:rsidR="00FB0451" w:rsidRPr="00FB5EAC">
        <w:rPr>
          <w:rFonts w:cs="Times New Roman"/>
          <w:b/>
          <w:sz w:val="24"/>
        </w:rPr>
        <w:t>Introduction</w:t>
      </w:r>
    </w:p>
    <w:p w14:paraId="6E3354CA" w14:textId="489CD59C" w:rsidR="009D4B08" w:rsidRPr="00780A55" w:rsidRDefault="0083068D" w:rsidP="009D4B08">
      <w:pPr>
        <w:spacing w:line="480" w:lineRule="auto"/>
        <w:jc w:val="both"/>
        <w:rPr>
          <w:rFonts w:cs="Times New Roman"/>
        </w:rPr>
      </w:pPr>
      <w:r w:rsidRPr="00780A55">
        <w:rPr>
          <w:rFonts w:cs="Times New Roman"/>
        </w:rPr>
        <w:t xml:space="preserve">Pyruvate decarboxylase </w:t>
      </w:r>
      <w:r w:rsidR="005053FC" w:rsidRPr="00780A55">
        <w:rPr>
          <w:rFonts w:cs="Times New Roman"/>
        </w:rPr>
        <w:t xml:space="preserve">(PDC) </w:t>
      </w:r>
      <w:r w:rsidRPr="00780A55">
        <w:rPr>
          <w:rFonts w:cs="Times New Roman"/>
        </w:rPr>
        <w:t xml:space="preserve">(E.C. 4.1.1.1) is responsible </w:t>
      </w:r>
      <w:r w:rsidR="00C95E36">
        <w:rPr>
          <w:rFonts w:cs="Times New Roman"/>
        </w:rPr>
        <w:t>for the</w:t>
      </w:r>
      <w:r w:rsidRPr="00780A55">
        <w:rPr>
          <w:rFonts w:cs="Times New Roman"/>
        </w:rPr>
        <w:t xml:space="preserve"> decarboxylation</w:t>
      </w:r>
      <w:r w:rsidR="000F64B9" w:rsidRPr="00780A55">
        <w:rPr>
          <w:rFonts w:cs="Times New Roman"/>
        </w:rPr>
        <w:t xml:space="preserve"> of</w:t>
      </w:r>
      <w:r w:rsidRPr="00780A55">
        <w:rPr>
          <w:rFonts w:cs="Times New Roman"/>
        </w:rPr>
        <w:t xml:space="preserve"> pyruvate producing acetaldehyde and CO</w:t>
      </w:r>
      <w:r w:rsidRPr="00780A55">
        <w:rPr>
          <w:rFonts w:cs="Times New Roman"/>
          <w:vertAlign w:val="subscript"/>
        </w:rPr>
        <w:t xml:space="preserve">2 </w:t>
      </w:r>
      <w:r w:rsidRPr="00780A55">
        <w:rPr>
          <w:rFonts w:cs="Times New Roman"/>
        </w:rPr>
        <w:t>using Mg</w:t>
      </w:r>
      <w:r w:rsidRPr="00780A55">
        <w:rPr>
          <w:rFonts w:cs="Times New Roman"/>
          <w:vertAlign w:val="superscript"/>
        </w:rPr>
        <w:t>+2</w:t>
      </w:r>
      <w:r w:rsidRPr="00780A55">
        <w:rPr>
          <w:rFonts w:cs="Times New Roman"/>
        </w:rPr>
        <w:t xml:space="preserve"> and thiamine pyrophosphate (TPP) as cofactors</w:t>
      </w:r>
      <w:r w:rsidR="009A7015">
        <w:rPr>
          <w:rFonts w:cs="Times New Roman"/>
        </w:rPr>
        <w:t xml:space="preserve"> </w:t>
      </w:r>
      <w:r w:rsidR="00F84898" w:rsidRPr="002B15FE">
        <w:rPr>
          <w:rFonts w:cs="Times New Roman"/>
        </w:rPr>
        <w:fldChar w:fldCharType="begin" w:fldLock="1"/>
      </w:r>
      <w:r w:rsidR="00B306BA">
        <w:rPr>
          <w:rFonts w:cs="Times New Roman"/>
        </w:rPr>
        <w:instrText>ADDIN CSL_CITATION { "citationItems" : [ { "id" : "ITEM-1", "itemData" : { "DOI" : "10.1111/j.1432-1033.1994.0651a.x", "ISSN" : "14321033", "PMID" : "7925382", "abstract" : "The denaturation and renaturation process of pyruvate decarboxylase (PDC) from Zymomonas mobilis (ATCC 29191) has been investigated using guanidine hydrochloride and urea as denaturing agents. The quarternary structure of the homotetramer is strongly stabilized by the cofactors Mg2+ and thiamine diphosphate (TDP). The structural transitions were monitored by activity measurements, fluorescence spectroscopy, circular dichroism and gel-filtration chromatography. A three-step denaturation process, described as follows, is indicated by non-coincidental denaturation curves: (a) inactivation of the tetramer upon dissociation of cofactors (&gt; 0.4 M guanidine hydrochloride, &gt; 1 M urea); (b) dissociation of the tetramer into monomers (&gt; 1 M guanidine hydrochloride, &gt; 3 M urea); (c) complete unfolding of these (&gt; 2.5 M guanidine hydrochloride, &gt; 5 M urea). The refolding process initiated by rapid dilution of fully denatured protein in renaturation buffer involves the rapid reassociation of an inactive intermediate followed by the reconstitution of the active site.", "author" : [ { "dropping-particle" : "", "family" : "Pohl", "given" : "Martina", "non-dropping-particle" : "", "parse-names" : false, "suffix" : "" }, { "dropping-particle" : "", "family" : "Gr\u00f6tzinger", "given" : "Joachim", "non-dropping-particle" : "", "parse-names" : false, "suffix" : "" }, { "dropping-particle" : "", "family" : "Wollmer", "given" : "Axel", "non-dropping-particle" : "", "parse-names" : false, "suffix" : "" }, { "dropping-particle" : "", "family" : "Kula", "given" : "Maria\u2010Regina \u2010R", "non-dropping-particle" : "", "parse-names" : false, "suffix" : "" } ], "container-title" : "European Journal of Biochemistry", "id" : "ITEM-1", "issue" : "2", "issued" : { "date-parts" : [ [ "1994" ] ] }, "page" : "651-661", "title" : "Reversible Dissociation and Unfolding of Pyruvate Decarboxylase from Zymomonas mobilis", "type" : "article-journal", "volume" : "224" }, "uris" : [ "http://www.mendeley.com/documents/?uuid=c9d2150a-36f7-4132-ab5f-0932d9ddf374" ] } ], "mendeley" : { "formattedCitation" : "[1]", "plainTextFormattedCitation" : "[1]", "previouslyFormattedCitation" : "(1)" }, "properties" : { "noteIndex" : 0 }, "schema" : "https://github.com/citation-style-language/schema/raw/master/csl-citation.json" }</w:instrText>
      </w:r>
      <w:r w:rsidR="00F84898" w:rsidRPr="002B15FE">
        <w:rPr>
          <w:rFonts w:cs="Times New Roman"/>
        </w:rPr>
        <w:fldChar w:fldCharType="separate"/>
      </w:r>
      <w:r w:rsidR="00B306BA" w:rsidRPr="00B306BA">
        <w:rPr>
          <w:rFonts w:cs="Times New Roman"/>
          <w:noProof/>
        </w:rPr>
        <w:t>[1]</w:t>
      </w:r>
      <w:r w:rsidR="00F84898" w:rsidRPr="002B15FE">
        <w:rPr>
          <w:rFonts w:cs="Times New Roman"/>
        </w:rPr>
        <w:fldChar w:fldCharType="end"/>
      </w:r>
      <w:r w:rsidRPr="00780A55">
        <w:rPr>
          <w:rFonts w:cs="Times New Roman"/>
        </w:rPr>
        <w:t>. This enzyme is a key biocatalyst in the fermentative ethanol pathways since the obtained acetaldehyde is subsequently reduced to ethanol by an alcohol dehydrogenase.</w:t>
      </w:r>
      <w:r w:rsidR="00BB161F" w:rsidRPr="00780A55">
        <w:rPr>
          <w:rFonts w:cs="Times New Roman"/>
        </w:rPr>
        <w:t xml:space="preserve"> </w:t>
      </w:r>
      <w:r w:rsidR="009D4B08" w:rsidRPr="00780A55">
        <w:rPr>
          <w:rFonts w:cs="Times New Roman"/>
        </w:rPr>
        <w:t>PDCs are present in eukaryotes including plant</w:t>
      </w:r>
      <w:r w:rsidR="00C95E36">
        <w:rPr>
          <w:rFonts w:cs="Times New Roman"/>
        </w:rPr>
        <w:t>s</w:t>
      </w:r>
      <w:r w:rsidR="009D4B08" w:rsidRPr="00780A55">
        <w:rPr>
          <w:rFonts w:cs="Times New Roman"/>
        </w:rPr>
        <w:t xml:space="preserve">, yeast and fungi. However, this enzyme has been found in a few prokaryotes: </w:t>
      </w:r>
      <w:proofErr w:type="spellStart"/>
      <w:r w:rsidR="009D4B08" w:rsidRPr="00780A55">
        <w:rPr>
          <w:rFonts w:cs="Times New Roman"/>
          <w:i/>
        </w:rPr>
        <w:t>Gluconobacter</w:t>
      </w:r>
      <w:proofErr w:type="spellEnd"/>
      <w:r w:rsidR="009D4B08" w:rsidRPr="00780A55">
        <w:rPr>
          <w:rFonts w:cs="Times New Roman"/>
          <w:i/>
        </w:rPr>
        <w:t xml:space="preserve"> </w:t>
      </w:r>
      <w:proofErr w:type="spellStart"/>
      <w:r w:rsidR="009D4B08" w:rsidRPr="00780A55">
        <w:rPr>
          <w:rFonts w:cs="Times New Roman"/>
          <w:i/>
        </w:rPr>
        <w:t>oxydans</w:t>
      </w:r>
      <w:proofErr w:type="spellEnd"/>
      <w:r w:rsidR="009A7015">
        <w:rPr>
          <w:rFonts w:cs="Times New Roman"/>
          <w:i/>
        </w:rPr>
        <w:t xml:space="preserve"> </w:t>
      </w:r>
      <w:r w:rsidR="009D4B08" w:rsidRPr="002B15FE">
        <w:rPr>
          <w:rFonts w:cs="Times New Roman"/>
          <w:i/>
        </w:rPr>
        <w:fldChar w:fldCharType="begin" w:fldLock="1"/>
      </w:r>
      <w:r w:rsidR="00B306BA">
        <w:rPr>
          <w:rFonts w:cs="Times New Roman"/>
          <w:i/>
        </w:rPr>
        <w:instrText>ADDIN CSL_CITATION { "citationItems" : [ { "id" : "ITEM-1", "itemData" : { "DOI" : "10.1007/s00253-013-5380-1", "ISBN" : "1432-0614 (Electronic) 0175-7598 (Linking)", "ISSN" : "14320614", "PMID" : "24276622", "abstract" : "This study reports the expression, purification, and kinetic characterization of a pyruvate decarboxylase (PDC) from Gluconobacter oxydans. Kinetic analyses showed the enzyme to have high affinity for pyruvate (120 \u03bcM at pH 5), high catalytic efficiency (4.75\u2009\u00d7\u200910(5) M(-1) s(-1) at pH 5), a pHopt of approximately 4.5 and an in vitro temperature optimum at approximately 55 \u00b0C. Due to in vitro thermostablity (approximately 40 % enzyme activity retained after 30 min at 65 \u00b0C), this PDC was considered to be a suitable candidate for heterologous expression in the thermophile Geobacillus thermoglucosidasius for ethanol production. Initial studies using a variety of methods failed to detect activity at any growth temperature (45-55 \u00b0C). However, the application of codon harmonization (i.e., mimicry of the heterogeneous host's transcription and translational rhythm) yielded a protein that was fully functional in the thermophilic strain at 45 \u00b0C (as determined by enzyme activity, Western blot, mRNA detection, and ethanol productivity). Here, we describe the first successful expression of PDC in a true thermophile. Yields as high as 0.35\u2009\u00b1\u20090.04 g/g ethanol per gram of glucose consumed were detected, highly competitive to those reported in ethanologenic thermophilic mutants. Although activities could not be detected at temperatures approaching the growth optimum for the strain, this study highlights the possibility that previously unsuccessful expression of pdcs in Geobacillus spp. may be the result of ineffective transcription/translation coupling.", "author" : [ { "dropping-particle" : "", "family" : "Zyl", "given" : "L. J.", "non-dropping-particle" : "Van", "parse-names" : false, "suffix" : "" }, { "dropping-particle" : "", "family" : "Taylor", "given" : "M. P.", "non-dropping-particle" : "", "parse-names" : false, "suffix" : "" }, { "dropping-particle" : "", "family" : "Eley", "given" : "K.", "non-dropping-particle" : "", "parse-names" : false, "suffix" : "" }, { "dropping-particle" : "", "family" : "Tuffin", "given" : "M.", "non-dropping-particle" : "", "parse-names" : false, "suffix" : "" }, { "dropping-particle" : "", "family" : "Cowan", "given" : "D. a.", "non-dropping-particle" : "", "parse-names" : false, "suffix" : "" } ], "container-title" : "Applied Microbiology and Biotechnology", "id" : "ITEM-1", "issue" : "3", "issued" : { "date-parts" : [ [ "2014" ] ] }, "page" : "1247-1259", "title" : "Engineering pyruvate decarboxylase-mediated ethanol production in the thermophilic host Geobacillus thermoglucosidasius", "type" : "article-journal", "volume" : "98" }, "uris" : [ "http://www.mendeley.com/documents/?uuid=4c1df1d9-e01c-460f-985b-09d1215f5207" ] } ], "mendeley" : { "formattedCitation" : "[2]", "plainTextFormattedCitation" : "[2]", "previouslyFormattedCitation" : "(2)" }, "properties" : { "noteIndex" : 0 }, "schema" : "https://github.com/citation-style-language/schema/raw/master/csl-citation.json" }</w:instrText>
      </w:r>
      <w:r w:rsidR="009D4B08" w:rsidRPr="002B15FE">
        <w:rPr>
          <w:rFonts w:cs="Times New Roman"/>
          <w:i/>
        </w:rPr>
        <w:fldChar w:fldCharType="separate"/>
      </w:r>
      <w:r w:rsidR="00B306BA" w:rsidRPr="00B306BA">
        <w:rPr>
          <w:rFonts w:cs="Times New Roman"/>
          <w:noProof/>
          <w:lang w:val="en-GB"/>
        </w:rPr>
        <w:t>[2]</w:t>
      </w:r>
      <w:r w:rsidR="009D4B08" w:rsidRPr="002B15FE">
        <w:rPr>
          <w:rFonts w:cs="Times New Roman"/>
          <w:i/>
        </w:rPr>
        <w:fldChar w:fldCharType="end"/>
      </w:r>
      <w:r w:rsidR="009D4B08" w:rsidRPr="00056A3F">
        <w:rPr>
          <w:rFonts w:cs="Times New Roman"/>
          <w:lang w:val="en-GB"/>
        </w:rPr>
        <w:t xml:space="preserve">, </w:t>
      </w:r>
      <w:proofErr w:type="spellStart"/>
      <w:r w:rsidR="009D4B08" w:rsidRPr="00056A3F">
        <w:rPr>
          <w:rFonts w:cs="Times New Roman"/>
          <w:i/>
          <w:lang w:val="en-GB"/>
        </w:rPr>
        <w:t>Zymomonas</w:t>
      </w:r>
      <w:proofErr w:type="spellEnd"/>
      <w:r w:rsidR="009D4B08" w:rsidRPr="00056A3F">
        <w:rPr>
          <w:rFonts w:cs="Times New Roman"/>
          <w:i/>
          <w:lang w:val="en-GB"/>
        </w:rPr>
        <w:t xml:space="preserve"> </w:t>
      </w:r>
      <w:proofErr w:type="spellStart"/>
      <w:r w:rsidR="009D4B08" w:rsidRPr="00056A3F">
        <w:rPr>
          <w:rFonts w:cs="Times New Roman"/>
          <w:i/>
          <w:lang w:val="en-GB"/>
        </w:rPr>
        <w:t>mobilis</w:t>
      </w:r>
      <w:proofErr w:type="spellEnd"/>
      <w:r w:rsidR="005E1F87" w:rsidRPr="00056A3F">
        <w:rPr>
          <w:rFonts w:cs="Times New Roman"/>
          <w:i/>
          <w:lang w:val="en-GB"/>
        </w:rPr>
        <w:t xml:space="preserve"> </w:t>
      </w:r>
      <w:r w:rsidR="009A7015">
        <w:rPr>
          <w:rFonts w:cs="Times New Roman"/>
          <w:i/>
        </w:rPr>
        <w:fldChar w:fldCharType="begin" w:fldLock="1"/>
      </w:r>
      <w:r w:rsidR="00B306BA">
        <w:rPr>
          <w:rFonts w:cs="Times New Roman"/>
          <w:i/>
        </w:rPr>
        <w:instrText>ADDIN CSL_CITATION { "citationItems" : [ { "id" : "ITEM-1", "itemData" : { "DOI" : "10.1074/jbc.273.32.20196", "PMID" : "9685367", "abstract" : "10.1074/jbc.273.32.20196 The crystal structure of tetrameric pyruvate decarboxylase from has been determined at 1.9 \u00c3\u0085 resolution and refined to a crystallographic-factor of 16.2% and of 19.7%. The subunit consists of three domains, all of the \u00ce\u00b1/\u00ce\u00b2 type. Two of the subunits form a tight dimer with an extensive interface area. The thiamin diphosphate binding site is located at the subunit-subunit interface, and the cofactor, bound in the V conformation, interacts with residues from the N-terminal domain of one subunit and the C-terminal domain of the second subunit. The 2-fold symmetry generates the second thiamin diphosphate binding site in the dimer. Two of the dimers form a tightly packed tetramer with pseudo 222 symmetry. The interface area between the dimers is much larger in pyruvate decarboxylase from than in the yeast enzyme, and structural differences in these parts result in a completely different packing of the subunits in the two enzymes. In contrast to other pyruvate decarboxylases, the enzyme from is not subject to allosteric activation by the substrate. The tight packing of the dimers in the tetramer prevents large rearrangements in the quaternary structure as seen in the yeast enzyme and locks the enzyme in an activated conformation. The architecture of the cofactor binding site and the active site is similar in the two enzymes. However, the x-ray analysis reveals subtle but significant structural differences in the active site that might be responsible for variations in the biochemical properties in these enzymes.", "author" : [ { "dropping-particle" : "", "family" : "Dobritzsch", "given" : "Doreen", "non-dropping-particle" : "", "parse-names" : false, "suffix" : "" }, { "dropping-particle" : "", "family" : "K\u00c3\\Pnig", "given" : "Stephan", "non-dropping-particle" : "", "parse-names" : false, "suffix" : "" }, { "dropping-particle" : "", "family" : "Schneider", "given" : "Gunter", "non-dropping-particle" : "", "parse-names" : false, "suffix" : "" }, { "dropping-particle" : "", "family" : "Lu", "given" : "Guoguang", "non-dropping-particle" : "", "parse-names" : false, "suffix" : "" } ], "container-title" : "Journal of Biological Chemistry", "id" : "ITEM-1", "issue" : "32", "issued" : { "date-parts" : [ [ "1998" ] ] }, "page" : "20196-20204", "title" : "High resolution crystal structure of pyruvate decarboxylase from Zymomonas mobilis", "type" : "article-journal", "volume" : "273" }, "uris" : [ "http://www.mendeley.com/documents/?uuid=a58b9628-c0ce-43b2-9548-c218f06b041d" ] }, { "id" : "ITEM-2", "itemData" : { "DOI" : "10.1016/S0167-4838(98)00077-6", "ISBN" : "0006-3002 (Print)\\r0006-3002 (Linking)", "ISSN" : "01674838", "PMID" : "9655927", "abstract" : "Pyruvate decarboxylase (EC 4.1.1.1) is a thiamin diphosphate-dependent enzyme that catalyzes the penultimate step in alcohol fermentation. The enzyme is widely distributed in plants and fungi but is rare in prokaryotes and absent in animals. Here we review its structure and properties with particular emphasis on how site-directed mutagenesis of the enzyme from Zymomonas mobilis has assisted us to understand the function of critical residues. Copyright (C) 1998 Elsevier Science B.V.", "author" : [ { "dropping-particle" : "", "family" : "Candy", "given" : "Judith M.", "non-dropping-particle" : "", "parse-names" : false, "suffix" : "" }, { "dropping-particle" : "", "family" : "Duggleby", "given" : "Ronald G.", "non-dropping-particle" : "", "parse-names" : false, "suffix" : "" } ], "container-title" : "Biochimica et Biophysica Acta - Protein Structure and Molecular Enzymology", "id" : "ITEM-2", "issue" : "2", "issued" : { "date-parts" : [ [ "1998" ] ] }, "page" : "323-338", "title" : "Structure and properties of pyruvate decarboxylase and site-directed mutagenesis of the &lt;i&gt;Zymomonas mobilis&lt;/i&gt; enzyme.", "type" : "article-journal", "volume" : "1385" }, "uris" : [ "http://www.mendeley.com/documents/?uuid=4ca18785-26b5-4bc0-9b89-52a5399304c2" ] } ], "mendeley" : { "formattedCitation" : "[3,4]", "plainTextFormattedCitation" : "[3,4]", "previouslyFormattedCitation" : "(3,4)" }, "properties" : { "noteIndex" : 0 }, "schema" : "https://github.com/citation-style-language/schema/raw/master/csl-citation.json" }</w:instrText>
      </w:r>
      <w:r w:rsidR="009A7015">
        <w:rPr>
          <w:rFonts w:cs="Times New Roman"/>
          <w:i/>
        </w:rPr>
        <w:fldChar w:fldCharType="separate"/>
      </w:r>
      <w:r w:rsidR="00B306BA" w:rsidRPr="00B306BA">
        <w:rPr>
          <w:rFonts w:cs="Times New Roman"/>
          <w:noProof/>
        </w:rPr>
        <w:t>[3,4]</w:t>
      </w:r>
      <w:r w:rsidR="009A7015">
        <w:rPr>
          <w:rFonts w:cs="Times New Roman"/>
          <w:i/>
        </w:rPr>
        <w:fldChar w:fldCharType="end"/>
      </w:r>
      <w:r w:rsidR="009D4B08" w:rsidRPr="00056A3F">
        <w:rPr>
          <w:rFonts w:cs="Times New Roman"/>
          <w:lang w:val="en-GB"/>
        </w:rPr>
        <w:t xml:space="preserve">, </w:t>
      </w:r>
      <w:proofErr w:type="spellStart"/>
      <w:r w:rsidR="009D4B08" w:rsidRPr="00056A3F">
        <w:rPr>
          <w:rFonts w:cs="Times New Roman"/>
          <w:i/>
          <w:lang w:val="en-GB"/>
        </w:rPr>
        <w:t>Sarcina</w:t>
      </w:r>
      <w:proofErr w:type="spellEnd"/>
      <w:r w:rsidR="009D4B08" w:rsidRPr="00056A3F">
        <w:rPr>
          <w:rFonts w:cs="Times New Roman"/>
          <w:i/>
          <w:lang w:val="en-GB"/>
        </w:rPr>
        <w:t xml:space="preserve"> ventriculi</w:t>
      </w:r>
      <w:r w:rsidR="005E1F87" w:rsidRPr="00056A3F">
        <w:rPr>
          <w:rFonts w:cs="Times New Roman"/>
          <w:i/>
          <w:lang w:val="en-GB"/>
        </w:rPr>
        <w:t xml:space="preserve"> </w:t>
      </w:r>
      <w:r w:rsidR="009D4B08" w:rsidRPr="00780A55">
        <w:rPr>
          <w:rFonts w:cs="Times New Roman"/>
          <w:i/>
        </w:rPr>
        <w:fldChar w:fldCharType="begin" w:fldLock="1"/>
      </w:r>
      <w:r w:rsidR="00B306BA">
        <w:rPr>
          <w:rFonts w:cs="Times New Roman"/>
          <w:i/>
          <w:lang w:val="en-GB"/>
        </w:rPr>
        <w:instrText>ADDIN CSL_CITATION { "citationItems" : [ { "id" : "ITEM-1", "itemData" : { "DOI" : "10.1099/00221287-138-4-803", "ISSN" : "0022-1287", "PMID" : "1588311", "abstract" : "Pyruvate decarboxylase from the obligate anaerobe Sarcina ventriculi was purified eightfold. The subunit Mr was 57,000 +/- 3000 as estimated from SDS-PAGE, and the native Mr estimated by gel filtration on a Superose 6 column was 240,000, indicating that the enzyme is a tetramer. The Mr values are comparable to those for pyruvate decarboxylase from Zymomonas mobilis and Saccharomyces cerevisiae, which are also tetrameric enzymes. The enzyme was oxygen stable, and had a pH optimum within the range 6.3-6.7. It displayed sigmoidal kinetics for pyruvate, with a S0.5 of 13 mM, kinetic properties also found for pyruvate decarboxylase from yeast and differing from the Michaelis-Menten kinetics of the enzyme from Z. mobilis. No activators were found. p-Chloromercuribenzoate inhibited activity and the inhibition was reversed by the addition of dithiothreitol, indicating that cysteine is important in the active site. The N-terminal amino acid sequence of pyruvate decarboxylase was more similar to the sequence of S. cerevisiae than Z. mobilis pyruvate decarboxylase.", "author" : [ { "dropping-particle" : "", "family" : "Lowe", "given" : "S E", "non-dropping-particle" : "", "parse-names" : false, "suffix" : "" }, { "dropping-particle" : "", "family" : "Zeikus", "given" : "J G", "non-dropping-particle" : "", "parse-names" : false, "suffix" : "" } ], "container-title" : "Journal of General Microbiology", "id" : "ITEM-1", "issue" : "May", "issued" : { "date-parts" : [ [ "1992" ] ] }, "page" : "803-807", "title" : "Purification and characterization of pyruvate decarboxylase from Sarcina ventriculi", "type" : "article-journal", "volume" : "138" }, "uris" : [ "http://www.mendeley.com/documents/?uuid=0c397604-b07b-4302-95e6-bbe39fcfae0d" ] } ], "mendeley" : { "formattedCitation" : "[5]", "plainTextFormattedCitation" : "[5]", "previouslyFormattedCitation" : "(5)" }, "properties" : { "noteIndex" : 0 }, "schema" : "https://github.com/citation-style-language/schema/raw/master/csl-citation.json" }</w:instrText>
      </w:r>
      <w:r w:rsidR="009D4B08" w:rsidRPr="00780A55">
        <w:rPr>
          <w:rFonts w:cs="Times New Roman"/>
          <w:i/>
        </w:rPr>
        <w:fldChar w:fldCharType="separate"/>
      </w:r>
      <w:r w:rsidR="00B306BA" w:rsidRPr="00B306BA">
        <w:rPr>
          <w:rFonts w:cs="Times New Roman"/>
          <w:noProof/>
          <w:lang w:val="en-GB"/>
        </w:rPr>
        <w:t>[5]</w:t>
      </w:r>
      <w:r w:rsidR="009D4B08" w:rsidRPr="00780A55">
        <w:rPr>
          <w:rFonts w:cs="Times New Roman"/>
          <w:i/>
        </w:rPr>
        <w:fldChar w:fldCharType="end"/>
      </w:r>
      <w:r w:rsidR="009D4B08" w:rsidRPr="00056A3F">
        <w:rPr>
          <w:rFonts w:cs="Times New Roman"/>
          <w:lang w:val="en-GB"/>
        </w:rPr>
        <w:t xml:space="preserve">, </w:t>
      </w:r>
      <w:proofErr w:type="spellStart"/>
      <w:r w:rsidR="009D4B08" w:rsidRPr="00056A3F">
        <w:rPr>
          <w:rFonts w:cs="Times New Roman"/>
          <w:i/>
          <w:lang w:val="en-GB"/>
        </w:rPr>
        <w:t>Zymobacter</w:t>
      </w:r>
      <w:proofErr w:type="spellEnd"/>
      <w:r w:rsidR="009D4B08" w:rsidRPr="00056A3F">
        <w:rPr>
          <w:rFonts w:cs="Times New Roman"/>
          <w:i/>
          <w:lang w:val="en-GB"/>
        </w:rPr>
        <w:t xml:space="preserve"> </w:t>
      </w:r>
      <w:proofErr w:type="spellStart"/>
      <w:r w:rsidR="009D4B08" w:rsidRPr="00056A3F">
        <w:rPr>
          <w:rFonts w:cs="Times New Roman"/>
          <w:i/>
          <w:lang w:val="en-GB"/>
        </w:rPr>
        <w:t>palmae</w:t>
      </w:r>
      <w:proofErr w:type="spellEnd"/>
      <w:r w:rsidR="009D4B08" w:rsidRPr="00056A3F">
        <w:rPr>
          <w:rFonts w:cs="Times New Roman"/>
          <w:i/>
          <w:lang w:val="en-GB"/>
        </w:rPr>
        <w:t xml:space="preserve"> </w:t>
      </w:r>
      <w:r w:rsidR="009A7015">
        <w:rPr>
          <w:rFonts w:cs="Times New Roman"/>
          <w:i/>
        </w:rPr>
        <w:fldChar w:fldCharType="begin" w:fldLock="1"/>
      </w:r>
      <w:r w:rsidR="00B306BA">
        <w:rPr>
          <w:rFonts w:cs="Times New Roman"/>
          <w:i/>
        </w:rPr>
        <w:instrText>ADDIN CSL_CITATION { "citationItems" : [ { "id" : "ITEM-1", "itemData" : { "DOI" : "10.1128/AEM.68.6.2869", "ISBN" : "0034956016181", "author" : [ { "dropping-particle" : "", "family" : "Raj", "given" : "Krishnan Chandra", "non-dropping-particle" : "", "parse-names" : false, "suffix" : "" }, { "dropping-particle" : "", "family" : "Talarico", "given" : "Lee a", "non-dropping-particle" : "", "parse-names" : false, "suffix" : "" }, { "dropping-particle" : "", "family" : "Ingram", "given" : "Lonnie O", "non-dropping-particle" : "", "parse-names" : false, "suffix" : "" }, { "dropping-particle" : "", "family" : "Maupin-furlow", "given" : "Julie a", "non-dropping-particle" : "", "parse-names" : false, "suffix" : "" } ], "container-title" : "Microbiology", "id" : "ITEM-1", "issue" : "6", "issued" : { "date-parts" : [ [ "2002" ] ] }, "page" : "2869-2876", "title" : "Cloning and Characterization of the Zymobacter palmae pyruvate decarboxylase gene (pdc) and comparison to bacterial homologues", "type" : "article-journal", "volume" : "68" }, "uris" : [ "http://www.mendeley.com/documents/?uuid=460b6406-6104-44ee-a407-8c85bfa4411e" ] }, { "id" : "ITEM-2", "itemData" : { "DOI" : "10.1107/S2053230X16012012", "ISSN" : "2053230X", "abstract" : "Pyruvate decarboxylase (PDC; EC 4.1.1.1) is a thiamine pyrophosphate- and Mg 2+ ion-dependent enzyme that catalyses the non-oxidative decarboxylation of pyruvate to acetaldehyde and carbon dioxide. It is rare in bacteria, but is a key enzyme in homofermentative metabolism, where ethanol is the major product. Here, the previously unreported crystal structure of the bacterial pyruvate decarboxylase from Zymobacter palmae is presented. The crystals were shown to diffract to 2.15 \u00c5 resolution. They belonged to space group P 2 1 , with unit-cell parameters a = 204.56, b = 177.39, c = 244.55 \u00c5 and R r.i.m. = 0.175 (0.714 in the highest resolution bin). The structure was solved by molecular replacement using PDB entry 2vbi as a model and the final R values were R work = 0.186 (0.271 in the highest resolution bin) and R free = 0.220 (0.300 in the highest resolution bin). Each of the six tetramers is a dimer of dimers, with each monomer sharing its thiamine pyrophosphate across the dimer interface, and some contain ethylene glycol mimicking the substrate pyruvate in the active site. Comparison with other bacterial PDCs shows a correlation of higher thermostability with greater tetramer interface area and number of interactions.", "author" : [ { "dropping-particle" : "", "family" : "Buddrus", "given" : "Lisa", "non-dropping-particle" : "", "parse-names" : false, "suffix" : "" }, { "dropping-particle" : "", "family" : "Andrews", "given" : "Emma S.V.", "non-dropping-particle" : "", "parse-names" : false, "suffix" : "" }, { "dropping-particle" : "", "family" : "Leak", "given" : "David J.", "non-dropping-particle" : "", "parse-names" : false, "suffix" : "" }, { "dropping-particle" : "", "family" : "Danson", "given" : "Michael J.", "non-dropping-particle" : "", "parse-names" : false, "suffix" : "" }, { "dropping-particle" : "", "family" : "Arcus", "given" : "Vickery L.", "non-dropping-particle" : "", "parse-names" : false, "suffix" : "" }, { "dropping-particle" : "", "family" : "Crennell", "given" : "Susan J.", "non-dropping-particle" : "", "parse-names" : false, "suffix" : "" } ], "container-title" : "Acta Crystallographica Section:F Structural Biology Communications", "id" : "ITEM-2", "issued" : { "date-parts" : [ [ "2016" ] ] }, "page" : "700-706", "publisher" : "International Union of Crystallography", "title" : "Crystal structure of pyruvate decarboxylase from Zymobacter palmae", "type" : "article-journal", "volume" : "72" }, "uris" : [ "http://www.mendeley.com/documents/?uuid=6fb38ef6-ac35-4bf1-b3d0-7171fc710239" ] } ], "mendeley" : { "formattedCitation" : "[6,7]", "plainTextFormattedCitation" : "[6,7]", "previouslyFormattedCitation" : "(6,7)" }, "properties" : { "noteIndex" : 0 }, "schema" : "https://github.com/citation-style-language/schema/raw/master/csl-citation.json" }</w:instrText>
      </w:r>
      <w:r w:rsidR="009A7015">
        <w:rPr>
          <w:rFonts w:cs="Times New Roman"/>
          <w:i/>
        </w:rPr>
        <w:fldChar w:fldCharType="separate"/>
      </w:r>
      <w:r w:rsidR="00B306BA" w:rsidRPr="00B306BA">
        <w:rPr>
          <w:rFonts w:cs="Times New Roman"/>
          <w:noProof/>
        </w:rPr>
        <w:t>[6,7]</w:t>
      </w:r>
      <w:r w:rsidR="009A7015">
        <w:rPr>
          <w:rFonts w:cs="Times New Roman"/>
          <w:i/>
        </w:rPr>
        <w:fldChar w:fldCharType="end"/>
      </w:r>
      <w:r w:rsidR="009D4B08" w:rsidRPr="00056A3F">
        <w:rPr>
          <w:rFonts w:cs="Times New Roman"/>
          <w:i/>
          <w:lang w:val="en-GB"/>
        </w:rPr>
        <w:t xml:space="preserve"> , Acetobacter </w:t>
      </w:r>
      <w:proofErr w:type="spellStart"/>
      <w:r w:rsidR="009D4B08" w:rsidRPr="00056A3F">
        <w:rPr>
          <w:rFonts w:cs="Times New Roman"/>
          <w:i/>
          <w:lang w:val="en-GB"/>
        </w:rPr>
        <w:t>pasteurianus</w:t>
      </w:r>
      <w:proofErr w:type="spellEnd"/>
      <w:r w:rsidR="009A7015">
        <w:rPr>
          <w:rFonts w:cs="Times New Roman"/>
          <w:i/>
          <w:lang w:val="en-GB"/>
        </w:rPr>
        <w:t xml:space="preserve"> </w:t>
      </w:r>
      <w:r w:rsidR="009D4B08" w:rsidRPr="00780A55">
        <w:rPr>
          <w:rFonts w:cs="Times New Roman"/>
          <w:i/>
        </w:rPr>
        <w:fldChar w:fldCharType="begin" w:fldLock="1"/>
      </w:r>
      <w:r w:rsidR="00B306BA">
        <w:rPr>
          <w:rFonts w:cs="Times New Roman"/>
          <w:i/>
          <w:lang w:val="en-GB"/>
        </w:rPr>
        <w:instrText>ADDIN CSL_CITATION { "citationItems" : [ { "id" : "ITEM-1", "itemData" : { "DOI" : "10.1007/s002030100348", "ISBN" : "0302-8933", "ISSN" : "03028933", "PMID" : "11734888", "abstract" : "Acetobacter pasteurianus, an obligately oxidative bacterium, is the first organism shown to utilize pyruvate decarboxylase (PDC) as a central enzyme for oxidative metabolism. In plants, yeast, and other bacteria, PDC functions solely as part of the fermentative ethanol pathway. During the growth of A. pasteurianus on lactic acid, the central intermediate pyruvate is cleaved to acetaldehyde and CO(2) by PDC. Acetaldehyde is subsequently oxidized to its final product, acetic acid. The presence of the PDC enzyme in A. pasteurianus was confirmed by zymograms stained for acetaldehyde production, enzyme assays using alcohol dehydrogenase as the coupling enzyme, and by cloning and characterization of the pdc operon. A. pasteurianus pdc was also expressed in recombinant Escherichia coli. The level of PDC activity was regulated in response to growth substrate, highest with lactic acid and absent with mannitol. The translated PDC sequence (548 amino acids) was most similar to that of Zymomonas mobilis, an obligately fermentative bacterium. A second operon ( aldA) was also found which is transcribed divergently from pdc. This operon encodes a putative aldehyde dehydrogenase (ALD2; 357 amino acids) related to class III alcohol dehydrogenases and most similar to glutathione-dependent formaldehyde dehydrogenases from alpha-Proteobacteria and Anabeana azollae.", "author" : [ { "dropping-particle" : "", "family" : "Chandra Raj", "given" : "Krishnan", "non-dropping-particle" : "", "parse-names" : false, "suffix" : "" }, { "dropping-particle" : "", "family" : "Ingram", "given" : "Lonnie O.", "non-dropping-particle" : "", "parse-names" : false, "suffix" : "" }, { "dropping-particle" : "", "family" : "Maupin-Furlow", "given" : "Julie a.", "non-dropping-particle" : "", "parse-names" : false, "suffix" : "" } ], "container-title" : "Archives of Microbiology", "id" : "ITEM-1", "issue" : "6", "issued" : { "date-parts" : [ [ "2001" ] ] }, "page" : "443-451", "title" : "Pyruvate decarboxylase: A key enzyme for the oxidative metabolism of lactic acid by Acetobacter pasteurianus", "type" : "article-journal", "volume" : "176" }, "uris" : [ "http://www.mendeley.com/documents/?uuid=afea2a9a-e372-4e3e-8b08-45ebbf798bda" ] } ], "mendeley" : { "formattedCitation" : "[8]", "plainTextFormattedCitation" : "[8]", "previouslyFormattedCitation" : "(8)" }, "properties" : { "noteIndex" : 0 }, "schema" : "https://github.com/citation-style-language/schema/raw/master/csl-citation.json" }</w:instrText>
      </w:r>
      <w:r w:rsidR="009D4B08" w:rsidRPr="00780A55">
        <w:rPr>
          <w:rFonts w:cs="Times New Roman"/>
          <w:i/>
        </w:rPr>
        <w:fldChar w:fldCharType="separate"/>
      </w:r>
      <w:r w:rsidR="00B306BA" w:rsidRPr="00B306BA">
        <w:rPr>
          <w:rFonts w:cs="Times New Roman"/>
          <w:noProof/>
          <w:lang w:val="en-GB"/>
        </w:rPr>
        <w:t>[8]</w:t>
      </w:r>
      <w:r w:rsidR="009D4B08" w:rsidRPr="00780A55">
        <w:rPr>
          <w:rFonts w:cs="Times New Roman"/>
          <w:i/>
        </w:rPr>
        <w:fldChar w:fldCharType="end"/>
      </w:r>
      <w:r w:rsidR="009D4B08" w:rsidRPr="00056A3F">
        <w:rPr>
          <w:rFonts w:cs="Times New Roman"/>
          <w:i/>
          <w:lang w:val="en-GB"/>
        </w:rPr>
        <w:t xml:space="preserve"> </w:t>
      </w:r>
      <w:r w:rsidR="009D4B08" w:rsidRPr="00056A3F">
        <w:rPr>
          <w:rFonts w:cs="Times New Roman"/>
          <w:lang w:val="fr-FR"/>
        </w:rPr>
        <w:t>and</w:t>
      </w:r>
      <w:r w:rsidR="009D4B08" w:rsidRPr="00056A3F">
        <w:rPr>
          <w:rFonts w:cs="Times New Roman"/>
          <w:i/>
          <w:lang w:val="fr-FR"/>
        </w:rPr>
        <w:t xml:space="preserve"> </w:t>
      </w:r>
      <w:proofErr w:type="spellStart"/>
      <w:r w:rsidR="009D4B08" w:rsidRPr="00056A3F">
        <w:rPr>
          <w:rFonts w:cs="Times New Roman"/>
          <w:i/>
          <w:lang w:val="fr-FR"/>
        </w:rPr>
        <w:t>Gluconoacetobacter</w:t>
      </w:r>
      <w:proofErr w:type="spellEnd"/>
      <w:r w:rsidR="009D4B08" w:rsidRPr="00056A3F">
        <w:rPr>
          <w:rFonts w:cs="Times New Roman"/>
          <w:i/>
          <w:lang w:val="fr-FR"/>
        </w:rPr>
        <w:t xml:space="preserve"> </w:t>
      </w:r>
      <w:proofErr w:type="spellStart"/>
      <w:r w:rsidR="009D4B08" w:rsidRPr="00056A3F">
        <w:rPr>
          <w:rFonts w:cs="Times New Roman"/>
          <w:i/>
          <w:lang w:val="fr-FR"/>
        </w:rPr>
        <w:t>diazotrophicus</w:t>
      </w:r>
      <w:proofErr w:type="spellEnd"/>
      <w:r w:rsidR="005E1F87" w:rsidRPr="00056A3F">
        <w:rPr>
          <w:rFonts w:cs="Times New Roman"/>
          <w:i/>
          <w:lang w:val="fr-FR"/>
        </w:rPr>
        <w:t xml:space="preserve"> </w:t>
      </w:r>
      <w:r w:rsidR="009D4B08" w:rsidRPr="002B15FE">
        <w:rPr>
          <w:rFonts w:cs="Times New Roman"/>
          <w:i/>
        </w:rPr>
        <w:fldChar w:fldCharType="begin" w:fldLock="1"/>
      </w:r>
      <w:r w:rsidR="00B306BA">
        <w:rPr>
          <w:rFonts w:cs="Times New Roman"/>
          <w:i/>
          <w:lang w:val="fr-FR"/>
        </w:rPr>
        <w:instrText>ADDIN CSL_CITATION { "citationItems" : [ { "id" : "ITEM-1", "itemData" : { "DOI" : "10.1186/s12900-014-0021-1", "ISSN" : "14726807", "PMID" : "25369873", "abstract" : "BackgroundBacterial pyruvate decarboxylases (PDC) are rare. Their role in ethanol production and in bacterially mediated ethanologenic processes has, however, ensured a continued and growing interest. PDCs from Zymomonas mobilis (ZmPDC), Zymobacter palmae (ZpPDC) and Sarcina ventriculi (SvPDC) have been characterized and ZmPDC has been produced successfully in a range of heterologous hosts. PDCs from the Acetobacteraceae and their role in metabolism have not been characterized to the same extent. Examples include Gluconobacter oxydans (GoPDC), G. diazotrophicus (GdPDC) and Acetobacter pasteutrianus (ApPDC). All of these organisms are of commercial importance.ResultsThis study reports the kinetic characterization and the crystal structure of a PDC from Gluconacetobacter diazotrophicus (GdPDC). Enzyme kinetic analysis indicates a high affinity for pyruvate (K M 0.06 mM at pH 5), high catalytic efficiencies (1.3 \u00bf 106 M\u00bf1\u00bfs\u00bf1 at pH 5), pHopt of 5.5 and Topt at 45\u00b0C. The enzyme is not thermostable (T\u00bd of 18 minutes at 60\u00b0C) and the calculated number of bonds between monomers and dimers do not give clear indications for the relatively lower thermostability compared to other PDCs. The structure is highly similar to those described for Z. mobilis (ZmPDC) and A. pasteurianus PDC (ApPDC) with a rmsd value of 0.57 \u00c5 for C\u00bf when comparing GdPDC to that of ApPDC. Indole-3-pyruvate does not serve as a substrate for the enzyme. Structural differences occur in two loci, involving the regions Thr341 to Thr352 and Asn499 to Asp503.ConclusionsThis is the first study of the PDC from G. diazotrophicus (PAL5) and lays the groundwork for future research into its role in this endosymbiont. The crystal structure of GdPDC indicates the enzyme to be evolutionarily closely related to homologues from Z. mobilis and A. pasteurianus and suggests strong selective pressure to keep the enzyme characteristics in a narrow range. The pH optimum together with reduced thermostability likely reflec</w:instrText>
      </w:r>
      <w:r w:rsidR="00B306BA" w:rsidRPr="00B306BA">
        <w:rPr>
          <w:rFonts w:cs="Times New Roman"/>
          <w:i/>
          <w:lang w:val="en-GB"/>
        </w:rPr>
        <w:instrText>t the host organisms niche and conditions under which these properties have been naturally selected for. The lack of activity on indole-3-pyruvate excludes this decarboxylase as the enzyme responsible for indole acetic acid production in G. diazotrophicus.", "author" : [ { "dropping-particle" : "", "family" : "Zyl", "given" : "Leonardo J.", "non-dropping-particle" : "Van", "parse-names" : false, "suffix" : "" }, { "dropping-particle" : "", "family" : "Schubert", "given" : "Wolf Dieter", "non-dropping-particle" : "", "parse-names" : false, "suffix" : "" }, { "dropping-particle" : "", "family" : "Tuffin", "given" : "Marla I.", "non-dropping-particle" : "", "parse-names" : false, "suffix" : "" }, { "dropping-particle" : "", "family" : "Cowan", "given" : "Don a.", "non-dropping-particle" : "", "parse-names" : false, "suffix" : "" } ], "container-title" : "BMC Structural Biology", "id" : "ITEM-1", "issue" : "1", "issued" : { "date-parts" : [ [ "2014" ] ] }, "page" : "1-13", "title" : "Structure and functional characterization of pyruvate decarboxylase from Gluconacetobacter diazotrophicus", "type" : "article-journal", "volume" : "14" }, "uris" : [ "http://www.mendeley.com/documents/?uuid=e2eb3e32-72f8-4616-8610-79710428b1c5" ] } ], "mendeley" : { "formattedCitation" : "[9]", "plainTextFormattedCitation" : "[9]", "previouslyFormattedCitation" : "(9)" }, "properties" : { "noteIndex" : 0 }, "schema" : "https://github.com/citation-style-language/schema/raw/master/csl-citation.json" }</w:instrText>
      </w:r>
      <w:r w:rsidR="009D4B08" w:rsidRPr="002B15FE">
        <w:rPr>
          <w:rFonts w:cs="Times New Roman"/>
          <w:i/>
        </w:rPr>
        <w:fldChar w:fldCharType="separate"/>
      </w:r>
      <w:r w:rsidR="00B306BA" w:rsidRPr="00B306BA">
        <w:rPr>
          <w:rFonts w:cs="Times New Roman"/>
          <w:noProof/>
        </w:rPr>
        <w:t>[9]</w:t>
      </w:r>
      <w:r w:rsidR="009D4B08" w:rsidRPr="002B15FE">
        <w:rPr>
          <w:rFonts w:cs="Times New Roman"/>
          <w:i/>
        </w:rPr>
        <w:fldChar w:fldCharType="end"/>
      </w:r>
      <w:r w:rsidR="009D4B08" w:rsidRPr="00780A55">
        <w:rPr>
          <w:rFonts w:cs="Times New Roman"/>
          <w:i/>
        </w:rPr>
        <w:t xml:space="preserve">. </w:t>
      </w:r>
    </w:p>
    <w:p w14:paraId="297BBD10" w14:textId="0F6F32B3" w:rsidR="000F64B9" w:rsidRPr="00780A55" w:rsidRDefault="000F64B9" w:rsidP="0083068D">
      <w:pPr>
        <w:spacing w:line="480" w:lineRule="auto"/>
        <w:jc w:val="both"/>
        <w:rPr>
          <w:rFonts w:cs="Times New Roman"/>
        </w:rPr>
      </w:pPr>
      <w:r w:rsidRPr="00780A55">
        <w:rPr>
          <w:rFonts w:cs="Times New Roman"/>
        </w:rPr>
        <w:t xml:space="preserve">PDC is considered </w:t>
      </w:r>
      <w:r w:rsidR="00C95E36">
        <w:rPr>
          <w:rFonts w:cs="Times New Roman"/>
        </w:rPr>
        <w:t xml:space="preserve">to be </w:t>
      </w:r>
      <w:r w:rsidRPr="00780A55">
        <w:rPr>
          <w:rFonts w:cs="Times New Roman"/>
        </w:rPr>
        <w:t xml:space="preserve">an enzyme </w:t>
      </w:r>
      <w:r w:rsidR="00D6610F" w:rsidRPr="00780A55">
        <w:rPr>
          <w:rFonts w:cs="Times New Roman"/>
        </w:rPr>
        <w:t xml:space="preserve">of high interest </w:t>
      </w:r>
      <w:r w:rsidRPr="00780A55">
        <w:rPr>
          <w:rFonts w:cs="Times New Roman"/>
        </w:rPr>
        <w:t>for industrial application</w:t>
      </w:r>
      <w:r w:rsidR="00857682" w:rsidRPr="00780A55">
        <w:rPr>
          <w:rFonts w:cs="Times New Roman"/>
        </w:rPr>
        <w:t>s</w:t>
      </w:r>
      <w:r w:rsidRPr="00780A55">
        <w:rPr>
          <w:rFonts w:cs="Times New Roman"/>
        </w:rPr>
        <w:t xml:space="preserve">. </w:t>
      </w:r>
      <w:r w:rsidR="00D07273" w:rsidRPr="00780A55">
        <w:rPr>
          <w:rFonts w:cs="Times New Roman"/>
        </w:rPr>
        <w:t xml:space="preserve">This biocatalyst has been </w:t>
      </w:r>
      <w:r w:rsidR="009D77A7" w:rsidRPr="00780A55">
        <w:rPr>
          <w:rFonts w:cs="Times New Roman"/>
        </w:rPr>
        <w:t xml:space="preserve">widely </w:t>
      </w:r>
      <w:r w:rsidR="00D07273" w:rsidRPr="00780A55">
        <w:rPr>
          <w:rFonts w:cs="Times New Roman"/>
        </w:rPr>
        <w:t>studied for the production of bioethanol</w:t>
      </w:r>
      <w:r w:rsidR="0036058E" w:rsidRPr="00780A55">
        <w:rPr>
          <w:rFonts w:cs="Times New Roman"/>
        </w:rPr>
        <w:t>,</w:t>
      </w:r>
      <w:r w:rsidR="00D07273" w:rsidRPr="00780A55">
        <w:rPr>
          <w:rFonts w:cs="Times New Roman"/>
        </w:rPr>
        <w:t xml:space="preserve"> </w:t>
      </w:r>
      <w:r w:rsidR="0036058E" w:rsidRPr="00780A55">
        <w:rPr>
          <w:rFonts w:cs="Times New Roman"/>
        </w:rPr>
        <w:t>especially</w:t>
      </w:r>
      <w:r w:rsidR="00D07273" w:rsidRPr="00780A55">
        <w:rPr>
          <w:rFonts w:cs="Times New Roman"/>
        </w:rPr>
        <w:t xml:space="preserve"> from cellulosic biomass. In that sense, PDC has been cloned and overexpressed in </w:t>
      </w:r>
      <w:r w:rsidR="004829FA" w:rsidRPr="00780A55">
        <w:rPr>
          <w:rFonts w:cs="Times New Roman"/>
        </w:rPr>
        <w:t>several microorganisms</w:t>
      </w:r>
      <w:r w:rsidR="00C95E36">
        <w:rPr>
          <w:rFonts w:cs="Times New Roman"/>
        </w:rPr>
        <w:t>,</w:t>
      </w:r>
      <w:r w:rsidR="004829FA" w:rsidRPr="00780A55">
        <w:rPr>
          <w:rFonts w:cs="Times New Roman"/>
        </w:rPr>
        <w:t xml:space="preserve"> such as </w:t>
      </w:r>
      <w:r w:rsidR="0006301D" w:rsidRPr="00780A55">
        <w:rPr>
          <w:rFonts w:cs="Times New Roman"/>
          <w:i/>
        </w:rPr>
        <w:t>Escherichia</w:t>
      </w:r>
      <w:r w:rsidR="00D07273" w:rsidRPr="00780A55">
        <w:rPr>
          <w:rFonts w:cs="Times New Roman"/>
          <w:i/>
        </w:rPr>
        <w:t xml:space="preserve"> coli</w:t>
      </w:r>
      <w:r w:rsidR="005532FE" w:rsidRPr="00780A55">
        <w:rPr>
          <w:rFonts w:cs="Times New Roman"/>
        </w:rPr>
        <w:t xml:space="preserve">, </w:t>
      </w:r>
      <w:proofErr w:type="spellStart"/>
      <w:r w:rsidR="005532FE" w:rsidRPr="00780A55">
        <w:rPr>
          <w:rFonts w:cs="Times New Roman"/>
          <w:i/>
        </w:rPr>
        <w:t>Hanse</w:t>
      </w:r>
      <w:r w:rsidR="00F70BC7" w:rsidRPr="00780A55">
        <w:rPr>
          <w:rFonts w:cs="Times New Roman"/>
          <w:i/>
        </w:rPr>
        <w:t>n</w:t>
      </w:r>
      <w:r w:rsidR="005532FE" w:rsidRPr="00780A55">
        <w:rPr>
          <w:rFonts w:cs="Times New Roman"/>
          <w:i/>
        </w:rPr>
        <w:t>ula</w:t>
      </w:r>
      <w:proofErr w:type="spellEnd"/>
      <w:r w:rsidR="005532FE" w:rsidRPr="00780A55">
        <w:rPr>
          <w:rFonts w:cs="Times New Roman"/>
          <w:i/>
        </w:rPr>
        <w:t xml:space="preserve"> </w:t>
      </w:r>
      <w:proofErr w:type="spellStart"/>
      <w:r w:rsidR="005532FE" w:rsidRPr="00780A55">
        <w:rPr>
          <w:rFonts w:cs="Times New Roman"/>
          <w:i/>
        </w:rPr>
        <w:t>polymorpha</w:t>
      </w:r>
      <w:proofErr w:type="spellEnd"/>
      <w:r w:rsidR="005532FE" w:rsidRPr="00780A55">
        <w:rPr>
          <w:rFonts w:cs="Times New Roman"/>
        </w:rPr>
        <w:t>,</w:t>
      </w:r>
      <w:r w:rsidR="008207B6" w:rsidRPr="00780A55">
        <w:rPr>
          <w:rFonts w:cs="Times New Roman"/>
        </w:rPr>
        <w:t xml:space="preserve"> </w:t>
      </w:r>
      <w:r w:rsidR="008207B6" w:rsidRPr="00780A55">
        <w:rPr>
          <w:rFonts w:cs="Times New Roman"/>
          <w:i/>
        </w:rPr>
        <w:t xml:space="preserve">Bacillus </w:t>
      </w:r>
      <w:proofErr w:type="spellStart"/>
      <w:r w:rsidR="008207B6" w:rsidRPr="00780A55">
        <w:rPr>
          <w:rFonts w:cs="Times New Roman"/>
          <w:i/>
        </w:rPr>
        <w:t>sp</w:t>
      </w:r>
      <w:proofErr w:type="spellEnd"/>
      <w:r w:rsidR="008207B6" w:rsidRPr="00780A55">
        <w:rPr>
          <w:rFonts w:cs="Times New Roman"/>
        </w:rPr>
        <w:t xml:space="preserve"> and </w:t>
      </w:r>
      <w:r w:rsidR="008207B6" w:rsidRPr="00780A55">
        <w:rPr>
          <w:rFonts w:cs="Times New Roman"/>
          <w:i/>
        </w:rPr>
        <w:t xml:space="preserve">Klebsiella </w:t>
      </w:r>
      <w:proofErr w:type="spellStart"/>
      <w:r w:rsidR="008207B6" w:rsidRPr="00780A55">
        <w:rPr>
          <w:rFonts w:cs="Times New Roman"/>
          <w:i/>
        </w:rPr>
        <w:t>oxytoc</w:t>
      </w:r>
      <w:r w:rsidR="004829FA" w:rsidRPr="00780A55">
        <w:rPr>
          <w:rFonts w:cs="Times New Roman"/>
          <w:i/>
        </w:rPr>
        <w:t>a</w:t>
      </w:r>
      <w:proofErr w:type="spellEnd"/>
      <w:r w:rsidR="004829FA" w:rsidRPr="00780A55">
        <w:rPr>
          <w:rFonts w:cs="Times New Roman"/>
          <w:i/>
        </w:rPr>
        <w:t>,</w:t>
      </w:r>
      <w:r w:rsidR="00C95E36">
        <w:rPr>
          <w:rFonts w:cs="Times New Roman"/>
        </w:rPr>
        <w:t xml:space="preserve"> </w:t>
      </w:r>
      <w:r w:rsidR="00C95E36" w:rsidRPr="00780A55">
        <w:rPr>
          <w:rFonts w:cs="Times New Roman"/>
        </w:rPr>
        <w:t>to improve ethanol production</w:t>
      </w:r>
      <w:r w:rsidR="004829FA" w:rsidRPr="00780A55">
        <w:rPr>
          <w:rFonts w:cs="Times New Roman"/>
          <w:i/>
        </w:rPr>
        <w:t xml:space="preserve"> </w:t>
      </w:r>
      <w:r w:rsidR="003829F2" w:rsidRPr="002B15FE">
        <w:rPr>
          <w:rFonts w:cs="Times New Roman"/>
        </w:rPr>
        <w:fldChar w:fldCharType="begin" w:fldLock="1"/>
      </w:r>
      <w:r w:rsidR="00B306BA">
        <w:rPr>
          <w:rFonts w:cs="Times New Roman"/>
        </w:rPr>
        <w:instrText>ADDIN CSL_CITATION { "citationItems" : [ { "id" : "ITEM-1", "itemData" : { "author" : [ { "dropping-particle" : "", "family" : "Ohta", "given" : "Kazuyoshi", "non-dropping-particle" : "", "parse-names" : false, "suffix" : "" }, { "dropping-particle" : "", "family" : "Beall", "given" : "D S", "non-dropping-particle" : "", "parse-names" : false, "suffix" : "" }, { "dropping-particle" : "", "family" : "Mejia", "given" : "J P", "non-dropping-particle" : "", "parse-names" : false, "suffix" : "" }, { "dropping-particle" : "", "family" : "Shanmugam", "given" : "K T", "non-dropping-particle" : "", "parse-names" : false, "suffix" : "" }, { "dropping-particle" : "", "family" : "Ingram", "given" : "L", "non-dropping-particle" : "", "parse-names" : false, "suffix" : "" } ], "id" : "ITEM-1", "issue" : "4", "issued" : { "date-parts" : [ [ "1991" ] ] }, "page" : "893-900", "title" : "ethanol production : chromosomal integration pyruvate decarboxylase and alcohol Genetic Improvement of Escherichia coli for Ethanol Production : Chromosomal Integration of Zymomonas mobilis Genes Encoding Pyruvate Decarboxylase and Alcohol Dehydrogenase I", "type" : "article-journal", "volume" : "57" }, "uris" : [ "http://www.mendeley.com/documents/?uuid=0411bc1d-bb00-416e-abc1-ab7f220e5309" ] }, { "id" : "ITEM-2", "itemData" : { "DOI" : "10.1021/sb500020g", "ISSN" : "21615063", "PMID" : "25524103", "abstract" : "Ethanol is an important biofuel. Heterologous expression of Zymomonas mobilis pyruvate decarboxylase (Pdc) and alcohol dehydrogenase (AdhB) increases ethanol production in Escherichia coli. A fusion of PDC and ADH was generated and expressed in E. coli. The fusion enzyme was demonstrated to possess both activities. AdhB activity was significantly lower when fused to PDC than when the two enzymes were expressed separately. However, cells expressing the fusion protein generated ethanol more rapidly and to higher levels than cells coexpressing Pdc and AdhB, suggesting a specific rate enhancement due to the fusion of the two enzymes.", "author" : [ { "dropping-particle" : "", "family" : "Lewicka", "given" : "Aleksandra J.", "non-dropping-particle" : "", "parse-names" : false, "suffix" : "" }, { "dropping-particle" : "", "family" : "Lyczakowski", "given" : "Jan J.", "non-dropping-particle" : "", "parse-names" : false, "suffix" : "" }, { "dropping-particle" : "", "family" : "Blackhurst", "given" : "Gavin", "non-dropping-particle" : "", "parse-names" : false, "suffix" : "" }, { "dropping-particle" : "", "family" : "Pashkuleva", "given" : "Christiana", "non-dropping-particle" : "", "parse-names" : false, "suffix" : "" }, { "dropping-particle" : "", "family" : "Rothschild-Mancinelli", "given" : "Kyle", "non-dropping-particle" : "", "parse-names" : false, "suffix" : "" }, { "dropping-particle" : "", "family" : "Tautvai\u0161as", "given" : "Dainius", "non-dropping-particle" : "", "parse-names" : false, "suffix" : "" }, { "dropping-particle" : "", "family" : "Thornton", "given" : "Harry", "non-dropping-particle" : "", "parse-names" : false, "suffix" : "" }, { "dropping-particle" : "", "family" : "Villanueva", "given" : "Hugo", "non-dropping-particle" : "", "parse-names" : false, "suffix" : "" }, { "dropping-particle" : "", "family" : "Xiao", "given" : "Weike", "non-dropping-particle" : "", "parse-names" : false, "suffix" : "" }, { "dropping-particle" : "", "family" : "Slikas", "given" : "Justinas", "non-dropping-particle" : "", "parse-names" : false, "suffix" : "" }, { "dropping-particle" : "", "family" : "Horsfall", "given" : "Louise", "non-dropping-particle" : "", "parse-names" : false, "suffix" : "" }, { "dropping-particle" : "", "family" : "Elfick", "given" : "Alistair", "non-dropping-particle" : "", "parse-names" : false, "suffix" : "" }, { "dropping-particle" : "", "family" : "French", "given" : "Christopher", "non-dropping-particle" : "", "parse-names" : false, "suffix" : "" } ], "container-title" : "ACS Synthetic Biology", "id" : "ITEM-2", "issue" : "12", "issued" : { "date-parts" : [ [ "2014" ] ] }, "page" : "976-978", "title" : "Fusion of pyruvate decarboxylase and alcohol dehydrogenase increases ethanol production in escherichia coli", "type" : "article-journal", "volume" : "3" }, "uris" : [ "http://www.mendeley.com/documents/?uuid=d82b5c0c-0fc7-48dc-8318-d097e28a4bbf" ] }, { "id" : "ITEM-3", "itemData" : { "DOI" : "10.1007/s11274-014-1713-1", "ISSN" : "09593993", "PMID" : "25217026", "abstract" : "Pyruvate decarboxylase and alcohol dehydrogenase are efficient enzymes for ethanol production in Zymomonas mobilis. These two enzymes were over-expressed in Escherichia coli, a promising candidate for industrial ethanol production, resulting in high ethanol production in the engineered E. coli. To investigate the intracellular changes to the enzyme overexpression for homoethanol production, 2-DE and LC\u2013MS/MS were performed. More than 1,000 protein spots were reproducibly detected in the gel by image analysis. Compared to the wild-type, 99 protein spots showed significant changes in abundance in the recombinant E. coli, in which 46 were down-regulated and 53 were up-regulated. Most proteins related to tricarboxylic acid cycle, glycerol metabolism and other energy metabolism were up-regulated, whereas proteins involved in glycolysis and glyoxylate pathway were down-regulated, indicating the rewired metabolism in the engineered E. coli. As glycolysis is the main pathway for ethanol production, and it was inhibited significantly in engineered E. coli, further efforts should be directed at minimizing the repression of glycolysis to optimize metabolism network for higher yields of ethanol production.", "author" : [ { "dropping-particle" : "", "family" : "Yang", "given" : "Mingfeng", "non-dropping-particle" : "", "parse-names" : false, "suffix" : "" }, { "dropping-particle" : "", "family" : "Li", "given" : "Xuefeng", "non-dropping-particle" : "", "parse-names" : false, "suffix" : "" }, { "dropping-particle" : "", "family" : "Bu", "given" : "Chunya", "non-dropping-particle" : "", "parse-names" : false, "suffix" : "" }, { "dropping-particle" : "", "family" : "Wang", "given" : "Hui", "non-dropping-particle" : "", "parse-names" : false, "suffix" : "" }, { "dropping-particle" : "", "family" : "Shi", "given" : "Guanglu", "non-dropping-particle" : "", "parse-names" : false, "suffix" : "" }, { "dropping-particle" : "", "family" : "Yang", "given" : "Xiushan", "non-dropping-particle" : "", "parse-names" : false, "suffix" : "" }, { "dropping-particle" : "", "family" : "Hu", "given" : "Yong", "non-dropping-particle" : "", "parse-names" : false, "suffix" : "" }, { "dropping-particle" : "", "family" : "Wang", "given" : "Xiaoqin", "non-dropping-particle" : "", "parse-names" : false, "suffix" : "" } ], "container-title" : "World Journal of Microbiology and Biotechnology", "id" : "ITEM-3", "issue" : "11", "issued" : { "date-parts" : [ [ "2014" ] ] }, "page" : "2871-2883", "title" : "Pyruvate decarboxylase and alcohol dehydrogenase overexpression in Escherichia coli resulted in high ethanol production and rewired metabolic enzyme networks", "type" : "article-journal", "volume" : "30" }, "uris" : [ "http://www.mendeley.com/documents/?uuid=00b1f81b-e7c0-414e-ad1c-c87dca81bb13" ] }, { "id" : "ITEM-4", "itemData" : { "DOI" : "10.1111/j.1567-1364.2008.00429.x", "ISBN" : "1567-1356", "ISSN" : "15671356", "PMID" : "18752627", "abstract" : "Improvement of xylose fermentation is of great importance to the fuel ethanol industry. The nonconventional thermotolerant yeast Hansenula polymorpha naturally ferments xylose to ethanol at high temperatures (48-50 degrees C). Introduction of a mutation that impairs ethanol reutilization in H. polymorpha led to an increase in ethanol yield from xylose. The native and heterologous (Kluyveromyces lactis) PDC1 genes coding for pyruvate decarboxylase were expressed at high levels in H. polymorpha under the control of the strong constitutive promoter of the glyceraldehyde-3-phosphate dehydrogenase gene (GAPDH). This resulted in increased pyruvate decarboxylase activity and improved ethanol production from xylose. The introduction of multiple copies of the H. polymorpha PDC1 gene driven by the strong constitutive promoter led to a 20-fold increase in pyruvate decarboxylase activity and up to a threefold elevation of ethanol production.", "author" : [ { "dropping-particle" : "", "family" : "Ishchuk", "given" : "Olena P.", "non-dropping-particle" : "", "parse-names" : false, "suffix" : "" }, { "dropping-particle" : "", "family" : "Voronovsky", "given" : "Andriy Y.", "non-dropping-particle" : "", "parse-names" : false, "suffix" : "" }, { "dropping-particle" : "V.", "family" : "Stasyk", "given" : "Oleh", "non-dropping-particle" : "", "parse-names" : false, "suffix" : "" }, { "dropping-particle" : "", "family" : "Gayda", "given" : "Galina Z.", "non-dropping-particle" : "", "parse-names" : false, "suffix" : "" }, { "dropping-particle" : "V.", "family" : "Gonchar", "given" : "Mykhailo", "non-dropping-particle" : "", "parse-names" : false, "suffix" : "" }, { "dropping-particle" : "", "family" : "Abbas", "given" : "Charles a.", "non-dropping-particle" : "", "parse-names" : false, "suffix" : "" }, { "dropping-particle" : "", "family" : "Sibirny", "given" : "Andriy a.", "non-dropping-particle" : "", "parse-names" : false, "suffix" : "" } ], "container-title" : "FEMS Yeast Research", "id" : "ITEM-4", "issue" : "7", "issued" : { "date-parts" : [ [ "2008" ] ] }, "page" : "1164-1174", "title" : "Overexpression of pyruvate decarboxylase in the yeast Hansenula polymorpha results in increased ethanol yield in high-temperature fermentation of xylose", "type" : "article-journal", "volume" : "8" }, "uris" : [ "http://www.mendeley.com/documents/?uuid=f5d633fb-bcea-4ed3-a2ff-13c2f66694fb" ] }, { "id" : "ITEM-5", "itemData" : { "DOI" : "10.1021/bp9901062", "ISBN" : "8756-7938", "ISSN" : "87567938", "PMID" : "10514255", "abstract" : "The technology is available to produce fuel ethanol from renewable lignocellulosic biomass. The current challenge is to assemble the various process options into a commercial venture and begin the task of incremental improvement. Current process designs for lignocellulose are far more complex than grain to ethanol processes. This complexity results in part from the complexity of the substrate and the biological limitations of the catalyst. Our work at the University of Florida has focused primarily on the genetic engineering of Enteric bacteria using genes encoding Zymomonas mobilis pyruvate decarboxylase and alcohol dehydrogenase. These two genes have been assembled into a portable ethanol production cassette, the PET operon, and integrated into the chromosome of Escherichia coli B for use with hemicellulose-derived syrups. The resulting strain, KO11, produces ethanol efficiently from all hexose and pentose sugars present in the polymers of hemicellulose. By using the same approach, we integrated the PET operon into the chromosome of Klebsiella oxytoca to produce strain P2 for use in the simultaneous saccharification and fermentation (SSF) process for cellulose. Strain P2 has the native ability to ferment cellobiose and cellotriose, eliminating the need for one class of cellulase enzymes. Recently, the ability to produce and secrete high levels of endoglucanase has also been added to strain P2, further reducing the requirement for fungal cellulase. The general approach for the genetic engineering of new biocatalysts using the PET operon has been most successful with Enteric bacteria but was also extended to Gram positive bacteria, which have other useful traits for lignocellulose conversion. Many opportunities remain for further improvements in these biocatalysts as we proceed toward the development of single organisms that can be used for the efficient fermentation of both hemicellulosic and cellulosic substrates.", "author" : [ { "dropping-particle" : "", "family" : "Ingram", "given" : "L. O.", "non-dropping-particle" : "", "parse-names" : false, "suffix" : "" }, { "dropping-particle" : "", "family" : "Aldrich", "given" : "H. C.", "non-dropping-particle" : "", "parse-names" : false, "suffix" : "" }, { "dropping-particle" : "", "family" : "Borges", "given" : "a. C. C.", "non-dropping-particle" : "", "parse-names" : false, "suffix" : "" }, { "dropping-particle" : "", "family" : "Causey", "given" : "T. B.", "non-dropping-particle" : "", "parse-names" : false, "suffix" : "" }, { "dropping-particle" : "", "family" : "Fernando", "given" : "Morales Alfredo Martinez", "non-dropping-particle" : "", "parse-names" : false, "suffix" : "" }, { "dropping-particle" : "", "family" : "Saleh", "given" : "Alif", "non-dropping-particle" : "", "parse-names" : false, "suffix" : "" }, { "dropping-particle" : "", "family" : "Underwood", "given" : "S. a.", "non-dropping-particle" : "", "parse-names" : false, "suffix" : "" }, { "dropping-particle" : "", "family" : "Yomano", "given" : "L. P.", "non-dropping-particle" : "", "parse-names" : false, "suffix" : "" }, { "dropping-particle" : "", "family" : "York", "given" : "S. W.", "non-dropping-particle" : "", "parse-names" : false, "suffix" : "" }, { "dropping-particle" : "", "family" : "Zaldivar", "given" : "Jesus", "non-dropping-particle" : "", "parse-names" : false, "suffix" : "" }, { "dropping-particle" : "", "family" : "Zhou", "given" : "Shengde", "non-dropping-particle" : "", "parse-names" : false, "suffix" : "" } ], "container-title" : "Biotechnol. Prog.", "id" : "ITEM-5", "issued" : { "date-parts" : [ [ "1999" ] ] }, "page" : "855-866", "title" : "Enteric Bacterial Catalysts for Ethanol Production", "type" : "article-journal", "volume" : "15" }, "uris" : [ "http://www.mendeley.com/documents/?uuid=eb89f0f6-931f-401a-8111-56c5c5533e4e" ] }, { "id" : "ITEM-6", "itemData" : { "abstract" : "The genes encodingZymomonas mobilis pyruvate decarboxylase (pdc) and alcohol dehydrogenase II (adhB) were expressed inBacillus subtilis YB886(pLOI500) under the control of aBacillus SPO2 phage promoter and caused a 50% reduction of growth rate compared with the unmodified vector. Expression was further confirmed by Western blots, activity stains of native gels, and in vitro measurements of alcohol dehydrogenase activity. Additional strains ofBacillus were also transformed, and all produced similar but low levels of these enzymes. Although higher specific activities will be required for efficient ethanol production, no fundamental barriers exist to the expression of theseZ. mobilis genes inBacillus. Two abundant new proteins (ca. mass 33,000 daltons and 14,000 daltons) were observed in Coomassie Blue-stained gels; they are similar in size to the proteins induced by recombinatn products inEscherichia coli.", "author" : [ { "dropping-particle" : "", "family" : "Ingram", "given" : "Maria de F. S. BarbosaL. O.", "non-dropping-particle" : "", "parse-names" : false, "suffix" : "" } ], "container-title" : "Current Microbiology", "id" : "ITEM-6", "issue" : "5", "issued" : { "date-parts" : [ [ "1994" ] ] }, "page" : "279-282", "title" : "Expression of theZymomonas mobilis alcohol dehydrogenase II (adhB) and pyruvate decarboxylase (pdc) genes in Bacillus", "type" : "article-journal", "volume" : "28" }, "uris" : [ "http://www.mendeley.com/documents/?uuid=742fc47a-ec3d-4abf-8eeb-8f15ad3ab2a1" ] } ], "mendeley" : { "formattedCitation" : "[10\u201315]", "plainTextFormattedCitation" : "[10\u201315]", "previouslyFormattedCitation" : "(10\u201315)" }, "properties" : { "noteIndex" : 0 }, "schema" : "https://github.com/citation-style-language/schema/raw/master/csl-citation.json" }</w:instrText>
      </w:r>
      <w:r w:rsidR="003829F2" w:rsidRPr="002B15FE">
        <w:rPr>
          <w:rFonts w:cs="Times New Roman"/>
        </w:rPr>
        <w:fldChar w:fldCharType="separate"/>
      </w:r>
      <w:r w:rsidR="00B306BA" w:rsidRPr="00B306BA">
        <w:rPr>
          <w:rFonts w:cs="Times New Roman"/>
          <w:noProof/>
          <w:lang w:val="en-GB"/>
        </w:rPr>
        <w:t>[10–15]</w:t>
      </w:r>
      <w:r w:rsidR="003829F2" w:rsidRPr="002B15FE">
        <w:rPr>
          <w:rFonts w:cs="Times New Roman"/>
        </w:rPr>
        <w:fldChar w:fldCharType="end"/>
      </w:r>
      <w:r w:rsidR="00D07273" w:rsidRPr="00B306BA">
        <w:rPr>
          <w:rFonts w:cs="Times New Roman"/>
          <w:lang w:val="en-GB"/>
        </w:rPr>
        <w:t>.</w:t>
      </w:r>
      <w:r w:rsidR="0036058E" w:rsidRPr="00B306BA">
        <w:rPr>
          <w:rFonts w:cs="Times New Roman"/>
          <w:lang w:val="en-GB"/>
        </w:rPr>
        <w:t xml:space="preserve"> </w:t>
      </w:r>
      <w:r w:rsidR="0036058E" w:rsidRPr="00780A55">
        <w:rPr>
          <w:rFonts w:cs="Times New Roman"/>
        </w:rPr>
        <w:t xml:space="preserve">Pyruvate decarboxylase </w:t>
      </w:r>
      <w:r w:rsidR="00A112A5" w:rsidRPr="00780A55">
        <w:rPr>
          <w:rFonts w:cs="Times New Roman"/>
        </w:rPr>
        <w:t xml:space="preserve">has also </w:t>
      </w:r>
      <w:r w:rsidR="002D0955">
        <w:rPr>
          <w:rFonts w:cs="Times New Roman"/>
        </w:rPr>
        <w:t>been applied to</w:t>
      </w:r>
      <w:r w:rsidR="0036058E" w:rsidRPr="00780A55">
        <w:rPr>
          <w:rFonts w:cs="Times New Roman"/>
        </w:rPr>
        <w:t xml:space="preserve"> the </w:t>
      </w:r>
      <w:r w:rsidR="00857682" w:rsidRPr="00780A55">
        <w:rPr>
          <w:rFonts w:cs="Times New Roman"/>
        </w:rPr>
        <w:t>synthesis</w:t>
      </w:r>
      <w:r w:rsidR="0036058E" w:rsidRPr="00780A55">
        <w:rPr>
          <w:rFonts w:cs="Times New Roman"/>
        </w:rPr>
        <w:t xml:space="preserve"> of </w:t>
      </w:r>
      <w:r w:rsidR="00313856" w:rsidRPr="00780A55">
        <w:rPr>
          <w:rFonts w:cs="Times New Roman"/>
        </w:rPr>
        <w:t>pharmaceutical precursors</w:t>
      </w:r>
      <w:r w:rsidR="00857682" w:rsidRPr="00780A55">
        <w:rPr>
          <w:rFonts w:cs="Times New Roman"/>
        </w:rPr>
        <w:t xml:space="preserve"> </w:t>
      </w:r>
      <w:r w:rsidR="009A7015">
        <w:rPr>
          <w:rFonts w:cs="Times New Roman"/>
        </w:rPr>
        <w:fldChar w:fldCharType="begin" w:fldLock="1"/>
      </w:r>
      <w:r w:rsidR="00B306BA">
        <w:rPr>
          <w:rFonts w:cs="Times New Roman"/>
        </w:rPr>
        <w:instrText>ADDIN CSL_CITATION { "citationItems" : [ { "id" : "ITEM-1", "itemData" : { "DOI" : "10.1007/s12257-008-0030-7", "ISBN" : "1226-8372", "author" : [ { "dropping-particle" : "", "family" : "Yun", "given" : "Hyungdon", "non-dropping-particle" : "", "parse-names" : false, "suffix" : "" }, { "dropping-particle" : "", "family" : "Kim", "given" : "Byung-Gee", "non-dropping-particle" : "", "parse-names" : false, "suffix" : "" } ], "container-title" : "Biotechnilogy and Bioprocess Engineering", "id" : "ITEM-1", "issued" : { "date-parts" : [ [ "2008" ] ] }, "page" : "372-376", "title" : "Enzymatic Production of ( R ) -Phenylacetylcarbinol by Pyruvate Decarboxylase from Zymomonas mobilis", "type" : "article-journal", "volume" : "13" }, "uris" : [ "http://www.mendeley.com/documents/?uuid=2596287b-bddf-4cee-8b93-b00b989a23a6" ] }, { "id" : "ITEM-2", "itemData" : { "ISBN" : "1327913283", "author" : [ { "dropping-particle" : "", "family" : "Application", "given" : "Foreign", "non-dropping-particle" : "", "parse-names" : false, "suffix" : "" }, { "dropping-particle" : "", "family" : "Data", "given" : "Priority", "non-dropping-particle" : "", "parse-names" : false, "suffix" : "" }, { "dropping-particle" : "", "family" : "Examiner", "given" : "Primary", "non-dropping-particle" : "", "parse-names" : false, "suffix" : "" }, { "dropping-particle" : "", "family" : "Wolfe", "given" : "Willis R", "non-dropping-particle" : "", "parse-names" : false, "suffix" : "" }, { "dropping-particle" : "", "family" : "Examiner", "given" : "Assistant", "non-dropping-particle" : "", "parse-names" : false, "suffix" : "" }, { "dropping-particle" : "", "family" : "Hoang", "given" : "Johnny H", "non-dropping-particle" : "", "parse-names" : false, "suffix" : "" } ], "id" : "ITEM-2", "issue" : "12", "issued" : { "date-parts" : [ [ "2005" ] ] }, "title" : "(12) United States Patent", "type" : "article-journal", "volume" : "2" }, "uris" : [ "http://www.mendeley.com/documents/?uuid=60e1d8df-b09d-4a39-adc7-35eae7cfb068" ] } ], "mendeley" : { "formattedCitation" : "[16,17]", "plainTextFormattedCitation" : "[16,17]", "previouslyFormattedCitation" : "(16,17)" }, "properties" : { "noteIndex" : 0 }, "schema" : "https://github.com/citation-style-language/schema/raw/master/csl-citation.json" }</w:instrText>
      </w:r>
      <w:r w:rsidR="009A7015">
        <w:rPr>
          <w:rFonts w:cs="Times New Roman"/>
        </w:rPr>
        <w:fldChar w:fldCharType="separate"/>
      </w:r>
      <w:r w:rsidR="00B306BA" w:rsidRPr="00B306BA">
        <w:rPr>
          <w:rFonts w:cs="Times New Roman"/>
          <w:noProof/>
        </w:rPr>
        <w:t>[16,17]</w:t>
      </w:r>
      <w:r w:rsidR="009A7015">
        <w:rPr>
          <w:rFonts w:cs="Times New Roman"/>
        </w:rPr>
        <w:fldChar w:fldCharType="end"/>
      </w:r>
      <w:r w:rsidR="0036058E" w:rsidRPr="00780A55">
        <w:rPr>
          <w:rFonts w:cs="Times New Roman"/>
        </w:rPr>
        <w:t xml:space="preserve">, compounds for the cosmetic industry </w:t>
      </w:r>
      <w:r w:rsidR="0036058E" w:rsidRPr="002B15FE">
        <w:rPr>
          <w:rFonts w:cs="Times New Roman"/>
        </w:rPr>
        <w:fldChar w:fldCharType="begin" w:fldLock="1"/>
      </w:r>
      <w:r w:rsidR="00B306BA">
        <w:rPr>
          <w:rFonts w:cs="Times New Roman"/>
        </w:rPr>
        <w:instrText>ADDIN CSL_CITATION { "citationItems" : [ { "id" : "ITEM-1", "itemData" : { "DOI" : "10.1186/1475-2859-12-91", "ISBN" : "1475-2859", "ISSN" : "14752859", "PMID" : "24099461", "abstract" : "BACKGROUND: Metabolic engineering has emerged as a practical alternative to conventional chemical conversion particularly in biocommodity production processes. However, this approach is often hampered by as yet unidentified inherent mechanisms of natural metabolism. One of the possible solutions for the elimination of the negative effects of natural regulatory mechanisms on artificially engineered metabolic pathway is to construct an in vitro pathway using a limited number of enzymes. Employment of thermostable enzymes as biocatalytic modules for pathway construction enables the one-step preparation of catalytic units with excellent selectivity and operational stability. Acetyl-CoA is a central precursor involved in the biosynthesis of various metabolites. In this study, an in vitro pathway to convert pyruvate to acetyl-CoA was constructed and applied to N-acetylglutamate production.\\n\\nRESULTS: A bypassed pyruvate decarboxylation pathway, through which pyruvate can be converted to acetyl-CoA, was constructed by using a coupled enzyme system consisting of pyruvate decarboxylase from Acetobacter pasteurianus and the CoA-acylating aldehyde dehydrogenase from Thermus thermophilus. To demonstrate the applicability of the bypassed pathway for chemical production, a cofactor-balanced and CoA-recycling synthetic pathway for N-acetylglutamate production was designed by coupling the bypassed pathway with the glutamate dehydrogenase from T. thermophilus and N-acetylglutamate synthase from Thermotoga maritima. N-Acetylglutamate could be produced from an equimolar mixture of pyruvate and \u03b1-ketoglutarate with a molar yield of 55% through the synthetic pathway consisting of a mixture of four recombinant E. coli strains having either one of the thermostable enzymes. The overall recycling number of CoA was calculated to be 27.\\n\\nCONCLUSIONS: Assembly of thermostable enzymes enables the flexible design and construction of an in vitro metabolic pathway specialized for chemical manufacture. We herein report the in vitro construction of a bypassed pathway capable of an almost stoichiometric conversion of pyruvate to acetyl-CoA. This pathway is potentially applicable not only to N-acetylglutamate production but also to the production of a wide range of acetyl-CoA-derived metabolites.", "author" : [ { "dropping-particle" : "", "family" : "Krutsakorn", "given" : "Borimas", "non-dropping-particle" : "", "parse-names" : false, "suffix" : "" }, { "dropping-particle" : "", "family" : "Imagawa", "given" : "Takashi", "non-dropping-particle" : "", "parse-names" : false, "suffix" : "" }, { "dropping-particle" : "", "family" : "Honda", "given" : "Kohsuke", "non-dropping-particle" : "", "parse-names" : false, "suffix" : "" }, { "dropping-particle" : "", "family" : "Okano", "given" : "Kenji", "non-dropping-particle" : "", "parse-names" : false, "suffix" : "" }, { "dropping-particle" : "", "family" : "Ohtake", "given" : "Hisao", "non-dropping-particle" : "", "parse-names" : false, "suffix" : "" } ], "container-title" : "Microbial Cell Factories", "id" : "ITEM-1", "issue" : "1", "issued" : { "date-parts" : [ [ "2013" ] ] }, "page" : "1-9", "title" : "Construction of an in vitro bypassed pyruvate decarboxylation pathway using thermostable enzyme modules and its application to N-acetylglutamate production", "type" : "article-journal", "volume" : "12" }, "uris" : [ "http://www.mendeley.com/documents/?uuid=62206f9a-5282-47f9-a2fa-8ebd69b0bc2c" ] } ], "mendeley" : { "formattedCitation" : "[18]", "plainTextFormattedCitation" : "[18]", "previouslyFormattedCitation" : "(18)" }, "properties" : { "noteIndex" : 0 }, "schema" : "https://github.com/citation-style-language/schema/raw/master/csl-citation.json" }</w:instrText>
      </w:r>
      <w:r w:rsidR="0036058E" w:rsidRPr="002B15FE">
        <w:rPr>
          <w:rFonts w:cs="Times New Roman"/>
        </w:rPr>
        <w:fldChar w:fldCharType="separate"/>
      </w:r>
      <w:r w:rsidR="00B306BA" w:rsidRPr="00B306BA">
        <w:rPr>
          <w:rFonts w:cs="Times New Roman"/>
          <w:noProof/>
        </w:rPr>
        <w:t>[18]</w:t>
      </w:r>
      <w:r w:rsidR="0036058E" w:rsidRPr="002B15FE">
        <w:rPr>
          <w:rFonts w:cs="Times New Roman"/>
        </w:rPr>
        <w:fldChar w:fldCharType="end"/>
      </w:r>
      <w:r w:rsidR="0036058E" w:rsidRPr="00780A55">
        <w:rPr>
          <w:rFonts w:cs="Times New Roman"/>
        </w:rPr>
        <w:t xml:space="preserve">, </w:t>
      </w:r>
      <w:r w:rsidR="005532FE" w:rsidRPr="00780A55">
        <w:rPr>
          <w:rFonts w:cs="Times New Roman"/>
        </w:rPr>
        <w:t xml:space="preserve">or chiral amines and amino acids </w:t>
      </w:r>
      <w:r w:rsidR="003D563E" w:rsidRPr="00780A55">
        <w:rPr>
          <w:rFonts w:cs="Times New Roman"/>
        </w:rPr>
        <w:t xml:space="preserve">which </w:t>
      </w:r>
      <w:r w:rsidR="005532FE" w:rsidRPr="00780A55">
        <w:rPr>
          <w:rFonts w:cs="Times New Roman"/>
        </w:rPr>
        <w:t>play an important role in the pharmaceutical, agrochemical and chemical industr</w:t>
      </w:r>
      <w:r w:rsidR="009F5DE6">
        <w:rPr>
          <w:rFonts w:cs="Times New Roman"/>
        </w:rPr>
        <w:t>ies</w:t>
      </w:r>
      <w:r w:rsidR="009A7015">
        <w:rPr>
          <w:rFonts w:cs="Times New Roman"/>
        </w:rPr>
        <w:t xml:space="preserve"> </w:t>
      </w:r>
      <w:r w:rsidR="005532FE" w:rsidRPr="002B15FE">
        <w:rPr>
          <w:rFonts w:cs="Times New Roman"/>
        </w:rPr>
        <w:fldChar w:fldCharType="begin" w:fldLock="1"/>
      </w:r>
      <w:r w:rsidR="00B306BA">
        <w:rPr>
          <w:rFonts w:cs="Times New Roman"/>
        </w:rPr>
        <w:instrText>ADDIN CSL_CITATION { "citationItems" : [ { "id" : "ITEM-1", "itemData" : { "DOI" : "10.1002/cbic.200700601", "ISBN" : "1439-7633", "ISSN" : "14394227", "PMID" : "18213567", "abstract" : "No Abstract", "author" : [ { "dropping-particle" : "", "family" : "H\u00f6hne", "given" : "Matthias", "non-dropping-particle" : "", "parse-names" : false, "suffix" : "" }, { "dropping-particle" : "", "family" : "K\u00fchl", "given" : "Steffen", "non-dropping-particle" : "", "parse-names" : false, "suffix" : "" }, { "dropping-particle" : "", "family" : "Robins", "given" : "Karen", "non-dropping-particle" : "", "parse-names" : false, "suffix" : "" }, { "dropping-particle" : "", "family" : "Bornscheuer", "given" : "Uwe T.", "non-dropping-particle" : "", "parse-names" : false, "suffix" : "" } ], "container-title" : "ChemBioChem", "id" : "ITEM-1", "issue" : "3", "issued" : { "date-parts" : [ [ "2008" ] ] }, "page" : "363-365", "title" : "Efficient asymmetric synthesis of Chiral amines by combining transaminase and pyruvate decarboxylase", "type" : "article-journal", "volume" : "9" }, "uris" : [ "http://www.mendeley.com/documents/?uuid=1dba3e1a-52c4-4d55-93c9-114ed6305aed" ] } ], "mendeley" : { "formattedCitation" : "[19]", "plainTextFormattedCitation" : "[19]", "previouslyFormattedCitation" : "(19)" }, "properties" : { "noteIndex" : 0 }, "schema" : "https://github.com/citation-style-language/schema/raw/master/csl-citation.json" }</w:instrText>
      </w:r>
      <w:r w:rsidR="005532FE" w:rsidRPr="002B15FE">
        <w:rPr>
          <w:rFonts w:cs="Times New Roman"/>
        </w:rPr>
        <w:fldChar w:fldCharType="separate"/>
      </w:r>
      <w:r w:rsidR="00B306BA" w:rsidRPr="00B306BA">
        <w:rPr>
          <w:rFonts w:cs="Times New Roman"/>
          <w:noProof/>
        </w:rPr>
        <w:t>[19]</w:t>
      </w:r>
      <w:r w:rsidR="005532FE" w:rsidRPr="002B15FE">
        <w:rPr>
          <w:rFonts w:cs="Times New Roman"/>
        </w:rPr>
        <w:fldChar w:fldCharType="end"/>
      </w:r>
      <w:r w:rsidR="005532FE" w:rsidRPr="00780A55">
        <w:rPr>
          <w:rFonts w:cs="Times New Roman"/>
        </w:rPr>
        <w:t>.</w:t>
      </w:r>
      <w:r w:rsidR="00857682" w:rsidRPr="00780A55">
        <w:rPr>
          <w:rFonts w:cs="Times New Roman"/>
        </w:rPr>
        <w:t xml:space="preserve"> However, the use of PDC at industrial scale is still hampered. </w:t>
      </w:r>
      <w:r w:rsidRPr="00780A55">
        <w:rPr>
          <w:rFonts w:cs="Times New Roman"/>
        </w:rPr>
        <w:t xml:space="preserve">One of the main drawbacks that </w:t>
      </w:r>
      <w:r w:rsidR="004829FA" w:rsidRPr="00780A55">
        <w:rPr>
          <w:rFonts w:cs="Times New Roman"/>
        </w:rPr>
        <w:t>hinder</w:t>
      </w:r>
      <w:r w:rsidRPr="00780A55">
        <w:rPr>
          <w:rFonts w:cs="Times New Roman"/>
        </w:rPr>
        <w:t xml:space="preserve"> the use of enzyme</w:t>
      </w:r>
      <w:r w:rsidR="004829FA" w:rsidRPr="00780A55">
        <w:rPr>
          <w:rFonts w:cs="Times New Roman"/>
        </w:rPr>
        <w:t>s</w:t>
      </w:r>
      <w:r w:rsidR="003D563E" w:rsidRPr="00780A55">
        <w:rPr>
          <w:rFonts w:cs="Times New Roman"/>
        </w:rPr>
        <w:t>, including PDC,</w:t>
      </w:r>
      <w:r w:rsidRPr="00780A55">
        <w:rPr>
          <w:rFonts w:cs="Times New Roman"/>
        </w:rPr>
        <w:t xml:space="preserve"> in large</w:t>
      </w:r>
      <w:r w:rsidR="00780A55">
        <w:rPr>
          <w:rFonts w:cs="Times New Roman"/>
        </w:rPr>
        <w:t>-</w:t>
      </w:r>
      <w:r w:rsidRPr="00780A55">
        <w:rPr>
          <w:rFonts w:cs="Times New Roman"/>
        </w:rPr>
        <w:t xml:space="preserve">scale </w:t>
      </w:r>
      <w:r w:rsidR="00093036" w:rsidRPr="00780A55">
        <w:rPr>
          <w:rFonts w:cs="Times New Roman"/>
        </w:rPr>
        <w:t xml:space="preserve">industrial </w:t>
      </w:r>
      <w:r w:rsidRPr="00780A55">
        <w:rPr>
          <w:rFonts w:cs="Times New Roman"/>
        </w:rPr>
        <w:t>processes is the price of the biocatalyst. The production cost of enzymes</w:t>
      </w:r>
      <w:r w:rsidR="009F5DE6">
        <w:rPr>
          <w:rFonts w:cs="Times New Roman"/>
        </w:rPr>
        <w:t>,</w:t>
      </w:r>
      <w:r w:rsidR="004829FA" w:rsidRPr="00780A55">
        <w:rPr>
          <w:rFonts w:cs="Times New Roman"/>
        </w:rPr>
        <w:t xml:space="preserve"> including the</w:t>
      </w:r>
      <w:r w:rsidR="009F5DE6">
        <w:rPr>
          <w:rFonts w:cs="Times New Roman"/>
        </w:rPr>
        <w:t>ir</w:t>
      </w:r>
      <w:r w:rsidR="004829FA" w:rsidRPr="00780A55">
        <w:rPr>
          <w:rFonts w:cs="Times New Roman"/>
        </w:rPr>
        <w:t xml:space="preserve"> subsequent purification</w:t>
      </w:r>
      <w:r w:rsidR="009F5DE6">
        <w:rPr>
          <w:rFonts w:cs="Times New Roman"/>
        </w:rPr>
        <w:t>,</w:t>
      </w:r>
      <w:r w:rsidRPr="00780A55">
        <w:rPr>
          <w:rFonts w:cs="Times New Roman"/>
        </w:rPr>
        <w:t xml:space="preserve"> is one of the main contributions to the final price of the </w:t>
      </w:r>
      <w:r w:rsidR="00857682" w:rsidRPr="00780A55">
        <w:rPr>
          <w:rFonts w:cs="Times New Roman"/>
        </w:rPr>
        <w:t>enzyme</w:t>
      </w:r>
      <w:r w:rsidR="009A7015">
        <w:rPr>
          <w:rFonts w:cs="Times New Roman"/>
        </w:rPr>
        <w:t xml:space="preserve"> </w:t>
      </w:r>
      <w:r w:rsidR="00EF2EB1" w:rsidRPr="002B15FE">
        <w:rPr>
          <w:rFonts w:cs="Times New Roman"/>
        </w:rPr>
        <w:fldChar w:fldCharType="begin" w:fldLock="1"/>
      </w:r>
      <w:r w:rsidR="00B306BA">
        <w:rPr>
          <w:rFonts w:cs="Times New Roman"/>
        </w:rPr>
        <w:instrText>ADDIN CSL_CITATION { "citationItems" : [ { "id" : "ITEM-1", "itemData" : { "DOI" : "10.1002/bit.24370", "ISBN" : "1097-0290", "ISSN" : "00063592", "PMID" : "22095526", "abstract" : "With the aim of understanding the contribution of enzymes to the cost of lignocellulosic biofuels, we constructed a techno-economic model for the production of fungal cellulases. We found that the cost of producing enzymes was much higher than that commonly assumed in the literature. For example, the cost contribution of enzymes to ethanol produced by the conversion of corn stover was found to be $0.68/gal if the sugars in the biomass could be converted at maximum theoretical yields, and $1.47/gal if the yields were based on saccharification and fermentation yields that have been previously reported in the scientific literature. We performed a sensitivity analysis to study the effect of feedstock prices and fermentation times on the cost contribution of enzymes to ethanol price. We conclude that a significant effort is still required to lower the contribution of enzymes to biofuel production costs.", "author" : [ { "dropping-particle" : "", "family" : "Klein-Marcuschamer", "given" : "Daniel", "non-dropping-particle" : "", "parse-names" : false, "suffix" : "" }, { "dropping-particle" : "", "family" : "Oleskowicz-Popiel", "given" : "Piotr", "non-dropping-particle" : "", "parse-names" : false, "suffix" : "" }, { "dropping-particle" : "", "family" : "Simmons", "given" : "Blake a.", "non-dropping-particle" : "", "parse-names" : false, "suffix" : "" }, { "dropping-particle" : "", "family" : "Blanch", "given" : "Harvey W.", "non-dropping-particle" : "", "parse-names" : false, "suffix" : "" } ], "container-title" : "Biotechnology and Bioengineering", "id" : "ITEM-1", "issue" : "4", "issued" : { "date-parts" : [ [ "2012" ] ] }, "page" : "1083-1087", "title" : "The challenge of enzyme cost in the production of lignocellulosic biofuels", "type" : "article-journal", "volume" : "109" }, "uris" : [ "http://www.mendeley.com/documents/?uuid=47732407-474c-43de-82df-31c6f78ab8d5" ] }, { "id" : "ITEM-2", "itemData" : { "DOI" : "10.1186/s13068-018-1077-0", "ISBN" : "1306801810770", "ISSN" : "17546834", "PMID" : "29610578", "abstract" : "The enzymatic conversion of lignocellulosic biomass into fermentable sugars is a promising approach for producing renewable fuels and chemicals. However, the cost and efficiency of the fungal enzyme cocktails that are normally employed in these processes remain a significant bottleneck. A potential route to increase hydrolysis yields and thereby reduce the hydrolysis costs would be to supplement the fungal enzymes with their lacking enzymatic activities, such as \u03b2-glucosidase. In this context, it is not clear from the literature whether recombinant E. coli could be a cost-effective platform for the production of some of these low-value enzymes, especially in the case of on-site production. Here, we present a conceptual design and techno-economic evaluation of the production of a low-cost industrial enzyme using recombinant E. coli. In a simulated baseline scenario for \u03b2-glucosidase demand in a hypothetical second-generation ethanol (2G) plant in Brazil, we found that the production cost (316 US$/kg) was higher than what is commonly assumed in the literature for fungal enzymes, owing especially to the facility-dependent costs (45%) and to consumables (23%) and raw materials (25%). Sensitivity analyses of process scale, inoculation volume, and volumetric productivity indicated that optimized conditions may promote a dramatic reduction in enzyme cost and also revealed the most relevant factors affecting production costs. Despite the considerable technical and economic uncertainties that surround 2G ethanol and the large-scale production of low-cost recombinant enzymes, this work sheds light on some relevant questions and supports future studies in this field. In particular, we conclude that process optimization, on many fronts, may strongly reduce the costs of E. coli recombinant enzymes, in the context of tailor-made enzymatic cocktails for 2G ethanol production.", "author" : [ { "dropping-particle" : "", "family" : "Ferreira", "given" : "Rafael Da Gama", "non-dropping-particle" : "", "parse-names" : false, "suffix" : "" }, { "dropping-particle" : "", "family" : "Azzoni", "given" : "Adriano Rodrigues", "non-dropping-particle" : "", "parse-names" : false, "suffix" : "" }, { "dropping-particle" : "", "family" : "Freitas", "given" : "Sindelia", "non-dropping-particle" : "", "parse-names" : false, "suffix" : "" } ], "container-title" : "Biotechnology for Biofuels", "id" : "ITEM-2", "issue" : "1", "issued" : { "date-parts" : [ [ "2018" ] ] }, "page" : "1-13", "publisher" : "BioMed Central", "title" : "Techno-economic analysis of the industrial production of a low-cost enzyme using E. coli: The case of recombinant \u03b2-glucosidase", "type" : "article-journal", "volume" : "11" }, "uris" : [ "http://www.mendeley.com/documents/?uuid=eeadfdc0-55f6-4d46-ae84-2cc3322ff832" ] }, { "id" : "ITEM-3", "itemData" : { "author" : [ { "dropping-particle" : "", "family" : "Lima-ramos", "given" : "Joana", "non-dropping-particle" : "", "parse-names" : false, "suffix" : "" }, { "dropping-particle" : "", "family" : "Nordblad", "given" : "Mathias", "non-dropping-particle" : "", "parse-names" : false, "suffix" : "" }, { "dropping-particle" : "", "family" : "Woodley", "given" : "John M", "non-dropping-particle" : "", "parse-names" : false, "suffix" : "" } ], "id" : "ITEM-3", "issue" : "1", "issued" : { "date-parts" : [ [ "2011" ] ] }, "page" : "266-274", "title" : "Guidelines and Cost Analysis for Catalyst Production in Biocatalytic Processes Pa Abstract :", "type" : "article-journal", "volume" : "15" }, "uris" : [ "http://www.mendeley.com/documents/?uuid=866a2272-1eb4-4ee3-8104-68dcda8a78e0" ] } ], "mendeley" : { "formattedCitation" : "[20\u201322]", "plainTextFormattedCitation" : "[20\u201322]", "previouslyFormattedCitation" : "(20\u201322)" }, "properties" : { "noteIndex" : 0 }, "schema" : "https://github.com/citation-style-language/schema/raw/master/csl-citation.json" }</w:instrText>
      </w:r>
      <w:r w:rsidR="00EF2EB1" w:rsidRPr="002B15FE">
        <w:rPr>
          <w:rFonts w:cs="Times New Roman"/>
        </w:rPr>
        <w:fldChar w:fldCharType="separate"/>
      </w:r>
      <w:r w:rsidR="00B306BA" w:rsidRPr="00B306BA">
        <w:rPr>
          <w:rFonts w:cs="Times New Roman"/>
          <w:noProof/>
        </w:rPr>
        <w:t>[20–22]</w:t>
      </w:r>
      <w:r w:rsidR="00EF2EB1" w:rsidRPr="002B15FE">
        <w:rPr>
          <w:rFonts w:cs="Times New Roman"/>
        </w:rPr>
        <w:fldChar w:fldCharType="end"/>
      </w:r>
      <w:r w:rsidRPr="00780A55">
        <w:rPr>
          <w:rFonts w:cs="Times New Roman"/>
        </w:rPr>
        <w:t xml:space="preserve">. </w:t>
      </w:r>
    </w:p>
    <w:p w14:paraId="247E180C" w14:textId="1239DCC1" w:rsidR="008C77A0" w:rsidRPr="00780A55" w:rsidRDefault="003632F3" w:rsidP="0083068D">
      <w:pPr>
        <w:spacing w:line="480" w:lineRule="auto"/>
        <w:jc w:val="both"/>
      </w:pPr>
      <w:r w:rsidRPr="00780A55">
        <w:t>Approximately 90% of all industrial enzymes are produced by recombinant microorganisms, especially for high-volume, low-value enzymes</w:t>
      </w:r>
      <w:r w:rsidR="009A7015">
        <w:t xml:space="preserve"> </w:t>
      </w:r>
      <w:r w:rsidRPr="002B15FE">
        <w:fldChar w:fldCharType="begin" w:fldLock="1"/>
      </w:r>
      <w:r w:rsidR="00B306BA">
        <w:instrText>ADDIN CSL_CITATION { "citationItems" : [ { "id" : "ITEM-1", "itemData" : { "DOI" : "10.1186/s13068-018-1077-0", "ISBN" : "1306801810770", "ISSN" : "17546834", "PMID" : "29610578", "abstract" : "The enzymatic conversion of lignocellulosic biomass into fermentable sugars is a promising approach for producing renewable fuels and chemicals. However, the cost and efficiency of the fungal enzyme cocktails that are normally employed in these processes remain a significant bottleneck. A potential route to increase hydrolysis yields and thereby reduce the hydrolysis costs would be to supplement the fungal enzymes with their lacking enzymatic activities, such as \u03b2-glucosidase. In this context, it is not clear from the literature whether recombinant E. coli could be a cost-effective platform for the production of some of these low-value enzymes, especially in the case of on-site production. Here, we present a conceptual design and techno-economic evaluation of the production of a low-cost industrial enzyme using recombinant E. coli. In a simulated baseline scenario for \u03b2-glucosidase demand in a hypothetical second-generation ethanol (2G) plant in Brazil, we found that the production cost (316 US$/kg) was higher than what is commonly assumed in the literature for fungal enzymes, owing especially to the facility-dependent costs (45%) and to consumables (23%) and raw materials (25%). Sensitivity analyses of process scale, inoculation volume, and volumetric productivity indicated that optimized conditions may promote a dramatic reduction in enzyme cost and also revealed the most relevant factors affecting production costs. Despite the considerable technical and economic uncertainties that surround 2G ethanol and the large-scale production of low-cost recombinant enzymes, this work sheds light on some relevant questions and supports future studies in this field. In particular, we conclude that process optimization, on many fronts, may strongly reduce the costs of E. coli recombinant enzymes, in the context of tailor-made enzymatic cocktails for 2G ethanol production.", "author" : [ { "dropping-particle" : "", "family" : "Ferreira", "given" : "Rafael Da Gama", "non-dropping-particle" : "", "parse-names" : false, "suffix" : "" }, { "dropping-particle" : "", "family" : "Azzoni", "given" : "Adriano Rodrigues", "non-dropping-particle" : "", "parse-names" : false, "suffix" : "" }, { "dropping-particle" : "", "family" : "Freitas", "given" : "Sindelia", "non-dropping-particle" : "", "parse-names" : false, "suffix" : "" } ], "container-title" : "Biotechnology for Biofuels", "id" : "ITEM-1", "issue" : "1", "issued" : { "date-parts" : [ [ "2018" ] ] }, "page" : "1-13", "publisher" : "BioMed Central", "title" : "Techno-economic analysis of the industrial production of a low-cost enzyme using E. coli: The case of recombinant \u03b2-glucosidase", "type" : "article-journal", "volume" : "11" }, "uris" : [ "http://www.mendeley.com/documents/?uuid=eeadfdc0-55f6-4d46-ae84-2cc3322ff832" ] } ], "mendeley" : { "formattedCitation" : "[21]", "plainTextFormattedCitation" : "[21]", "previouslyFormattedCitation" : "(21)" }, "properties" : { "noteIndex" : 0 }, "schema" : "https://github.com/citation-style-language/schema/raw/master/csl-citation.json" }</w:instrText>
      </w:r>
      <w:r w:rsidRPr="002B15FE">
        <w:fldChar w:fldCharType="separate"/>
      </w:r>
      <w:r w:rsidR="00B306BA" w:rsidRPr="00B306BA">
        <w:rPr>
          <w:noProof/>
        </w:rPr>
        <w:t>[21]</w:t>
      </w:r>
      <w:r w:rsidRPr="002B15FE">
        <w:fldChar w:fldCharType="end"/>
      </w:r>
      <w:r w:rsidRPr="00780A55">
        <w:t xml:space="preserve">. </w:t>
      </w:r>
      <w:r w:rsidR="00857682" w:rsidRPr="00780A55">
        <w:t xml:space="preserve">The use of </w:t>
      </w:r>
      <w:r w:rsidR="00857682" w:rsidRPr="00780A55">
        <w:rPr>
          <w:i/>
        </w:rPr>
        <w:t>Escherichia coli</w:t>
      </w:r>
      <w:r w:rsidR="00857682" w:rsidRPr="00780A55">
        <w:t xml:space="preserve"> as a host for recombinant protein production is </w:t>
      </w:r>
      <w:r w:rsidRPr="00780A55">
        <w:t>the most common strategy for process development</w:t>
      </w:r>
      <w:r w:rsidR="009A7015">
        <w:t xml:space="preserve"> </w:t>
      </w:r>
      <w:r w:rsidR="003829F2" w:rsidRPr="002B15FE">
        <w:fldChar w:fldCharType="begin" w:fldLock="1"/>
      </w:r>
      <w:r w:rsidR="00B306BA">
        <w:instrText>ADDIN CSL_CITATION { "citationItems" : [ { "id" : "ITEM-1", "itemData" : { "DOI" : "10.1590/S1415-47572004000300022", "ISBN" : "1415-4757  UL  - http://www.scielo.br/scielo.php?script=sci_arttext&amp;pid=S1415-47572004000300022&amp;nrm=iso", "ISSN" : "14154757", "PMID" : "20201800", "abstract" : "Attempts to obtain a recombinant protein using prokaryotic expression systems can go from a rewarding and rather fast procedure to a frustrating time-consuming experience. In most cases production of heterologous proteins in Escherichia coli K12 strains has remained an empirical exercise in which different systems are tested without a careful insight into the various factors affecting adequate expression of the encoded protein. The present review will deal with E. coli as protein factory and will cover some of the aspects related to transcriptional and translational expression signals, factors affecting protein stability and solubility and targeting of proteins to different cell compartments. Based on the knowledge accumulated over the last decade, we believe that the rate of success for those dedicated to expression of recombinant proteins based on the use E. coli strains can still be significantly improved.", "author" : [ { "dropping-particle" : "", "family" : "Schumann", "given" : "Wolfgang", "non-dropping-particle" : "", "parse-names" : false, "suffix" : "" }, { "dropping-particle" : "", "family" : "Ferreira", "given" : "Luis Carlos S", "non-dropping-particle" : "", "parse-names" : false, "suffix" : "" } ], "container-title" : "Genetics and Molecular Biology", "id" : "ITEM-1", "issue" : "3", "issued" : { "date-parts" : [ [ "2004" ] ] }, "page" : "442-453", "title" : "Production of recombinant proteins in Escherichia coli", "type" : "article-journal", "volume" : "27" }, "uris" : [ "http://www.mendeley.com/documents/?uuid=0689c1c9-0128-45ce-b9b3-8cb957387d5d" ] }, { "id" : "ITEM-2", "itemData" : { "DOI" : "10.1002/cben.201600002", "ISSN" : "21969744", "author" : [ { "dropping-particle" : "", "family" : "Tripathi", "given" : "Nagesh K.", "non-dropping-particle" : "", "parse-names" : false, "suffix" : "" } ], "container-title" : "ChemBioEng Reviews", "id" : "ITEM-2", "issue" : "3", "issued" : { "date-parts" : [ [ "2016" ] ] }, "page" : "116-133", "title" : "Production and Purification of Recombinant Proteins from &lt;i&gt;Escherichia coli&lt;/i&gt;", "type" : "article-journal", "volume" : "3" }, "uris" : [ "http://www.mendeley.com/documents/?uuid=f6fee24d-62fe-4151-a09f-1955995a714d" ] }, { "id" : "ITEM-3", "itemData" : { "DOI" : "10.1016/j.biotechadv.2011.09.013", "ISBN" : "0734-9750", "ISSN" : "07349750", "PMID" : "21968145", "abstract" : "Escherichia coli expression system continues to dominate the bacterial expression systems and remain to be the preferred system for laboratory investigations and initial development in commercial activities or as a useful benchmark for comparison among various expression platforms. Some new developments in overcoming its shortcomings are reviewed in this paper, including antibiotics-free selection plasmids, extracellular production, and posttranslational modifications. The ability for E. coli to make mg glycosylated proteins promises even broader applications of the E. coli system in the future. Significant progresses have also been made over the past few years in alternative bacterial expression systems. Notably, the Lactoccocus lactis system has proven to be a viable choice for membrane proteins. Additionally, several Pseudomonas systems were developed and achieved product titers comparable to E. coli systems. Other bacterial systems such as Streptomyces, coryneform bacteria, and halophilic bacteria offer advantages in some niche areas, providing more choices of bacterial expression systems for recalcitrant proteins. \u00a9 2011 Elsevier Inc.", "author" : [ { "dropping-particle" : "", "family" : "Chen", "given" : "Rachel", "non-dropping-particle" : "", "parse-names" : false, "suffix" : "" } ], "container-title" : "Biotechnology Advances", "id" : "ITEM-3", "issue" : "5", "issued" : { "date-parts" : [ [ "2012" ] ] }, "page" : "1102-1107", "publisher" : "Elsevier Inc.", "title" : "Bacterial expression systems for recombinant protein production: E. coli and beyond", "type" : "article-journal", "volume" : "30" }, "uris" : [ "http://www.mendeley.com/documents/?uuid=05a2df6e-adbe-48db-a2b2-714e1c886667" ] } ], "mendeley" : { "formattedCitation" : "[23\u201325]", "plainTextFormattedCitation" : "[23\u201325]", "previouslyFormattedCitation" : "(23\u201325)" }, "properties" : { "noteIndex" : 0 }, "schema" : "https://github.com/citation-style-language/schema/raw/master/csl-citation.json" }</w:instrText>
      </w:r>
      <w:r w:rsidR="003829F2" w:rsidRPr="002B15FE">
        <w:fldChar w:fldCharType="separate"/>
      </w:r>
      <w:r w:rsidR="00B306BA" w:rsidRPr="00B306BA">
        <w:rPr>
          <w:noProof/>
        </w:rPr>
        <w:t>[23–25]</w:t>
      </w:r>
      <w:r w:rsidR="003829F2" w:rsidRPr="002B15FE">
        <w:fldChar w:fldCharType="end"/>
      </w:r>
      <w:r w:rsidR="00857682" w:rsidRPr="00780A55">
        <w:t xml:space="preserve">. </w:t>
      </w:r>
      <w:r w:rsidR="00304C1E" w:rsidRPr="00780A55">
        <w:t>Th</w:t>
      </w:r>
      <w:r w:rsidR="005F7851">
        <w:t>u</w:t>
      </w:r>
      <w:r w:rsidR="00304C1E" w:rsidRPr="00780A55">
        <w:t>s</w:t>
      </w:r>
      <w:r w:rsidR="005F7851">
        <w:t>,</w:t>
      </w:r>
      <w:r w:rsidR="00304C1E" w:rsidRPr="00780A55">
        <w:t xml:space="preserve"> Gram </w:t>
      </w:r>
      <w:r w:rsidR="002E1BA6" w:rsidRPr="00780A55">
        <w:t>negative</w:t>
      </w:r>
      <w:r w:rsidR="00304C1E" w:rsidRPr="00780A55">
        <w:t xml:space="preserve"> bacteria remain the preferred system for laboratory investigations and initial development in commercial activities and is a benchmark for comparison </w:t>
      </w:r>
      <w:r w:rsidR="005F7851">
        <w:t>with</w:t>
      </w:r>
      <w:r w:rsidR="00304C1E" w:rsidRPr="00780A55">
        <w:t xml:space="preserve"> other </w:t>
      </w:r>
      <w:r w:rsidR="00304C1E" w:rsidRPr="00780A55">
        <w:lastRenderedPageBreak/>
        <w:t>expression platforms</w:t>
      </w:r>
      <w:r w:rsidR="009A7015">
        <w:t xml:space="preserve"> </w:t>
      </w:r>
      <w:r w:rsidR="00304C1E" w:rsidRPr="002B15FE">
        <w:fldChar w:fldCharType="begin" w:fldLock="1"/>
      </w:r>
      <w:r w:rsidR="00B306BA">
        <w:instrText>ADDIN CSL_CITATION { "citationItems" : [ { "id" : "ITEM-1", "itemData" : { "DOI" : "10.1016/j.biotechadv.2011.09.013", "ISBN" : "0734-9750", "ISSN" : "07349750", "PMID" : "21968145", "abstract" : "Escherichia coli expression system continues to dominate the bacterial expression systems and remain to be the preferred system for laboratory investigations and initial development in commercial activities or as a useful benchmark for comparison among various expression platforms. Some new developments in overcoming its shortcomings are reviewed in this paper, including antibiotics-free selection plasmids, extracellular production, and posttranslational modifications. The ability for E. coli to make mg glycosylated proteins promises even broader applications of the E. coli system in the future. Significant progresses have also been made over the past few years in alternative bacterial expression systems. Notably, the Lactoccocus lactis system has proven to be a viable choice for membrane proteins. Additionally, several Pseudomonas systems were developed and achieved product titers comparable to E. coli systems. Other bacterial systems such as Streptomyces, coryneform bacteria, and halophilic bacteria offer advantages in some niche areas, providing more choices of bacterial expression systems for recalcitrant proteins. \u00a9 2011 Elsevier Inc.", "author" : [ { "dropping-particle" : "", "family" : "Chen", "given" : "Rachel", "non-dropping-particle" : "", "parse-names" : false, "suffix" : "" } ], "container-title" : "Biotechnology Advances", "id" : "ITEM-1", "issue" : "5", "issued" : { "date-parts" : [ [ "2012" ] ] }, "page" : "1102-1107", "publisher" : "Elsevier Inc.", "title" : "Bacterial expression systems for recombinant protein production: E. coli and beyond", "type" : "article-journal", "volume" : "30" }, "uris" : [ "http://www.mendeley.com/documents/?uuid=05a2df6e-adbe-48db-a2b2-714e1c886667" ] }, { "id" : "ITEM-2", "itemData" : { "DOI" : "10.1002/0471140864.ps0601s80.Overview", "ISBN" : "0471140864", "abstract" : "When the first version of this unit was written in 1995 protein purification of recombinant proteins was based on a variety of standard chromatographic methods and approaches many of which were described and mentioned in this unit and elsewhere in the book. In the interim there has been a shift towards an almost universal usage of the affinity or fusion tag. This may not be the case for biotechnology manufacture where affinity tags can complicate producing proteins under regulatory conditions. Regardless of the protein expression system, questions are asked as to which and how many affinity tags to use, where to attach them in the protein and whether to engineer a self cleavage system or simply leave them on. We will briefly address some of these issues. Also although this overview focuses on E.coli, protein expression and purification from the other commonly used expression systems are mentioned and apart from cell breakage methods, the protein purification methods and strategies are essentially the same. Protein", "author" : [ { "dropping-particle" : "", "family" : "Wingfield", "given" : "Paul T", "non-dropping-particle" : "", "parse-names" : false, "suffix" : "" } ], "container-title" : "Curr Protoc Protein Sci", "id" : "ITEM-2", "issued" : { "date-parts" : [ [ "2016" ] ] }, "number-of-pages" : "1-50", "title" : "Overview of the Purification of Recombinant Proteins", "type" : "book", "volume" : "80" }, "uris" : [ "http://www.mendeley.com/documents/?uuid=de19cd21-bfa9-4eaf-bbdf-844b8377b568" ] } ], "mendeley" : { "formattedCitation" : "[25,26]", "plainTextFormattedCitation" : "[25,26]", "previouslyFormattedCitation" : "(25,26)" }, "properties" : { "noteIndex" : 0 }, "schema" : "https://github.com/citation-style-language/schema/raw/master/csl-citation.json" }</w:instrText>
      </w:r>
      <w:r w:rsidR="00304C1E" w:rsidRPr="002B15FE">
        <w:fldChar w:fldCharType="separate"/>
      </w:r>
      <w:r w:rsidR="00B306BA" w:rsidRPr="00B306BA">
        <w:rPr>
          <w:noProof/>
        </w:rPr>
        <w:t>[25,26]</w:t>
      </w:r>
      <w:r w:rsidR="00304C1E" w:rsidRPr="002B15FE">
        <w:fldChar w:fldCharType="end"/>
      </w:r>
      <w:r w:rsidR="00304C1E" w:rsidRPr="00780A55">
        <w:t xml:space="preserve">. This is due to different factors such as ease of genetic manipulation, high specific growth rates and availability of optimized expression plasmids. </w:t>
      </w:r>
      <w:r w:rsidR="00857682" w:rsidRPr="00780A55">
        <w:t xml:space="preserve"> </w:t>
      </w:r>
      <w:r w:rsidR="006965C3" w:rsidRPr="00780A55">
        <w:t xml:space="preserve">High cell density culture (HCDC) techniques for culturing </w:t>
      </w:r>
      <w:r w:rsidR="00D559D6" w:rsidRPr="00780A55">
        <w:rPr>
          <w:i/>
        </w:rPr>
        <w:t>E. co</w:t>
      </w:r>
      <w:r w:rsidR="006965C3" w:rsidRPr="00780A55">
        <w:rPr>
          <w:i/>
        </w:rPr>
        <w:t>l</w:t>
      </w:r>
      <w:r w:rsidR="00D559D6" w:rsidRPr="00780A55">
        <w:rPr>
          <w:i/>
        </w:rPr>
        <w:t>i</w:t>
      </w:r>
      <w:r w:rsidR="006965C3" w:rsidRPr="00780A55">
        <w:t xml:space="preserve"> have been developed to improve productivity, and also to provide advantages such as reduced culture volume, enhanced downstream proce</w:t>
      </w:r>
      <w:r w:rsidR="00ED1EC8">
        <w:t>ssing, reduced wastewater, lower</w:t>
      </w:r>
      <w:r w:rsidR="006965C3" w:rsidRPr="00780A55">
        <w:t xml:space="preserve"> production costs and reduced investment in equipment</w:t>
      </w:r>
      <w:r w:rsidR="00857682" w:rsidRPr="00780A55">
        <w:t xml:space="preserve"> </w:t>
      </w:r>
      <w:r w:rsidR="006965C3" w:rsidRPr="002B15FE">
        <w:fldChar w:fldCharType="begin" w:fldLock="1"/>
      </w:r>
      <w:r w:rsidR="00B306BA">
        <w:instrText>ADDIN CSL_CITATION { "citationItems" : [ { "id" : "ITEM-1", "itemData" : { "DOI" : "10.1016/0167-7799(96)80930-9", "ISBN" : "0167-7799", "ISSN" : "01677799", "PMID" : "8867291", "abstract" : "Escherichia coli is the most widely used prokaryotic system for the synthesis of heterologous proteins. Once an optimal expression system has been constructed, protein production can be enhanced by increasing the production of protein per cell per unit time (specific productivity), or by increasing the cell concentration per unit time (cell productivity). Various high cell-density culture (HCDC) techniques have been developed for growing recombinant and non-recombinant E. coli strains in fed-batch cultures at concentrations greater than 100 grams (dry cell weight) per liter. This article reviews the problems encountered in HCDC of E. coli, and discusses various solutions. Feeding strategies for HCDC of E. coli, and the results obtained using them, are also described.", "author" : [ { "dropping-particle" : "", "family" : "Lee", "given" : "Sang Yup", "non-dropping-particle" : "", "parse-names" : false, "suffix" : "" } ], "container-title" : "Trends in Biotechnology", "id" : "ITEM-1", "issue" : "3", "issued" : { "date-parts" : [ [ "1996" ] ] }, "page" : "98-105", "title" : "High cell-density culture of Escherichia coli", "type" : "article-journal", "volume" : "14" }, "uris" : [ "http://www.mendeley.com/documents/?uuid=f945c594-fc0b-471a-b6b5-6df4a09dd463" ] } ], "mendeley" : { "formattedCitation" : "[27]", "plainTextFormattedCitation" : "[27]", "previouslyFormattedCitation" : "(27)" }, "properties" : { "noteIndex" : 0 }, "schema" : "https://github.com/citation-style-language/schema/raw/master/csl-citation.json" }</w:instrText>
      </w:r>
      <w:r w:rsidR="006965C3" w:rsidRPr="002B15FE">
        <w:fldChar w:fldCharType="separate"/>
      </w:r>
      <w:r w:rsidR="00B306BA" w:rsidRPr="00B306BA">
        <w:rPr>
          <w:noProof/>
        </w:rPr>
        <w:t>[27]</w:t>
      </w:r>
      <w:r w:rsidR="006965C3" w:rsidRPr="002B15FE">
        <w:fldChar w:fldCharType="end"/>
      </w:r>
      <w:r w:rsidR="006965C3" w:rsidRPr="00780A55">
        <w:t>.</w:t>
      </w:r>
      <w:r w:rsidR="00E1441A" w:rsidRPr="00780A55">
        <w:t xml:space="preserve"> High</w:t>
      </w:r>
      <w:r w:rsidR="00CC5800">
        <w:t xml:space="preserve"> </w:t>
      </w:r>
      <w:r w:rsidR="00E1441A" w:rsidRPr="00780A55">
        <w:t>cell density cultures can be obtained by fed-batch operational</w:t>
      </w:r>
      <w:r w:rsidR="00ED1EC8">
        <w:t xml:space="preserve"> strategies</w:t>
      </w:r>
      <w:r w:rsidR="00CC5800">
        <w:t>, where t</w:t>
      </w:r>
      <w:r w:rsidR="00D53F70" w:rsidRPr="00780A55">
        <w:t>he use of exponential feeding has been widely used  as an efficient strategy to maintain a desired specific growth rate before the induction of protein expression</w:t>
      </w:r>
      <w:r w:rsidR="009A7015">
        <w:t xml:space="preserve"> </w:t>
      </w:r>
      <w:r w:rsidR="00D53F70" w:rsidRPr="002B15FE">
        <w:fldChar w:fldCharType="begin" w:fldLock="1"/>
      </w:r>
      <w:r w:rsidR="00B306BA">
        <w:instrText>ADDIN CSL_CITATION { "citationItems" : [ { "id" : "ITEM-1", "itemData" : { "DOI" : "10.1007/s10295-011-1082-9", "ISBN" : "1029501110451", "ISSN" : "1367-5435", "PMID" : "22252444", "abstract" : "Nearly 30% of currently approved recombinant therapeutic proteins are produced in Escherichia coli. Due to its well-characterized genetics, rapid growth and high-yield production, E. coli has been a preferred choice and a workhorse for expression of non-glycosylated proteins in the biotech industry. There is a wealth of knowledge and comprehensive tools for E. coli systems, such as expression vectors, production strains, protein folding and fermentation technologies, that are well tailored for industrial applications. Advancement of the systems continues to meet the current industry needs, which are best illustrated by the recent drug approval of E. coli produced antibody fragments and Fc-fusion proteins by the FDA. Even more, recent progress in expression of complex proteins such as full-length aglycosylated antibodies, novel strain engineering, bacterial N-glycosylation and cell-free systems further suggests that complex proteins and humanized glycoproteins may be produced in E. coli in large quantities. This review summarizes the current technology used for commercial production of recombinant therapeutics in E. coli and recent advances that can potentially expand the use of this system toward more sophisticated protein therapeutics.", "author" : [ { "dropping-particle" : "", "family" : "Huang", "given" : "Chung-Jr", "non-dropping-particle" : "", "parse-names" : false, "suffix" : "" }, { "dropping-particle" : "", "family" : "Lin", "given" : "Henry", "non-dropping-particle" : "", "parse-names" : false, "suffix" : "" }, { "dropping-particle" : "", "family" : "Yang", "given" : "Xiaoming", "non-dropping-particle" : "", "parse-names" : false, "suffix" : "" } ], "container-title" : "Journal of Industrial Microbiology &amp; Biotechnology", "id" : "ITEM-1", "issue" : "3", "issued" : { "date-parts" : [ [ "2012" ] ] }, "page" : "383-399", "title" : "Industrial production of recombinant therapeutics in Escherichia coli and its recent advancements", "type" : "article-journal", "volume" : "39" }, "uris" : [ "http://www.mendeley.com/documents/?uuid=71c76191-6c09-45ba-aa17-c037c249eb99" ] }, { "id" : "ITEM-2", "itemData" : { "abstract" : "Whereas cell concentrations of 5-10 grams dry cell weight per liter (gDCW/l) are typical of batch cultures, fed-batch techniques can be used to achieve concentrations greater than 50 gDCW/l. Feeding strategies for fed-batch cultures include feed-back control as well as pre-determined feeding profiles. The volumetric yield of recombinant products can be improved by controlling the specific growth rate and the substrate concentration. Furthermore, inhibitory by-product formation can be minimized in fed-batch cultures. This review focuses on the use of fed-batch techniques to produce recombinant products in Escherichia coli. The modes of nutrient feeding that have been employed are discussed, and the factors important in attaining high cell concentrations as well as high specific yields of recombinant product are described.", "author" : [ { "dropping-particle" : "", "family" : "Yee L", "given" : "Blanch HW", "non-dropping-particle" : "", "parse-names" : false, "suffix" : "" } ], "container-title" : "BIOTECHNOLOGY", "id" : "ITEM-2", "issued" : { "date-parts" : [ [ "1992" ] ] }, "page" : "1550-1556", "title" : "Recombinant Protein Expression in High Cell Density Fed-Batch Cultures of Escherichia Coli", "type" : "article-journal", "volume" : "10" }, "uris" : [ "http://www.mendeley.com/documents/?uuid=bac6d436-1f2d-45cf-bad1-cdd860daed42" ] } ], "mendeley" : { "formattedCitation" : "[28,29]", "plainTextFormattedCitation" : "[28,29]", "previouslyFormattedCitation" : "(28,29)" }, "properties" : { "noteIndex" : 0 }, "schema" : "https://github.com/citation-style-language/schema/raw/master/csl-citation.json" }</w:instrText>
      </w:r>
      <w:r w:rsidR="00D53F70" w:rsidRPr="002B15FE">
        <w:fldChar w:fldCharType="separate"/>
      </w:r>
      <w:r w:rsidR="00B306BA" w:rsidRPr="00B306BA">
        <w:rPr>
          <w:noProof/>
        </w:rPr>
        <w:t>[28,29]</w:t>
      </w:r>
      <w:r w:rsidR="00D53F70" w:rsidRPr="002B15FE">
        <w:fldChar w:fldCharType="end"/>
      </w:r>
      <w:r w:rsidR="00D53F70" w:rsidRPr="00780A55">
        <w:t>.</w:t>
      </w:r>
    </w:p>
    <w:p w14:paraId="0B10C5F7" w14:textId="16CDABE3" w:rsidR="00F57BB2" w:rsidRDefault="00F57BB2" w:rsidP="0083068D">
      <w:pPr>
        <w:spacing w:line="480" w:lineRule="auto"/>
        <w:jc w:val="both"/>
        <w:rPr>
          <w:rFonts w:cs="Times New Roman"/>
        </w:rPr>
      </w:pPr>
      <w:r w:rsidRPr="00780A55">
        <w:rPr>
          <w:rFonts w:cs="Times New Roman"/>
        </w:rPr>
        <w:t xml:space="preserve">In the present paper the </w:t>
      </w:r>
      <w:r w:rsidR="002E1BA6" w:rsidRPr="00780A55">
        <w:rPr>
          <w:rFonts w:cs="Times New Roman"/>
        </w:rPr>
        <w:t xml:space="preserve">bacterial </w:t>
      </w:r>
      <w:r w:rsidRPr="00780A55">
        <w:rPr>
          <w:rFonts w:cs="Times New Roman"/>
        </w:rPr>
        <w:t xml:space="preserve">PDC from </w:t>
      </w:r>
      <w:r w:rsidRPr="00780A55">
        <w:rPr>
          <w:rFonts w:cs="Times New Roman"/>
          <w:i/>
        </w:rPr>
        <w:t>Z</w:t>
      </w:r>
      <w:r w:rsidR="0061176F">
        <w:rPr>
          <w:rFonts w:cs="Times New Roman"/>
          <w:i/>
        </w:rPr>
        <w:t>.</w:t>
      </w:r>
      <w:r w:rsidRPr="00780A55">
        <w:rPr>
          <w:rFonts w:cs="Times New Roman"/>
          <w:i/>
        </w:rPr>
        <w:t xml:space="preserve"> </w:t>
      </w:r>
      <w:proofErr w:type="spellStart"/>
      <w:r w:rsidRPr="00780A55">
        <w:rPr>
          <w:rFonts w:cs="Times New Roman"/>
          <w:i/>
        </w:rPr>
        <w:t>palmae</w:t>
      </w:r>
      <w:proofErr w:type="spellEnd"/>
      <w:r w:rsidRPr="00780A55">
        <w:rPr>
          <w:rFonts w:cs="Times New Roman"/>
        </w:rPr>
        <w:t xml:space="preserve"> </w:t>
      </w:r>
      <w:r w:rsidR="00D15FFF">
        <w:rPr>
          <w:rFonts w:cs="Times New Roman"/>
        </w:rPr>
        <w:t>was</w:t>
      </w:r>
      <w:r w:rsidRPr="00780A55">
        <w:rPr>
          <w:rFonts w:cs="Times New Roman"/>
        </w:rPr>
        <w:t xml:space="preserve"> cloned and expressed in </w:t>
      </w:r>
      <w:r w:rsidRPr="00780A55">
        <w:rPr>
          <w:rFonts w:cs="Times New Roman"/>
          <w:i/>
        </w:rPr>
        <w:t>E. coli</w:t>
      </w:r>
      <w:r w:rsidR="001229E1" w:rsidRPr="00780A55">
        <w:rPr>
          <w:rFonts w:cs="Times New Roman"/>
          <w:i/>
        </w:rPr>
        <w:t xml:space="preserve"> </w:t>
      </w:r>
      <w:r w:rsidR="001229E1" w:rsidRPr="00780A55">
        <w:rPr>
          <w:rFonts w:cs="Times New Roman"/>
        </w:rPr>
        <w:t>under the</w:t>
      </w:r>
      <w:r w:rsidR="001229E1" w:rsidRPr="00780A55">
        <w:rPr>
          <w:rFonts w:cs="Times New Roman"/>
          <w:i/>
        </w:rPr>
        <w:t xml:space="preserve"> lac </w:t>
      </w:r>
      <w:r w:rsidR="001229E1" w:rsidRPr="00780A55">
        <w:rPr>
          <w:rFonts w:cs="Times New Roman"/>
        </w:rPr>
        <w:t>promoter, inducible by IPTG</w:t>
      </w:r>
      <w:r w:rsidRPr="00780A55">
        <w:rPr>
          <w:rFonts w:cs="Times New Roman"/>
        </w:rPr>
        <w:t>.</w:t>
      </w:r>
      <w:r w:rsidR="00940643" w:rsidRPr="00780A55">
        <w:rPr>
          <w:rFonts w:cs="Times New Roman"/>
        </w:rPr>
        <w:t xml:space="preserve"> </w:t>
      </w:r>
      <w:r w:rsidR="008C77A0" w:rsidRPr="00780A55">
        <w:rPr>
          <w:rFonts w:cs="Times New Roman"/>
        </w:rPr>
        <w:t xml:space="preserve">The best-performing clone </w:t>
      </w:r>
      <w:r w:rsidR="00D15FFF">
        <w:rPr>
          <w:rFonts w:cs="Times New Roman"/>
        </w:rPr>
        <w:t>was</w:t>
      </w:r>
      <w:r w:rsidR="008C77A0" w:rsidRPr="00780A55">
        <w:rPr>
          <w:rFonts w:cs="Times New Roman"/>
        </w:rPr>
        <w:t xml:space="preserve"> selected according to results </w:t>
      </w:r>
      <w:r w:rsidR="001229E1" w:rsidRPr="00780A55">
        <w:rPr>
          <w:rFonts w:cs="Times New Roman"/>
        </w:rPr>
        <w:t>obtained in</w:t>
      </w:r>
      <w:r w:rsidR="008C77A0" w:rsidRPr="00780A55">
        <w:rPr>
          <w:rFonts w:cs="Times New Roman"/>
        </w:rPr>
        <w:t xml:space="preserve"> </w:t>
      </w:r>
      <w:r w:rsidR="001229E1" w:rsidRPr="00780A55">
        <w:rPr>
          <w:rFonts w:cs="Times New Roman"/>
        </w:rPr>
        <w:t>Erlenmeyer</w:t>
      </w:r>
      <w:r w:rsidR="008C77A0" w:rsidRPr="00780A55">
        <w:rPr>
          <w:rFonts w:cs="Times New Roman"/>
        </w:rPr>
        <w:t xml:space="preserve">-scale cultures using rich and defined medium. The selected clone </w:t>
      </w:r>
      <w:r w:rsidR="00D15FFF">
        <w:rPr>
          <w:rFonts w:cs="Times New Roman"/>
        </w:rPr>
        <w:t>was</w:t>
      </w:r>
      <w:r w:rsidR="008C77A0" w:rsidRPr="00780A55">
        <w:rPr>
          <w:rFonts w:cs="Times New Roman"/>
        </w:rPr>
        <w:t xml:space="preserve"> then tested for the</w:t>
      </w:r>
      <w:r w:rsidRPr="00780A55">
        <w:rPr>
          <w:rFonts w:cs="Times New Roman"/>
        </w:rPr>
        <w:t xml:space="preserve"> production of the enzyme </w:t>
      </w:r>
      <w:r w:rsidR="009D4B08" w:rsidRPr="00780A55">
        <w:rPr>
          <w:rFonts w:cs="Times New Roman"/>
        </w:rPr>
        <w:t>at HCDC</w:t>
      </w:r>
      <w:r w:rsidR="00D15FFF">
        <w:rPr>
          <w:rFonts w:cs="Times New Roman"/>
        </w:rPr>
        <w:t>,</w:t>
      </w:r>
      <w:r w:rsidR="009D4B08" w:rsidRPr="00780A55">
        <w:rPr>
          <w:rFonts w:cs="Times New Roman"/>
        </w:rPr>
        <w:t xml:space="preserve"> </w:t>
      </w:r>
      <w:r w:rsidR="002E1BA6" w:rsidRPr="00780A55">
        <w:rPr>
          <w:rFonts w:cs="Times New Roman"/>
        </w:rPr>
        <w:t xml:space="preserve">applying a </w:t>
      </w:r>
      <w:r w:rsidR="00780A55" w:rsidRPr="00780A55">
        <w:rPr>
          <w:rFonts w:cs="Times New Roman"/>
        </w:rPr>
        <w:t>substrate</w:t>
      </w:r>
      <w:r w:rsidR="009D4B08" w:rsidRPr="00780A55">
        <w:rPr>
          <w:rFonts w:cs="Times New Roman"/>
        </w:rPr>
        <w:t xml:space="preserve">-limiting fed-batch </w:t>
      </w:r>
      <w:r w:rsidR="002E1BA6" w:rsidRPr="00780A55">
        <w:rPr>
          <w:rFonts w:cs="Times New Roman"/>
        </w:rPr>
        <w:t>strategy</w:t>
      </w:r>
      <w:r w:rsidR="00895FAB" w:rsidRPr="00780A55">
        <w:rPr>
          <w:rFonts w:cs="Times New Roman"/>
        </w:rPr>
        <w:t xml:space="preserve"> in</w:t>
      </w:r>
      <w:r w:rsidR="00D15FFF">
        <w:rPr>
          <w:rFonts w:cs="Times New Roman"/>
        </w:rPr>
        <w:t xml:space="preserve"> a</w:t>
      </w:r>
      <w:r w:rsidR="00895FAB" w:rsidRPr="00780A55">
        <w:rPr>
          <w:rFonts w:cs="Times New Roman"/>
        </w:rPr>
        <w:t xml:space="preserve"> 2</w:t>
      </w:r>
      <w:r w:rsidR="00940643" w:rsidRPr="00780A55">
        <w:rPr>
          <w:rFonts w:cs="Times New Roman"/>
        </w:rPr>
        <w:t>L-</w:t>
      </w:r>
      <w:r w:rsidR="00D15FFF">
        <w:rPr>
          <w:rFonts w:cs="Times New Roman"/>
        </w:rPr>
        <w:t>b</w:t>
      </w:r>
      <w:r w:rsidR="00940643" w:rsidRPr="00780A55">
        <w:rPr>
          <w:rFonts w:cs="Times New Roman"/>
        </w:rPr>
        <w:t xml:space="preserve">ioreactor. </w:t>
      </w:r>
      <w:r w:rsidR="00D15FFF">
        <w:rPr>
          <w:rFonts w:cs="Times New Roman"/>
        </w:rPr>
        <w:t>In addition</w:t>
      </w:r>
      <w:r w:rsidR="008C77A0" w:rsidRPr="00780A55">
        <w:rPr>
          <w:rFonts w:cs="Times New Roman"/>
        </w:rPr>
        <w:t>, a</w:t>
      </w:r>
      <w:r w:rsidR="00304C1E" w:rsidRPr="00780A55">
        <w:rPr>
          <w:rFonts w:cs="Times New Roman"/>
        </w:rPr>
        <w:t>n</w:t>
      </w:r>
      <w:r w:rsidR="00940643" w:rsidRPr="00780A55">
        <w:rPr>
          <w:rFonts w:cs="Times New Roman"/>
        </w:rPr>
        <w:t xml:space="preserve"> </w:t>
      </w:r>
      <w:r w:rsidR="00402E5F" w:rsidRPr="00780A55">
        <w:rPr>
          <w:rFonts w:cs="Times New Roman"/>
        </w:rPr>
        <w:t xml:space="preserve">efficient purification process </w:t>
      </w:r>
      <w:r w:rsidR="00D15FFF">
        <w:rPr>
          <w:rFonts w:cs="Times New Roman"/>
        </w:rPr>
        <w:t>was</w:t>
      </w:r>
      <w:r w:rsidR="00402E5F" w:rsidRPr="00780A55">
        <w:rPr>
          <w:rFonts w:cs="Times New Roman"/>
        </w:rPr>
        <w:t xml:space="preserve"> </w:t>
      </w:r>
      <w:r w:rsidR="00304C1E" w:rsidRPr="00780A55">
        <w:rPr>
          <w:rFonts w:cs="Times New Roman"/>
        </w:rPr>
        <w:t xml:space="preserve">subsequently </w:t>
      </w:r>
      <w:r w:rsidR="00940643" w:rsidRPr="00780A55">
        <w:rPr>
          <w:rFonts w:cs="Times New Roman"/>
        </w:rPr>
        <w:t xml:space="preserve">studied and </w:t>
      </w:r>
      <w:r w:rsidR="00402E5F" w:rsidRPr="00780A55">
        <w:rPr>
          <w:rFonts w:cs="Times New Roman"/>
        </w:rPr>
        <w:t>developed</w:t>
      </w:r>
      <w:r w:rsidR="00D15FFF">
        <w:rPr>
          <w:rFonts w:cs="Times New Roman"/>
        </w:rPr>
        <w:t>,</w:t>
      </w:r>
      <w:r w:rsidR="008C77A0" w:rsidRPr="00780A55">
        <w:rPr>
          <w:rFonts w:cs="Times New Roman"/>
        </w:rPr>
        <w:t xml:space="preserve"> aiming to obtain a process for PDC production including both, upstream and downstream s</w:t>
      </w:r>
      <w:r w:rsidR="009D4B08" w:rsidRPr="00780A55">
        <w:rPr>
          <w:rFonts w:cs="Times New Roman"/>
        </w:rPr>
        <w:t>teps</w:t>
      </w:r>
      <w:r w:rsidR="00402E5F" w:rsidRPr="00780A55">
        <w:rPr>
          <w:rFonts w:cs="Times New Roman"/>
        </w:rPr>
        <w:t>.</w:t>
      </w:r>
    </w:p>
    <w:p w14:paraId="02DDD9DA" w14:textId="59F7C43D" w:rsidR="00FB0451" w:rsidRPr="00FB5EAC" w:rsidRDefault="00331ACA" w:rsidP="00FB5EAC">
      <w:pPr>
        <w:spacing w:line="480" w:lineRule="auto"/>
        <w:rPr>
          <w:rFonts w:cs="Times New Roman"/>
          <w:b/>
          <w:sz w:val="24"/>
        </w:rPr>
      </w:pPr>
      <w:r>
        <w:rPr>
          <w:rFonts w:cs="Times New Roman"/>
          <w:b/>
          <w:sz w:val="24"/>
        </w:rPr>
        <w:t xml:space="preserve">2 </w:t>
      </w:r>
      <w:r w:rsidR="00FB0451" w:rsidRPr="00FB5EAC">
        <w:rPr>
          <w:rFonts w:cs="Times New Roman"/>
          <w:b/>
          <w:sz w:val="24"/>
        </w:rPr>
        <w:t>Material and methods</w:t>
      </w:r>
    </w:p>
    <w:p w14:paraId="13FB2271" w14:textId="0FD15593" w:rsidR="00FB0451" w:rsidRPr="00FB5EAC" w:rsidRDefault="00331ACA" w:rsidP="00FB5EAC">
      <w:pPr>
        <w:spacing w:line="480" w:lineRule="auto"/>
        <w:rPr>
          <w:rFonts w:cs="Times New Roman"/>
          <w:b/>
        </w:rPr>
      </w:pPr>
      <w:r>
        <w:rPr>
          <w:rFonts w:cs="Times New Roman"/>
          <w:b/>
        </w:rPr>
        <w:t xml:space="preserve">2.1 </w:t>
      </w:r>
      <w:r w:rsidR="00FB0451" w:rsidRPr="00FB5EAC">
        <w:rPr>
          <w:rFonts w:cs="Times New Roman"/>
          <w:b/>
        </w:rPr>
        <w:t>Reagents</w:t>
      </w:r>
    </w:p>
    <w:p w14:paraId="2464FCE8" w14:textId="7E3E816A" w:rsidR="00FB0451" w:rsidRPr="00780A55" w:rsidRDefault="00FB0451" w:rsidP="00FB0451">
      <w:pPr>
        <w:spacing w:line="480" w:lineRule="auto"/>
        <w:jc w:val="both"/>
      </w:pPr>
      <w:r w:rsidRPr="00780A55">
        <w:t xml:space="preserve">All reagents were purchased from Sigma Aldrich® (St. Louis, MO, USA) and were of analytical grade if not stated elsewhere. </w:t>
      </w:r>
    </w:p>
    <w:p w14:paraId="51470F12" w14:textId="77777777" w:rsidR="00FB0451" w:rsidRPr="00780A55" w:rsidRDefault="00FB0451" w:rsidP="00FB0451">
      <w:pPr>
        <w:spacing w:line="480" w:lineRule="auto"/>
        <w:jc w:val="both"/>
      </w:pPr>
      <w:r w:rsidRPr="00780A55">
        <w:t>Amino functionalized agarose (MANA-agarose) was purchased from Agarose Bead Technologies® (ABT®, Madrid, Spain).</w:t>
      </w:r>
    </w:p>
    <w:p w14:paraId="2E1A079F" w14:textId="3A96381B"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2.2 </w:t>
      </w:r>
      <w:r w:rsidR="00FB0451" w:rsidRPr="00FB5EAC">
        <w:rPr>
          <w:rFonts w:cstheme="minorHAnsi"/>
          <w:b/>
          <w:color w:val="000000"/>
        </w:rPr>
        <w:t>Bacterial strains and plasmids</w:t>
      </w:r>
    </w:p>
    <w:p w14:paraId="37A32FAF" w14:textId="7D87B7E8" w:rsidR="00FB0451" w:rsidRDefault="00FB0451" w:rsidP="00FB0451">
      <w:pPr>
        <w:autoSpaceDE w:val="0"/>
        <w:autoSpaceDN w:val="0"/>
        <w:adjustRightInd w:val="0"/>
        <w:spacing w:after="0" w:line="480" w:lineRule="auto"/>
        <w:jc w:val="both"/>
        <w:rPr>
          <w:color w:val="000000" w:themeColor="text1"/>
        </w:rPr>
      </w:pPr>
      <w:r w:rsidRPr="00780A55">
        <w:rPr>
          <w:rFonts w:cstheme="minorHAnsi"/>
          <w:color w:val="000000"/>
        </w:rPr>
        <w:t xml:space="preserve">A pJAM3440 plasmid containing the </w:t>
      </w:r>
      <w:proofErr w:type="spellStart"/>
      <w:r w:rsidRPr="00780A55">
        <w:rPr>
          <w:rFonts w:cstheme="minorHAnsi"/>
          <w:i/>
          <w:color w:val="000000"/>
        </w:rPr>
        <w:t>Zymobacter</w:t>
      </w:r>
      <w:proofErr w:type="spellEnd"/>
      <w:r w:rsidRPr="00780A55">
        <w:rPr>
          <w:rFonts w:cstheme="minorHAnsi"/>
          <w:i/>
          <w:color w:val="000000"/>
        </w:rPr>
        <w:t xml:space="preserve"> </w:t>
      </w:r>
      <w:proofErr w:type="spellStart"/>
      <w:r w:rsidRPr="00780A55">
        <w:rPr>
          <w:rFonts w:cstheme="minorHAnsi"/>
          <w:i/>
          <w:color w:val="000000"/>
        </w:rPr>
        <w:t>palmae</w:t>
      </w:r>
      <w:proofErr w:type="spellEnd"/>
      <w:r w:rsidRPr="00780A55">
        <w:rPr>
          <w:rFonts w:cstheme="minorHAnsi"/>
          <w:i/>
          <w:color w:val="000000"/>
        </w:rPr>
        <w:t xml:space="preserve"> </w:t>
      </w:r>
      <w:r w:rsidRPr="00780A55">
        <w:rPr>
          <w:rFonts w:cstheme="minorHAnsi"/>
          <w:color w:val="000000"/>
        </w:rPr>
        <w:t xml:space="preserve">PDC gene was kindly donated </w:t>
      </w:r>
      <w:r w:rsidRPr="00780A55">
        <w:rPr>
          <w:color w:val="000000" w:themeColor="text1"/>
        </w:rPr>
        <w:t>by the Microbiology and Cell Science Department of the University of Florida</w:t>
      </w:r>
      <w:r w:rsidR="009224D3">
        <w:rPr>
          <w:color w:val="000000" w:themeColor="text1"/>
        </w:rPr>
        <w:t xml:space="preserve"> (</w:t>
      </w:r>
      <w:proofErr w:type="spellStart"/>
      <w:r w:rsidR="009224D3">
        <w:rPr>
          <w:color w:val="000000" w:themeColor="text1"/>
        </w:rPr>
        <w:t>Gaisnesville</w:t>
      </w:r>
      <w:proofErr w:type="spellEnd"/>
      <w:r w:rsidR="009224D3">
        <w:rPr>
          <w:color w:val="000000" w:themeColor="text1"/>
        </w:rPr>
        <w:t>, FL, USA)</w:t>
      </w:r>
      <w:r w:rsidRPr="00780A55">
        <w:rPr>
          <w:color w:val="000000" w:themeColor="text1"/>
        </w:rPr>
        <w:t xml:space="preserve">. </w:t>
      </w:r>
      <w:r w:rsidR="00080AF6">
        <w:rPr>
          <w:color w:val="000000" w:themeColor="text1"/>
        </w:rPr>
        <w:lastRenderedPageBreak/>
        <w:t>For</w:t>
      </w:r>
      <w:r w:rsidRPr="00780A55">
        <w:rPr>
          <w:color w:val="000000" w:themeColor="text1"/>
        </w:rPr>
        <w:t xml:space="preserve"> protein </w:t>
      </w:r>
      <w:r w:rsidR="00AC79B8" w:rsidRPr="00780A55">
        <w:rPr>
          <w:color w:val="000000" w:themeColor="text1"/>
        </w:rPr>
        <w:t>overprod</w:t>
      </w:r>
      <w:r w:rsidR="00AC79B8">
        <w:rPr>
          <w:color w:val="000000" w:themeColor="text1"/>
        </w:rPr>
        <w:t>uction</w:t>
      </w:r>
      <w:r w:rsidRPr="00780A55">
        <w:rPr>
          <w:color w:val="000000" w:themeColor="text1"/>
        </w:rPr>
        <w:t xml:space="preserve">, the gene was cloned </w:t>
      </w:r>
      <w:r w:rsidR="00080AF6">
        <w:rPr>
          <w:color w:val="000000" w:themeColor="text1"/>
        </w:rPr>
        <w:t>in</w:t>
      </w:r>
      <w:r w:rsidRPr="00780A55">
        <w:rPr>
          <w:color w:val="000000" w:themeColor="text1"/>
        </w:rPr>
        <w:t>to a pQE</w:t>
      </w:r>
      <w:r w:rsidRPr="00780A55">
        <w:rPr>
          <w:color w:val="000000" w:themeColor="text1"/>
        </w:rPr>
        <w:noBreakHyphen/>
        <w:t xml:space="preserve">40 vector and transformed </w:t>
      </w:r>
      <w:r w:rsidR="00080AF6">
        <w:rPr>
          <w:color w:val="000000" w:themeColor="text1"/>
        </w:rPr>
        <w:t>in</w:t>
      </w:r>
      <w:r w:rsidRPr="00780A55">
        <w:rPr>
          <w:color w:val="000000" w:themeColor="text1"/>
        </w:rPr>
        <w:t xml:space="preserve">to two </w:t>
      </w:r>
      <w:r w:rsidRPr="00780A55">
        <w:rPr>
          <w:i/>
          <w:color w:val="000000" w:themeColor="text1"/>
        </w:rPr>
        <w:t>E. coli</w:t>
      </w:r>
      <w:r w:rsidRPr="00780A55">
        <w:rPr>
          <w:color w:val="000000" w:themeColor="text1"/>
        </w:rPr>
        <w:t xml:space="preserve"> strains, M15[pREP4] and SG13009[pREP4]. </w:t>
      </w:r>
      <w:r w:rsidR="00B12438" w:rsidRPr="00B12438">
        <w:rPr>
          <w:rFonts w:cstheme="minorHAnsi"/>
          <w:color w:val="000000"/>
        </w:rPr>
        <w:t>M15 and</w:t>
      </w:r>
      <w:r w:rsidR="00B12438">
        <w:rPr>
          <w:rFonts w:cstheme="minorHAnsi"/>
          <w:color w:val="000000"/>
        </w:rPr>
        <w:t xml:space="preserve"> </w:t>
      </w:r>
      <w:r w:rsidR="00B12438" w:rsidRPr="00B12438">
        <w:rPr>
          <w:rFonts w:cstheme="minorHAnsi"/>
          <w:color w:val="000000"/>
        </w:rPr>
        <w:t xml:space="preserve">SG13009 strains </w:t>
      </w:r>
      <w:r w:rsidR="00FF57FF">
        <w:rPr>
          <w:rFonts w:cstheme="minorHAnsi"/>
          <w:color w:val="000000"/>
        </w:rPr>
        <w:t xml:space="preserve">were </w:t>
      </w:r>
      <w:r w:rsidR="00B12438" w:rsidRPr="00B12438">
        <w:rPr>
          <w:rFonts w:cstheme="minorHAnsi"/>
          <w:color w:val="000000"/>
        </w:rPr>
        <w:t xml:space="preserve">derived from </w:t>
      </w:r>
      <w:r w:rsidR="00B12438" w:rsidRPr="00021AE1">
        <w:rPr>
          <w:rFonts w:cstheme="minorHAnsi"/>
          <w:i/>
          <w:color w:val="000000"/>
        </w:rPr>
        <w:t xml:space="preserve">E. coli </w:t>
      </w:r>
      <w:r w:rsidR="00B12438" w:rsidRPr="00B12438">
        <w:rPr>
          <w:rFonts w:cstheme="minorHAnsi"/>
          <w:color w:val="000000"/>
        </w:rPr>
        <w:t xml:space="preserve">K12 and have the phenotype </w:t>
      </w:r>
      <w:proofErr w:type="spellStart"/>
      <w:r w:rsidR="00B12438" w:rsidRPr="00B12438">
        <w:rPr>
          <w:rFonts w:cstheme="minorHAnsi"/>
          <w:color w:val="000000"/>
        </w:rPr>
        <w:t>NaIS</w:t>
      </w:r>
      <w:proofErr w:type="spellEnd"/>
      <w:r w:rsidR="00B12438" w:rsidRPr="00B12438">
        <w:rPr>
          <w:rFonts w:cstheme="minorHAnsi"/>
          <w:color w:val="000000"/>
        </w:rPr>
        <w:t xml:space="preserve">, </w:t>
      </w:r>
      <w:proofErr w:type="spellStart"/>
      <w:r w:rsidR="00B12438" w:rsidRPr="00B12438">
        <w:rPr>
          <w:rFonts w:cstheme="minorHAnsi"/>
          <w:color w:val="000000"/>
        </w:rPr>
        <w:t>StrS</w:t>
      </w:r>
      <w:proofErr w:type="spellEnd"/>
      <w:r w:rsidR="00B12438" w:rsidRPr="00B12438">
        <w:rPr>
          <w:rFonts w:cstheme="minorHAnsi"/>
          <w:color w:val="000000"/>
        </w:rPr>
        <w:t xml:space="preserve">, </w:t>
      </w:r>
      <w:proofErr w:type="spellStart"/>
      <w:r w:rsidR="00B12438" w:rsidRPr="00B12438">
        <w:rPr>
          <w:rFonts w:cstheme="minorHAnsi"/>
          <w:color w:val="000000"/>
        </w:rPr>
        <w:t>RifS</w:t>
      </w:r>
      <w:proofErr w:type="spellEnd"/>
      <w:r w:rsidR="00B12438" w:rsidRPr="00B12438">
        <w:rPr>
          <w:rFonts w:cstheme="minorHAnsi"/>
          <w:color w:val="000000"/>
        </w:rPr>
        <w:t xml:space="preserve">, </w:t>
      </w:r>
      <w:proofErr w:type="spellStart"/>
      <w:r w:rsidR="00B12438" w:rsidRPr="00B12438">
        <w:rPr>
          <w:rFonts w:cstheme="minorHAnsi"/>
          <w:color w:val="000000"/>
        </w:rPr>
        <w:t>Thi</w:t>
      </w:r>
      <w:proofErr w:type="spellEnd"/>
      <w:r w:rsidR="00B12438" w:rsidRPr="00B12438">
        <w:rPr>
          <w:rFonts w:cstheme="minorHAnsi"/>
          <w:color w:val="000000"/>
        </w:rPr>
        <w:t>–,</w:t>
      </w:r>
      <w:r w:rsidR="00B12438">
        <w:rPr>
          <w:rFonts w:cstheme="minorHAnsi"/>
          <w:color w:val="000000"/>
        </w:rPr>
        <w:t xml:space="preserve"> </w:t>
      </w:r>
      <w:r w:rsidR="00B12438" w:rsidRPr="00021AE1">
        <w:rPr>
          <w:rFonts w:cstheme="minorHAnsi"/>
          <w:color w:val="000000"/>
          <w:lang w:val="en-GB"/>
        </w:rPr>
        <w:t xml:space="preserve">Lac–, Ara+, Gal+, </w:t>
      </w:r>
      <w:proofErr w:type="spellStart"/>
      <w:r w:rsidR="00B12438" w:rsidRPr="00021AE1">
        <w:rPr>
          <w:rFonts w:cstheme="minorHAnsi"/>
          <w:color w:val="000000"/>
          <w:lang w:val="en-GB"/>
        </w:rPr>
        <w:t>Mtl</w:t>
      </w:r>
      <w:proofErr w:type="spellEnd"/>
      <w:r w:rsidR="00B12438" w:rsidRPr="00021AE1">
        <w:rPr>
          <w:rFonts w:cstheme="minorHAnsi"/>
          <w:color w:val="000000"/>
          <w:lang w:val="en-GB"/>
        </w:rPr>
        <w:t xml:space="preserve">–, F–, </w:t>
      </w:r>
      <w:proofErr w:type="spellStart"/>
      <w:r w:rsidR="00B12438" w:rsidRPr="00021AE1">
        <w:rPr>
          <w:rFonts w:cstheme="minorHAnsi"/>
          <w:color w:val="000000"/>
          <w:lang w:val="en-GB"/>
        </w:rPr>
        <w:t>RecA</w:t>
      </w:r>
      <w:proofErr w:type="spellEnd"/>
      <w:r w:rsidR="00B12438" w:rsidRPr="00021AE1">
        <w:rPr>
          <w:rFonts w:cstheme="minorHAnsi"/>
          <w:color w:val="000000"/>
          <w:lang w:val="en-GB"/>
        </w:rPr>
        <w:t xml:space="preserve">+, </w:t>
      </w:r>
      <w:proofErr w:type="spellStart"/>
      <w:r w:rsidR="00B12438" w:rsidRPr="00021AE1">
        <w:rPr>
          <w:rFonts w:cstheme="minorHAnsi"/>
          <w:color w:val="000000"/>
          <w:lang w:val="en-GB"/>
        </w:rPr>
        <w:t>Uvr</w:t>
      </w:r>
      <w:proofErr w:type="spellEnd"/>
      <w:r w:rsidR="00B12438" w:rsidRPr="00021AE1">
        <w:rPr>
          <w:rFonts w:cstheme="minorHAnsi"/>
          <w:color w:val="000000"/>
          <w:lang w:val="en-GB"/>
        </w:rPr>
        <w:t>+, Lon+.</w:t>
      </w:r>
      <w:r w:rsidR="00B12438">
        <w:rPr>
          <w:rFonts w:cstheme="minorHAnsi"/>
          <w:color w:val="000000"/>
          <w:lang w:val="en-GB"/>
        </w:rPr>
        <w:t xml:space="preserve"> </w:t>
      </w:r>
      <w:r w:rsidRPr="00780A55">
        <w:rPr>
          <w:color w:val="000000" w:themeColor="text1"/>
        </w:rPr>
        <w:t>Both pQE</w:t>
      </w:r>
      <w:r w:rsidRPr="00780A55">
        <w:rPr>
          <w:color w:val="000000" w:themeColor="text1"/>
        </w:rPr>
        <w:noBreakHyphen/>
        <w:t>40 and the strains were obtained from a</w:t>
      </w:r>
      <w:r w:rsidR="00781336">
        <w:rPr>
          <w:color w:val="000000" w:themeColor="text1"/>
        </w:rPr>
        <w:t xml:space="preserve"> </w:t>
      </w:r>
      <w:proofErr w:type="spellStart"/>
      <w:r w:rsidR="00781336">
        <w:rPr>
          <w:color w:val="000000" w:themeColor="text1"/>
        </w:rPr>
        <w:t>QIAexpress</w:t>
      </w:r>
      <w:proofErr w:type="spellEnd"/>
      <w:r w:rsidR="00781336">
        <w:rPr>
          <w:color w:val="000000" w:themeColor="text1"/>
        </w:rPr>
        <w:t xml:space="preserve"> type IV vector kit from </w:t>
      </w:r>
      <w:r w:rsidRPr="00780A55">
        <w:rPr>
          <w:color w:val="000000" w:themeColor="text1"/>
        </w:rPr>
        <w:t>Qiagen</w:t>
      </w:r>
      <w:r w:rsidR="004E78B7" w:rsidRPr="00780A55">
        <w:t>®</w:t>
      </w:r>
      <w:r w:rsidR="00781336">
        <w:rPr>
          <w:color w:val="000000" w:themeColor="text1"/>
        </w:rPr>
        <w:t xml:space="preserve"> (Venlo, Netherlands)</w:t>
      </w:r>
      <w:r w:rsidRPr="00780A55">
        <w:rPr>
          <w:color w:val="000000" w:themeColor="text1"/>
        </w:rPr>
        <w:t xml:space="preserve">. </w:t>
      </w:r>
    </w:p>
    <w:p w14:paraId="0A692D03" w14:textId="2157881B"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2.3 </w:t>
      </w:r>
      <w:r w:rsidR="00FB0451" w:rsidRPr="00FB5EAC">
        <w:rPr>
          <w:rFonts w:cstheme="minorHAnsi"/>
          <w:b/>
          <w:color w:val="000000"/>
        </w:rPr>
        <w:t xml:space="preserve">PDC cloning in </w:t>
      </w:r>
      <w:r w:rsidR="00FB0451" w:rsidRPr="00FB5EAC">
        <w:rPr>
          <w:rFonts w:cstheme="minorHAnsi"/>
          <w:b/>
          <w:i/>
          <w:color w:val="000000"/>
        </w:rPr>
        <w:t>E. coli</w:t>
      </w:r>
    </w:p>
    <w:p w14:paraId="7FF076CC" w14:textId="41E4C92A" w:rsidR="00FB0451" w:rsidRPr="00780A55" w:rsidRDefault="00FB0451" w:rsidP="00FB0451">
      <w:pPr>
        <w:autoSpaceDE w:val="0"/>
        <w:autoSpaceDN w:val="0"/>
        <w:adjustRightInd w:val="0"/>
        <w:spacing w:after="0" w:line="480" w:lineRule="auto"/>
        <w:jc w:val="both"/>
      </w:pPr>
      <w:r w:rsidRPr="00780A55">
        <w:rPr>
          <w:rFonts w:cstheme="minorHAnsi"/>
          <w:color w:val="000000"/>
        </w:rPr>
        <w:t xml:space="preserve">Plasmid pJAM3440 containing the </w:t>
      </w:r>
      <w:r>
        <w:rPr>
          <w:rFonts w:cstheme="minorHAnsi"/>
          <w:i/>
          <w:color w:val="000000"/>
        </w:rPr>
        <w:t xml:space="preserve">PDC </w:t>
      </w:r>
      <w:r w:rsidRPr="00780A55">
        <w:rPr>
          <w:rFonts w:cstheme="minorHAnsi"/>
          <w:color w:val="000000"/>
        </w:rPr>
        <w:t xml:space="preserve">gene </w:t>
      </w:r>
      <w:r w:rsidRPr="00780A55">
        <w:rPr>
          <w:color w:val="000000" w:themeColor="text1"/>
        </w:rPr>
        <w:t xml:space="preserve">was isolated from the donated </w:t>
      </w:r>
      <w:r w:rsidRPr="00780A55">
        <w:rPr>
          <w:i/>
          <w:color w:val="000000" w:themeColor="text1"/>
        </w:rPr>
        <w:t xml:space="preserve">E. coli </w:t>
      </w:r>
      <w:r w:rsidRPr="00780A55">
        <w:rPr>
          <w:color w:val="000000" w:themeColor="text1"/>
        </w:rPr>
        <w:t>strain using</w:t>
      </w:r>
      <w:r w:rsidR="00EA1444">
        <w:rPr>
          <w:color w:val="000000" w:themeColor="text1"/>
        </w:rPr>
        <w:t xml:space="preserve"> a</w:t>
      </w:r>
      <w:r w:rsidRPr="00780A55">
        <w:rPr>
          <w:color w:val="000000" w:themeColor="text1"/>
        </w:rPr>
        <w:t xml:space="preserve"> </w:t>
      </w:r>
      <w:proofErr w:type="spellStart"/>
      <w:r w:rsidRPr="00780A55">
        <w:t>Pure</w:t>
      </w:r>
      <w:r w:rsidR="004E78B7">
        <w:t>Yield</w:t>
      </w:r>
      <w:proofErr w:type="spellEnd"/>
      <w:r w:rsidR="004E78B7">
        <w:t xml:space="preserve">™ Plasmid Miniprep System from </w:t>
      </w:r>
      <w:r w:rsidRPr="00780A55">
        <w:t>Promega</w:t>
      </w:r>
      <w:r w:rsidR="004E78B7" w:rsidRPr="00780A55">
        <w:t>®</w:t>
      </w:r>
      <w:r w:rsidR="004E78B7">
        <w:t xml:space="preserve"> (Madison, WI, USA)</w:t>
      </w:r>
      <w:r w:rsidRPr="00780A55">
        <w:t xml:space="preserve"> according to the manufacturer's instructions. The</w:t>
      </w:r>
      <w:r w:rsidRPr="00780A55">
        <w:rPr>
          <w:i/>
        </w:rPr>
        <w:t xml:space="preserve"> </w:t>
      </w:r>
      <w:r>
        <w:rPr>
          <w:i/>
        </w:rPr>
        <w:t>PDC</w:t>
      </w:r>
      <w:r w:rsidRPr="00780A55">
        <w:t xml:space="preserve"> </w:t>
      </w:r>
      <w:r w:rsidR="00EA1444">
        <w:t xml:space="preserve">gene </w:t>
      </w:r>
      <w:r w:rsidRPr="00780A55">
        <w:t>was</w:t>
      </w:r>
      <w:r w:rsidR="00EA1444">
        <w:t xml:space="preserve"> then</w:t>
      </w:r>
      <w:r w:rsidRPr="00780A55">
        <w:t xml:space="preserve"> amplified by PCR using</w:t>
      </w:r>
      <w:r w:rsidR="00EA1444">
        <w:t xml:space="preserve"> a</w:t>
      </w:r>
      <w:r w:rsidRPr="00780A55">
        <w:t xml:space="preserve"> Phusion High</w:t>
      </w:r>
      <w:r w:rsidRPr="00780A55">
        <w:noBreakHyphen/>
        <w:t>Fidelity DNA Polymerase</w:t>
      </w:r>
      <w:r w:rsidR="00130347">
        <w:t xml:space="preserve"> from </w:t>
      </w:r>
      <w:r w:rsidRPr="00780A55">
        <w:t>Thermo Scientific</w:t>
      </w:r>
      <w:r w:rsidR="00130347" w:rsidRPr="00780A55">
        <w:t>®</w:t>
      </w:r>
      <w:r w:rsidR="00130347">
        <w:t xml:space="preserve"> (Waltham, MA, USA)</w:t>
      </w:r>
      <w:r w:rsidRPr="00780A55">
        <w:t xml:space="preserve"> and two primers designed with the restriction sequences of </w:t>
      </w:r>
      <w:proofErr w:type="spellStart"/>
      <w:r w:rsidRPr="00780A55">
        <w:rPr>
          <w:i/>
        </w:rPr>
        <w:t>Bam</w:t>
      </w:r>
      <w:r w:rsidRPr="00780A55">
        <w:t>HI</w:t>
      </w:r>
      <w:proofErr w:type="spellEnd"/>
      <w:r w:rsidRPr="00780A55">
        <w:t xml:space="preserve"> and </w:t>
      </w:r>
      <w:proofErr w:type="spellStart"/>
      <w:r w:rsidRPr="00780A55">
        <w:rPr>
          <w:i/>
        </w:rPr>
        <w:t>Sal</w:t>
      </w:r>
      <w:r w:rsidRPr="00780A55">
        <w:t>I</w:t>
      </w:r>
      <w:proofErr w:type="spellEnd"/>
      <w:r w:rsidRPr="00780A55">
        <w:t xml:space="preserve"> inserted. Double digestion of</w:t>
      </w:r>
      <w:r w:rsidR="00EA1444">
        <w:t xml:space="preserve"> the</w:t>
      </w:r>
      <w:r w:rsidRPr="00780A55">
        <w:t xml:space="preserve"> </w:t>
      </w:r>
      <w:r w:rsidRPr="00580763">
        <w:rPr>
          <w:i/>
        </w:rPr>
        <w:t>PDC</w:t>
      </w:r>
      <w:r w:rsidRPr="00780A55">
        <w:t xml:space="preserve"> gene and pQE</w:t>
      </w:r>
      <w:r w:rsidRPr="00780A55">
        <w:noBreakHyphen/>
        <w:t>40 was performed with the mentioned restriction enzymes, followed by an overnight ligation at 16</w:t>
      </w:r>
      <w:r w:rsidRPr="00780A55">
        <w:rPr>
          <w:vertAlign w:val="superscript"/>
        </w:rPr>
        <w:t>o</w:t>
      </w:r>
      <w:r w:rsidRPr="00780A55">
        <w:t>C. After cleaning  with Wizard® SV Gel and PCR Clean-Up System (Promega</w:t>
      </w:r>
      <w:r w:rsidR="00130347" w:rsidRPr="00780A55">
        <w:t>®</w:t>
      </w:r>
      <w:r w:rsidRPr="00780A55">
        <w:t xml:space="preserve">), the new plasmid construction was transformed to M15[pREP4] and SG13009[pREP4] electrocompetent cells with a Gene </w:t>
      </w:r>
      <w:proofErr w:type="spellStart"/>
      <w:r w:rsidRPr="00780A55">
        <w:t>Pulser</w:t>
      </w:r>
      <w:proofErr w:type="spellEnd"/>
      <w:r w:rsidRPr="00780A55">
        <w:t xml:space="preserve"> II electroporator </w:t>
      </w:r>
      <w:r w:rsidR="00130347">
        <w:t xml:space="preserve">from </w:t>
      </w:r>
      <w:r w:rsidRPr="00780A55">
        <w:t>Bio-Rad</w:t>
      </w:r>
      <w:r w:rsidR="00130347" w:rsidRPr="00780A55">
        <w:t>®</w:t>
      </w:r>
      <w:r w:rsidR="00130347">
        <w:t xml:space="preserve"> (Hercules, CA, USA)</w:t>
      </w:r>
      <w:r w:rsidRPr="00780A55">
        <w:t xml:space="preserve"> (V= 2500 v; C= 25 </w:t>
      </w:r>
      <w:r w:rsidRPr="00780A55">
        <w:sym w:font="Symbol" w:char="F06D"/>
      </w:r>
      <w:r w:rsidRPr="00780A55">
        <w:t>F; R= 200 </w:t>
      </w:r>
      <w:r w:rsidRPr="00780A55">
        <w:sym w:font="Symbol" w:char="F057"/>
      </w:r>
      <w:r w:rsidRPr="00780A55">
        <w:t>). Transformed clones were selected using LB</w:t>
      </w:r>
      <w:r w:rsidRPr="00780A55">
        <w:noBreakHyphen/>
        <w:t>agar plates supplemented with ampicillin 100 mg L</w:t>
      </w:r>
      <w:r w:rsidRPr="00780A55">
        <w:rPr>
          <w:vertAlign w:val="superscript"/>
        </w:rPr>
        <w:t>-1</w:t>
      </w:r>
      <w:r w:rsidR="00ED1EC8">
        <w:t xml:space="preserve"> and kanamycin 0.05 </w:t>
      </w:r>
      <w:r w:rsidRPr="00780A55">
        <w:t>g L</w:t>
      </w:r>
      <w:r w:rsidRPr="00780A55">
        <w:rPr>
          <w:vertAlign w:val="superscript"/>
        </w:rPr>
        <w:t>-1</w:t>
      </w:r>
      <w:r w:rsidRPr="00780A55">
        <w:t>. Transformations were confirmed by colony</w:t>
      </w:r>
      <w:r w:rsidRPr="00780A55">
        <w:noBreakHyphen/>
        <w:t xml:space="preserve">PCR using </w:t>
      </w:r>
      <w:proofErr w:type="spellStart"/>
      <w:r w:rsidRPr="00780A55">
        <w:t>GoTaq</w:t>
      </w:r>
      <w:proofErr w:type="spellEnd"/>
      <w:r w:rsidRPr="00780A55">
        <w:t>® Green Master Mix (Promega</w:t>
      </w:r>
      <w:r w:rsidR="00130347" w:rsidRPr="00780A55">
        <w:t>®</w:t>
      </w:r>
      <w:r w:rsidRPr="00780A55">
        <w:t>).</w:t>
      </w:r>
    </w:p>
    <w:p w14:paraId="470A5E7B" w14:textId="1C1235D0"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2.4 </w:t>
      </w:r>
      <w:r w:rsidR="00FB0451" w:rsidRPr="00FB5EAC">
        <w:rPr>
          <w:rFonts w:cstheme="minorHAnsi"/>
          <w:b/>
          <w:color w:val="000000"/>
        </w:rPr>
        <w:t>Media composition</w:t>
      </w:r>
    </w:p>
    <w:p w14:paraId="73D75D96" w14:textId="5AA6BAE7"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color w:val="000000"/>
        </w:rPr>
        <w:t>Luria-</w:t>
      </w:r>
      <w:proofErr w:type="spellStart"/>
      <w:r w:rsidRPr="00780A55">
        <w:rPr>
          <w:rFonts w:cstheme="minorHAnsi"/>
          <w:color w:val="000000"/>
        </w:rPr>
        <w:t>Bertrani</w:t>
      </w:r>
      <w:proofErr w:type="spellEnd"/>
      <w:r w:rsidRPr="00780A55">
        <w:rPr>
          <w:rFonts w:cstheme="minorHAnsi"/>
          <w:color w:val="000000"/>
        </w:rPr>
        <w:t xml:space="preserve"> (LB) medium, containing 10 g L</w:t>
      </w:r>
      <w:r w:rsidRPr="00780A55">
        <w:rPr>
          <w:rFonts w:cstheme="minorHAnsi"/>
          <w:color w:val="000000"/>
          <w:vertAlign w:val="superscript"/>
        </w:rPr>
        <w:t>-1</w:t>
      </w:r>
      <w:r w:rsidRPr="00780A55">
        <w:rPr>
          <w:rFonts w:cstheme="minorHAnsi"/>
          <w:color w:val="000000"/>
        </w:rPr>
        <w:t xml:space="preserve"> tryptone, 5 g L</w:t>
      </w:r>
      <w:r w:rsidRPr="00780A55">
        <w:rPr>
          <w:rFonts w:cstheme="minorHAnsi"/>
          <w:color w:val="000000"/>
          <w:vertAlign w:val="superscript"/>
        </w:rPr>
        <w:t>-1</w:t>
      </w:r>
      <w:r w:rsidRPr="00780A55">
        <w:rPr>
          <w:rFonts w:cstheme="minorHAnsi"/>
          <w:color w:val="000000"/>
        </w:rPr>
        <w:t xml:space="preserve"> yeast extract and 10 g L</w:t>
      </w:r>
      <w:r w:rsidRPr="00780A55">
        <w:rPr>
          <w:rFonts w:cstheme="minorHAnsi"/>
          <w:color w:val="000000"/>
          <w:vertAlign w:val="superscript"/>
        </w:rPr>
        <w:t>-1</w:t>
      </w:r>
      <w:r w:rsidRPr="00780A55">
        <w:rPr>
          <w:rFonts w:cstheme="minorHAnsi"/>
          <w:color w:val="000000"/>
        </w:rPr>
        <w:t xml:space="preserve"> NaCl, was used for pre</w:t>
      </w:r>
      <w:r w:rsidRPr="00780A55">
        <w:rPr>
          <w:rFonts w:cstheme="minorHAnsi"/>
          <w:color w:val="000000"/>
        </w:rPr>
        <w:noBreakHyphen/>
        <w:t>inoculum preparations and preliminary production studies in shake-fla</w:t>
      </w:r>
      <w:r w:rsidR="00EA1444">
        <w:rPr>
          <w:rFonts w:cstheme="minorHAnsi"/>
          <w:color w:val="000000"/>
        </w:rPr>
        <w:t>s</w:t>
      </w:r>
      <w:r w:rsidRPr="00780A55">
        <w:rPr>
          <w:rFonts w:cstheme="minorHAnsi"/>
          <w:color w:val="000000"/>
        </w:rPr>
        <w:t>ks.</w:t>
      </w:r>
    </w:p>
    <w:p w14:paraId="282E3995" w14:textId="2A464928" w:rsidR="00FB0451" w:rsidRPr="00780A55" w:rsidRDefault="00FB0451" w:rsidP="00292484">
      <w:pPr>
        <w:autoSpaceDE w:val="0"/>
        <w:autoSpaceDN w:val="0"/>
        <w:adjustRightInd w:val="0"/>
        <w:spacing w:after="0" w:line="480" w:lineRule="auto"/>
        <w:jc w:val="both"/>
        <w:rPr>
          <w:rFonts w:cstheme="minorHAnsi"/>
          <w:color w:val="000000"/>
        </w:rPr>
      </w:pPr>
      <w:r w:rsidRPr="00780A55">
        <w:rPr>
          <w:rFonts w:cstheme="minorHAnsi"/>
          <w:color w:val="000000"/>
        </w:rPr>
        <w:t>A defined medium (DM) with glucose as the main carbon source was used for shake flasks and bioreactor cultivations. For shake flask inoculums, the media contained 5 g L</w:t>
      </w:r>
      <w:r w:rsidRPr="00780A55">
        <w:rPr>
          <w:rFonts w:cstheme="minorHAnsi"/>
          <w:color w:val="000000"/>
          <w:vertAlign w:val="superscript"/>
        </w:rPr>
        <w:t>-1</w:t>
      </w:r>
      <w:r w:rsidRPr="00780A55">
        <w:rPr>
          <w:rFonts w:cstheme="minorHAnsi"/>
          <w:color w:val="000000"/>
        </w:rPr>
        <w:t xml:space="preserve"> glucose, 13.2 g L</w:t>
      </w:r>
      <w:r w:rsidRPr="00780A55">
        <w:rPr>
          <w:rFonts w:cstheme="minorHAnsi"/>
          <w:color w:val="000000"/>
          <w:vertAlign w:val="superscript"/>
        </w:rPr>
        <w:t>-1</w:t>
      </w:r>
      <w:r w:rsidRPr="00780A55">
        <w:rPr>
          <w:rFonts w:cstheme="minorHAnsi"/>
          <w:color w:val="000000"/>
        </w:rPr>
        <w:t xml:space="preserve"> K</w:t>
      </w:r>
      <w:r w:rsidRPr="00780A55">
        <w:rPr>
          <w:rFonts w:cstheme="minorHAnsi"/>
          <w:color w:val="000000"/>
          <w:vertAlign w:val="subscript"/>
        </w:rPr>
        <w:t>2</w:t>
      </w:r>
      <w:r w:rsidRPr="00780A55">
        <w:rPr>
          <w:rFonts w:cstheme="minorHAnsi"/>
          <w:color w:val="000000"/>
        </w:rPr>
        <w:t>HPO</w:t>
      </w:r>
      <w:r w:rsidRPr="00780A55">
        <w:rPr>
          <w:rFonts w:cstheme="minorHAnsi"/>
          <w:color w:val="000000"/>
          <w:vertAlign w:val="subscript"/>
        </w:rPr>
        <w:t>4</w:t>
      </w:r>
      <w:r w:rsidRPr="00780A55">
        <w:rPr>
          <w:rFonts w:cstheme="minorHAnsi"/>
          <w:color w:val="000000"/>
        </w:rPr>
        <w:t>, 2.6 g L</w:t>
      </w:r>
      <w:r w:rsidRPr="00780A55">
        <w:rPr>
          <w:rFonts w:cstheme="minorHAnsi"/>
          <w:color w:val="000000"/>
          <w:vertAlign w:val="superscript"/>
        </w:rPr>
        <w:t>-1</w:t>
      </w:r>
      <w:r w:rsidRPr="00780A55">
        <w:rPr>
          <w:rFonts w:cstheme="minorHAnsi"/>
          <w:color w:val="000000"/>
        </w:rPr>
        <w:t xml:space="preserve"> KH</w:t>
      </w:r>
      <w:r w:rsidRPr="00780A55">
        <w:rPr>
          <w:rFonts w:cstheme="minorHAnsi"/>
          <w:color w:val="000000"/>
          <w:vertAlign w:val="subscript"/>
        </w:rPr>
        <w:t>2</w:t>
      </w:r>
      <w:r w:rsidRPr="00780A55">
        <w:rPr>
          <w:rFonts w:cstheme="minorHAnsi"/>
          <w:color w:val="000000"/>
        </w:rPr>
        <w:t>PO</w:t>
      </w:r>
      <w:r w:rsidRPr="00780A55">
        <w:rPr>
          <w:rFonts w:cstheme="minorHAnsi"/>
          <w:color w:val="000000"/>
          <w:vertAlign w:val="subscript"/>
        </w:rPr>
        <w:t>4</w:t>
      </w:r>
      <w:r w:rsidRPr="00780A55">
        <w:rPr>
          <w:rFonts w:cstheme="minorHAnsi"/>
          <w:color w:val="000000"/>
        </w:rPr>
        <w:t>, 2 g L</w:t>
      </w:r>
      <w:r w:rsidRPr="00780A55">
        <w:rPr>
          <w:rFonts w:cstheme="minorHAnsi"/>
          <w:color w:val="000000"/>
          <w:vertAlign w:val="superscript"/>
        </w:rPr>
        <w:t>-1</w:t>
      </w:r>
      <w:r w:rsidRPr="00780A55">
        <w:rPr>
          <w:rFonts w:cstheme="minorHAnsi"/>
          <w:color w:val="000000"/>
        </w:rPr>
        <w:t xml:space="preserve"> NaCl, 4.1 g L</w:t>
      </w:r>
      <w:r w:rsidRPr="00780A55">
        <w:rPr>
          <w:rFonts w:cstheme="minorHAnsi"/>
          <w:color w:val="000000"/>
          <w:vertAlign w:val="superscript"/>
        </w:rPr>
        <w:t>-1</w:t>
      </w:r>
      <w:r w:rsidRPr="00780A55">
        <w:rPr>
          <w:rFonts w:cstheme="minorHAnsi"/>
          <w:color w:val="000000"/>
        </w:rPr>
        <w:t xml:space="preserve"> (NH</w:t>
      </w:r>
      <w:r w:rsidRPr="00780A55">
        <w:rPr>
          <w:rFonts w:cstheme="minorHAnsi"/>
          <w:color w:val="000000"/>
          <w:vertAlign w:val="subscript"/>
        </w:rPr>
        <w:t>4</w:t>
      </w:r>
      <w:r w:rsidRPr="00780A55">
        <w:rPr>
          <w:rFonts w:cstheme="minorHAnsi"/>
          <w:color w:val="000000"/>
        </w:rPr>
        <w:t>)</w:t>
      </w:r>
      <w:r w:rsidRPr="00780A55">
        <w:rPr>
          <w:rFonts w:cstheme="minorHAnsi"/>
          <w:color w:val="000000"/>
          <w:vertAlign w:val="subscript"/>
        </w:rPr>
        <w:t>2</w:t>
      </w:r>
      <w:r w:rsidRPr="00780A55">
        <w:rPr>
          <w:rFonts w:cstheme="minorHAnsi"/>
          <w:color w:val="000000"/>
        </w:rPr>
        <w:t>SO</w:t>
      </w:r>
      <w:r w:rsidRPr="00780A55">
        <w:rPr>
          <w:rFonts w:cstheme="minorHAnsi"/>
          <w:color w:val="000000"/>
          <w:vertAlign w:val="subscript"/>
        </w:rPr>
        <w:t>4</w:t>
      </w:r>
      <w:r w:rsidRPr="00780A55">
        <w:rPr>
          <w:rFonts w:cstheme="minorHAnsi"/>
          <w:color w:val="000000"/>
        </w:rPr>
        <w:t>, 0.5 g L</w:t>
      </w:r>
      <w:r w:rsidRPr="00780A55">
        <w:rPr>
          <w:rFonts w:cstheme="minorHAnsi"/>
          <w:color w:val="000000"/>
          <w:vertAlign w:val="superscript"/>
        </w:rPr>
        <w:t>-1</w:t>
      </w:r>
      <w:r w:rsidRPr="00780A55">
        <w:rPr>
          <w:rFonts w:cstheme="minorHAnsi"/>
          <w:color w:val="000000"/>
        </w:rPr>
        <w:t xml:space="preserve"> MgSO</w:t>
      </w:r>
      <w:r w:rsidRPr="00780A55">
        <w:rPr>
          <w:rFonts w:cstheme="minorHAnsi"/>
          <w:color w:val="000000"/>
          <w:vertAlign w:val="subscript"/>
        </w:rPr>
        <w:t>4</w:t>
      </w:r>
      <w:r w:rsidRPr="00780A55">
        <w:rPr>
          <w:rFonts w:cstheme="minorHAnsi"/>
          <w:color w:val="000000"/>
        </w:rPr>
        <w:t>·7H</w:t>
      </w:r>
      <w:r w:rsidRPr="00780A55">
        <w:rPr>
          <w:rFonts w:cstheme="minorHAnsi"/>
          <w:color w:val="000000"/>
          <w:vertAlign w:val="subscript"/>
        </w:rPr>
        <w:t>2</w:t>
      </w:r>
      <w:r w:rsidRPr="00780A55">
        <w:rPr>
          <w:rFonts w:cstheme="minorHAnsi"/>
          <w:color w:val="000000"/>
        </w:rPr>
        <w:t>O, 0.026 g L</w:t>
      </w:r>
      <w:r w:rsidRPr="00780A55">
        <w:rPr>
          <w:rFonts w:cstheme="minorHAnsi"/>
          <w:color w:val="000000"/>
          <w:vertAlign w:val="superscript"/>
        </w:rPr>
        <w:t>-1</w:t>
      </w:r>
      <w:r w:rsidRPr="00780A55">
        <w:rPr>
          <w:rFonts w:cstheme="minorHAnsi"/>
          <w:color w:val="000000"/>
        </w:rPr>
        <w:t xml:space="preserve"> FeCl</w:t>
      </w:r>
      <w:r w:rsidRPr="00780A55">
        <w:rPr>
          <w:rFonts w:cstheme="minorHAnsi"/>
          <w:color w:val="000000"/>
          <w:vertAlign w:val="subscript"/>
        </w:rPr>
        <w:t>3</w:t>
      </w:r>
      <w:r w:rsidRPr="00780A55">
        <w:rPr>
          <w:rFonts w:cstheme="minorHAnsi"/>
          <w:color w:val="000000"/>
        </w:rPr>
        <w:t>, 0.005 g L</w:t>
      </w:r>
      <w:r w:rsidRPr="00780A55">
        <w:rPr>
          <w:rFonts w:cstheme="minorHAnsi"/>
          <w:color w:val="000000"/>
          <w:vertAlign w:val="superscript"/>
        </w:rPr>
        <w:t>-1</w:t>
      </w:r>
      <w:r w:rsidRPr="00780A55">
        <w:rPr>
          <w:rFonts w:cstheme="minorHAnsi"/>
          <w:color w:val="000000"/>
        </w:rPr>
        <w:t xml:space="preserve"> CaCl</w:t>
      </w:r>
      <w:r w:rsidRPr="00780A55">
        <w:rPr>
          <w:rFonts w:cstheme="minorHAnsi"/>
          <w:color w:val="000000"/>
          <w:vertAlign w:val="subscript"/>
        </w:rPr>
        <w:t>2</w:t>
      </w:r>
      <w:r w:rsidRPr="00780A55">
        <w:rPr>
          <w:rFonts w:cstheme="minorHAnsi"/>
          <w:color w:val="000000"/>
        </w:rPr>
        <w:t>·2H</w:t>
      </w:r>
      <w:r w:rsidRPr="00780A55">
        <w:rPr>
          <w:rFonts w:cstheme="minorHAnsi"/>
          <w:color w:val="000000"/>
          <w:vertAlign w:val="subscript"/>
        </w:rPr>
        <w:t>2</w:t>
      </w:r>
      <w:r w:rsidRPr="00780A55">
        <w:rPr>
          <w:rFonts w:cstheme="minorHAnsi"/>
          <w:color w:val="000000"/>
        </w:rPr>
        <w:t>O, 0.1 g L</w:t>
      </w:r>
      <w:r w:rsidRPr="00780A55">
        <w:rPr>
          <w:rFonts w:cstheme="minorHAnsi"/>
          <w:color w:val="000000"/>
          <w:vertAlign w:val="superscript"/>
        </w:rPr>
        <w:t>-1</w:t>
      </w:r>
      <w:r w:rsidRPr="00780A55">
        <w:rPr>
          <w:rFonts w:cstheme="minorHAnsi"/>
          <w:color w:val="000000"/>
        </w:rPr>
        <w:t xml:space="preserve"> thiamine, 0.033 g L</w:t>
      </w:r>
      <w:r w:rsidRPr="00780A55">
        <w:rPr>
          <w:rFonts w:cstheme="minorHAnsi"/>
          <w:color w:val="000000"/>
          <w:vertAlign w:val="superscript"/>
        </w:rPr>
        <w:t>-1</w:t>
      </w:r>
      <w:r w:rsidRPr="00780A55">
        <w:rPr>
          <w:rFonts w:cstheme="minorHAnsi"/>
          <w:color w:val="000000"/>
        </w:rPr>
        <w:t xml:space="preserve"> citrate, 0.1 g L</w:t>
      </w:r>
      <w:r w:rsidRPr="00780A55">
        <w:rPr>
          <w:rFonts w:cstheme="minorHAnsi"/>
          <w:color w:val="000000"/>
          <w:vertAlign w:val="superscript"/>
        </w:rPr>
        <w:t>-1</w:t>
      </w:r>
      <w:r w:rsidRPr="00780A55">
        <w:rPr>
          <w:rFonts w:cstheme="minorHAnsi"/>
          <w:color w:val="000000"/>
        </w:rPr>
        <w:t xml:space="preserve"> ampicillin, 0.05 g L</w:t>
      </w:r>
      <w:r w:rsidRPr="00780A55">
        <w:rPr>
          <w:rFonts w:cstheme="minorHAnsi"/>
          <w:color w:val="000000"/>
          <w:vertAlign w:val="superscript"/>
        </w:rPr>
        <w:t>-1</w:t>
      </w:r>
      <w:r w:rsidRPr="00780A55">
        <w:rPr>
          <w:rFonts w:cstheme="minorHAnsi"/>
          <w:color w:val="000000"/>
        </w:rPr>
        <w:t xml:space="preserve"> kanamycin and 3 mL L</w:t>
      </w:r>
      <w:r w:rsidRPr="00780A55">
        <w:rPr>
          <w:rFonts w:cstheme="minorHAnsi"/>
          <w:color w:val="000000"/>
          <w:vertAlign w:val="superscript"/>
        </w:rPr>
        <w:t>-1</w:t>
      </w:r>
      <w:r w:rsidRPr="00780A55">
        <w:rPr>
          <w:rFonts w:cstheme="minorHAnsi"/>
          <w:color w:val="000000"/>
        </w:rPr>
        <w:t xml:space="preserve"> of trace elements solution (TES)</w:t>
      </w:r>
      <w:r w:rsidRPr="00780A55">
        <w:rPr>
          <w:rFonts w:ascii="Calibri" w:hAnsi="Calibri" w:cs="Calibri"/>
          <w:sz w:val="21"/>
          <w:szCs w:val="21"/>
        </w:rPr>
        <w:t xml:space="preserve"> </w:t>
      </w:r>
      <w:r w:rsidRPr="00780A55">
        <w:rPr>
          <w:rFonts w:cstheme="minorHAnsi"/>
          <w:color w:val="000000"/>
        </w:rPr>
        <w:t>(TES: 0.04 g L</w:t>
      </w:r>
      <w:r w:rsidRPr="00780A55">
        <w:rPr>
          <w:rFonts w:cstheme="minorHAnsi"/>
          <w:color w:val="000000"/>
          <w:vertAlign w:val="superscript"/>
        </w:rPr>
        <w:t>-1</w:t>
      </w:r>
      <w:r w:rsidRPr="00780A55">
        <w:rPr>
          <w:rFonts w:cstheme="minorHAnsi"/>
          <w:color w:val="000000"/>
        </w:rPr>
        <w:t xml:space="preserve"> AlCl</w:t>
      </w:r>
      <w:r w:rsidRPr="00780A55">
        <w:rPr>
          <w:rFonts w:cstheme="minorHAnsi"/>
          <w:color w:val="000000"/>
          <w:vertAlign w:val="subscript"/>
        </w:rPr>
        <w:t>3</w:t>
      </w:r>
      <w:r w:rsidRPr="00780A55">
        <w:rPr>
          <w:rFonts w:cstheme="minorHAnsi"/>
          <w:color w:val="000000"/>
        </w:rPr>
        <w:t>, 1.74 g L</w:t>
      </w:r>
      <w:r w:rsidRPr="00780A55">
        <w:rPr>
          <w:rFonts w:cstheme="minorHAnsi"/>
          <w:color w:val="000000"/>
          <w:vertAlign w:val="superscript"/>
        </w:rPr>
        <w:t>-1</w:t>
      </w:r>
      <w:r w:rsidRPr="00780A55">
        <w:rPr>
          <w:rFonts w:cstheme="minorHAnsi"/>
          <w:color w:val="000000"/>
        </w:rPr>
        <w:t xml:space="preserve"> </w:t>
      </w:r>
      <w:r w:rsidRPr="00780A55">
        <w:rPr>
          <w:rFonts w:cstheme="minorHAnsi"/>
          <w:color w:val="000000"/>
        </w:rPr>
        <w:lastRenderedPageBreak/>
        <w:t>ZnSO</w:t>
      </w:r>
      <w:r w:rsidRPr="00780A55">
        <w:rPr>
          <w:rFonts w:cstheme="minorHAnsi"/>
          <w:color w:val="000000"/>
          <w:vertAlign w:val="subscript"/>
        </w:rPr>
        <w:t>4</w:t>
      </w:r>
      <w:r w:rsidRPr="00780A55">
        <w:rPr>
          <w:rFonts w:cstheme="minorHAnsi"/>
          <w:color w:val="000000"/>
        </w:rPr>
        <w:t>·7H</w:t>
      </w:r>
      <w:r w:rsidRPr="00780A55">
        <w:rPr>
          <w:rFonts w:cstheme="minorHAnsi"/>
          <w:color w:val="000000"/>
          <w:vertAlign w:val="subscript"/>
        </w:rPr>
        <w:t>2</w:t>
      </w:r>
      <w:r w:rsidRPr="00780A55">
        <w:rPr>
          <w:rFonts w:cstheme="minorHAnsi"/>
          <w:color w:val="000000"/>
        </w:rPr>
        <w:t>O, 0.16 g L</w:t>
      </w:r>
      <w:r w:rsidRPr="00780A55">
        <w:rPr>
          <w:rFonts w:cstheme="minorHAnsi"/>
          <w:color w:val="000000"/>
          <w:vertAlign w:val="superscript"/>
        </w:rPr>
        <w:t>-1</w:t>
      </w:r>
      <w:r w:rsidRPr="00780A55">
        <w:rPr>
          <w:rFonts w:cstheme="minorHAnsi"/>
          <w:color w:val="000000"/>
        </w:rPr>
        <w:t xml:space="preserve"> CoCl</w:t>
      </w:r>
      <w:r w:rsidRPr="00780A55">
        <w:rPr>
          <w:rFonts w:cstheme="minorHAnsi"/>
          <w:color w:val="000000"/>
          <w:vertAlign w:val="subscript"/>
        </w:rPr>
        <w:t>2</w:t>
      </w:r>
      <w:r w:rsidRPr="00780A55">
        <w:rPr>
          <w:rFonts w:cstheme="minorHAnsi"/>
          <w:color w:val="000000"/>
        </w:rPr>
        <w:t>·6H2O, 1.55 g L</w:t>
      </w:r>
      <w:r w:rsidRPr="00780A55">
        <w:rPr>
          <w:rFonts w:cstheme="minorHAnsi"/>
          <w:color w:val="000000"/>
          <w:vertAlign w:val="superscript"/>
        </w:rPr>
        <w:t>-1</w:t>
      </w:r>
      <w:r w:rsidRPr="00780A55">
        <w:rPr>
          <w:rFonts w:cstheme="minorHAnsi"/>
          <w:color w:val="000000"/>
        </w:rPr>
        <w:t xml:space="preserve"> CuSO</w:t>
      </w:r>
      <w:r w:rsidRPr="00780A55">
        <w:rPr>
          <w:rFonts w:cstheme="minorHAnsi"/>
          <w:color w:val="000000"/>
          <w:vertAlign w:val="subscript"/>
        </w:rPr>
        <w:t>4</w:t>
      </w:r>
      <w:r w:rsidRPr="00780A55">
        <w:rPr>
          <w:rFonts w:cstheme="minorHAnsi"/>
          <w:color w:val="000000"/>
        </w:rPr>
        <w:t>·H</w:t>
      </w:r>
      <w:r w:rsidRPr="00780A55">
        <w:rPr>
          <w:rFonts w:cstheme="minorHAnsi"/>
          <w:color w:val="000000"/>
          <w:vertAlign w:val="subscript"/>
        </w:rPr>
        <w:t>2</w:t>
      </w:r>
      <w:r w:rsidRPr="00780A55">
        <w:rPr>
          <w:rFonts w:cstheme="minorHAnsi"/>
          <w:color w:val="000000"/>
        </w:rPr>
        <w:t>O, 0.01 g L</w:t>
      </w:r>
      <w:r w:rsidRPr="00780A55">
        <w:rPr>
          <w:rFonts w:cstheme="minorHAnsi"/>
          <w:color w:val="000000"/>
          <w:vertAlign w:val="superscript"/>
        </w:rPr>
        <w:t>-1</w:t>
      </w:r>
      <w:r w:rsidRPr="00780A55">
        <w:rPr>
          <w:rFonts w:cstheme="minorHAnsi"/>
          <w:color w:val="000000"/>
        </w:rPr>
        <w:t xml:space="preserve"> H</w:t>
      </w:r>
      <w:r w:rsidRPr="00780A55">
        <w:rPr>
          <w:rFonts w:cstheme="minorHAnsi"/>
          <w:color w:val="000000"/>
          <w:vertAlign w:val="subscript"/>
        </w:rPr>
        <w:t>3</w:t>
      </w:r>
      <w:r w:rsidRPr="00780A55">
        <w:rPr>
          <w:rFonts w:cstheme="minorHAnsi"/>
          <w:color w:val="000000"/>
        </w:rPr>
        <w:t>BO</w:t>
      </w:r>
      <w:r w:rsidRPr="00780A55">
        <w:rPr>
          <w:rFonts w:cstheme="minorHAnsi"/>
          <w:color w:val="000000"/>
          <w:vertAlign w:val="subscript"/>
        </w:rPr>
        <w:t>3</w:t>
      </w:r>
      <w:r w:rsidRPr="00780A55">
        <w:rPr>
          <w:rFonts w:cstheme="minorHAnsi"/>
          <w:color w:val="000000"/>
        </w:rPr>
        <w:t>, 1.42 g L</w:t>
      </w:r>
      <w:r w:rsidRPr="00780A55">
        <w:rPr>
          <w:rFonts w:cstheme="minorHAnsi"/>
          <w:color w:val="000000"/>
          <w:vertAlign w:val="superscript"/>
        </w:rPr>
        <w:t>-1</w:t>
      </w:r>
      <w:r w:rsidRPr="00780A55">
        <w:rPr>
          <w:rFonts w:cstheme="minorHAnsi"/>
          <w:color w:val="000000"/>
        </w:rPr>
        <w:t xml:space="preserve"> MnCl</w:t>
      </w:r>
      <w:r w:rsidRPr="00780A55">
        <w:rPr>
          <w:rFonts w:cstheme="minorHAnsi"/>
          <w:color w:val="000000"/>
          <w:vertAlign w:val="subscript"/>
        </w:rPr>
        <w:t>2</w:t>
      </w:r>
      <w:r w:rsidRPr="00780A55">
        <w:rPr>
          <w:rFonts w:cstheme="minorHAnsi"/>
          <w:color w:val="000000"/>
        </w:rPr>
        <w:t>·4H</w:t>
      </w:r>
      <w:r w:rsidRPr="00780A55">
        <w:rPr>
          <w:rFonts w:cstheme="minorHAnsi"/>
          <w:color w:val="000000"/>
          <w:vertAlign w:val="subscript"/>
        </w:rPr>
        <w:t>2</w:t>
      </w:r>
      <w:r w:rsidRPr="00780A55">
        <w:rPr>
          <w:rFonts w:cstheme="minorHAnsi"/>
          <w:color w:val="000000"/>
        </w:rPr>
        <w:t>O, 0.01 g L</w:t>
      </w:r>
      <w:r w:rsidRPr="00780A55">
        <w:rPr>
          <w:rFonts w:cstheme="minorHAnsi"/>
          <w:color w:val="000000"/>
          <w:vertAlign w:val="superscript"/>
        </w:rPr>
        <w:t>-1</w:t>
      </w:r>
      <w:r w:rsidRPr="00780A55">
        <w:rPr>
          <w:rFonts w:cstheme="minorHAnsi"/>
          <w:color w:val="000000"/>
        </w:rPr>
        <w:t xml:space="preserve"> NiCl</w:t>
      </w:r>
      <w:r w:rsidRPr="00780A55">
        <w:rPr>
          <w:rFonts w:cstheme="minorHAnsi"/>
          <w:color w:val="000000"/>
          <w:vertAlign w:val="subscript"/>
        </w:rPr>
        <w:t>2</w:t>
      </w:r>
      <w:r w:rsidRPr="00780A55">
        <w:rPr>
          <w:rFonts w:cstheme="minorHAnsi"/>
          <w:color w:val="000000"/>
        </w:rPr>
        <w:t>·6H</w:t>
      </w:r>
      <w:r w:rsidRPr="00780A55">
        <w:rPr>
          <w:rFonts w:cstheme="minorHAnsi"/>
          <w:color w:val="000000"/>
          <w:vertAlign w:val="subscript"/>
        </w:rPr>
        <w:t>2</w:t>
      </w:r>
      <w:r w:rsidRPr="00780A55">
        <w:rPr>
          <w:rFonts w:cstheme="minorHAnsi"/>
          <w:color w:val="000000"/>
        </w:rPr>
        <w:t>O, 0.02 g L</w:t>
      </w:r>
      <w:r w:rsidRPr="00780A55">
        <w:rPr>
          <w:rFonts w:cstheme="minorHAnsi"/>
          <w:color w:val="000000"/>
          <w:vertAlign w:val="superscript"/>
        </w:rPr>
        <w:t>-1</w:t>
      </w:r>
      <w:r w:rsidRPr="00780A55">
        <w:rPr>
          <w:rFonts w:cstheme="minorHAnsi"/>
          <w:color w:val="000000"/>
        </w:rPr>
        <w:t xml:space="preserve"> Na</w:t>
      </w:r>
      <w:r w:rsidRPr="00780A55">
        <w:rPr>
          <w:rFonts w:cstheme="minorHAnsi"/>
          <w:color w:val="000000"/>
          <w:vertAlign w:val="subscript"/>
        </w:rPr>
        <w:t>2</w:t>
      </w:r>
      <w:r w:rsidRPr="00780A55">
        <w:rPr>
          <w:rFonts w:cstheme="minorHAnsi"/>
          <w:color w:val="000000"/>
        </w:rPr>
        <w:t>MoO</w:t>
      </w:r>
      <w:r w:rsidRPr="00780A55">
        <w:rPr>
          <w:rFonts w:cstheme="minorHAnsi"/>
          <w:color w:val="000000"/>
          <w:vertAlign w:val="subscript"/>
        </w:rPr>
        <w:t>4</w:t>
      </w:r>
      <w:r w:rsidRPr="00780A55">
        <w:rPr>
          <w:rFonts w:cstheme="minorHAnsi"/>
          <w:color w:val="000000"/>
        </w:rPr>
        <w:t xml:space="preserve">). The same composition was used for the batch phase cultivation in </w:t>
      </w:r>
      <w:r w:rsidR="00EA1444">
        <w:rPr>
          <w:rFonts w:cstheme="minorHAnsi"/>
          <w:color w:val="000000"/>
        </w:rPr>
        <w:t xml:space="preserve">the </w:t>
      </w:r>
      <w:r w:rsidRPr="00780A55">
        <w:rPr>
          <w:rFonts w:cstheme="minorHAnsi"/>
          <w:color w:val="000000"/>
        </w:rPr>
        <w:t>bioreactor</w:t>
      </w:r>
      <w:r w:rsidR="00EA1444">
        <w:rPr>
          <w:rFonts w:cstheme="minorHAnsi"/>
          <w:color w:val="000000"/>
        </w:rPr>
        <w:t>,</w:t>
      </w:r>
      <w:r w:rsidRPr="00780A55">
        <w:rPr>
          <w:rFonts w:cstheme="minorHAnsi"/>
          <w:color w:val="000000"/>
        </w:rPr>
        <w:t xml:space="preserve"> but</w:t>
      </w:r>
      <w:r w:rsidR="00EA1444">
        <w:rPr>
          <w:rFonts w:cstheme="minorHAnsi"/>
          <w:color w:val="000000"/>
        </w:rPr>
        <w:t xml:space="preserve"> with an</w:t>
      </w:r>
      <w:r w:rsidRPr="00780A55">
        <w:rPr>
          <w:rFonts w:cstheme="minorHAnsi"/>
          <w:color w:val="000000"/>
        </w:rPr>
        <w:t xml:space="preserve"> increas</w:t>
      </w:r>
      <w:r w:rsidR="00EA1444">
        <w:rPr>
          <w:rFonts w:cstheme="minorHAnsi"/>
          <w:color w:val="000000"/>
        </w:rPr>
        <w:t>ed</w:t>
      </w:r>
      <w:r w:rsidRPr="00780A55">
        <w:rPr>
          <w:rFonts w:cstheme="minorHAnsi"/>
          <w:color w:val="000000"/>
        </w:rPr>
        <w:t xml:space="preserve"> glucose concentration </w:t>
      </w:r>
      <w:r w:rsidR="00EA1444">
        <w:rPr>
          <w:rFonts w:cstheme="minorHAnsi"/>
          <w:color w:val="000000"/>
        </w:rPr>
        <w:t>of</w:t>
      </w:r>
      <w:r w:rsidRPr="00780A55">
        <w:rPr>
          <w:rFonts w:cstheme="minorHAnsi"/>
          <w:color w:val="000000"/>
        </w:rPr>
        <w:t xml:space="preserve"> 25 g L</w:t>
      </w:r>
      <w:r w:rsidRPr="00780A55">
        <w:rPr>
          <w:rFonts w:cstheme="minorHAnsi"/>
          <w:color w:val="000000"/>
          <w:vertAlign w:val="superscript"/>
        </w:rPr>
        <w:t>-1</w:t>
      </w:r>
      <w:r w:rsidRPr="00780A55">
        <w:rPr>
          <w:rFonts w:cstheme="minorHAnsi"/>
          <w:color w:val="000000"/>
        </w:rPr>
        <w:t>.</w:t>
      </w:r>
    </w:p>
    <w:p w14:paraId="1063C6CC" w14:textId="77777777" w:rsidR="00FB0451" w:rsidRPr="00780A55" w:rsidRDefault="00FB0451" w:rsidP="00292484">
      <w:pPr>
        <w:autoSpaceDE w:val="0"/>
        <w:autoSpaceDN w:val="0"/>
        <w:adjustRightInd w:val="0"/>
        <w:spacing w:after="0" w:line="480" w:lineRule="auto"/>
        <w:jc w:val="both"/>
        <w:rPr>
          <w:rFonts w:cstheme="minorHAnsi"/>
          <w:smallCaps/>
          <w:color w:val="000000"/>
        </w:rPr>
      </w:pPr>
      <w:r w:rsidRPr="00780A55">
        <w:rPr>
          <w:rFonts w:cstheme="minorHAnsi"/>
          <w:color w:val="000000"/>
        </w:rPr>
        <w:t>Feeding medium for fed-batch phase contained 425 g L</w:t>
      </w:r>
      <w:r w:rsidRPr="00780A55">
        <w:rPr>
          <w:rFonts w:cstheme="minorHAnsi"/>
          <w:color w:val="000000"/>
          <w:vertAlign w:val="superscript"/>
        </w:rPr>
        <w:t>-1</w:t>
      </w:r>
      <w:r w:rsidRPr="00780A55">
        <w:rPr>
          <w:rFonts w:cstheme="minorHAnsi"/>
          <w:color w:val="000000"/>
        </w:rPr>
        <w:t xml:space="preserve"> glucose, 11.6 g L</w:t>
      </w:r>
      <w:r w:rsidRPr="00780A55">
        <w:rPr>
          <w:rFonts w:cstheme="minorHAnsi"/>
          <w:color w:val="000000"/>
          <w:vertAlign w:val="superscript"/>
        </w:rPr>
        <w:t>-1</w:t>
      </w:r>
      <w:r w:rsidRPr="00780A55">
        <w:rPr>
          <w:rFonts w:cstheme="minorHAnsi"/>
          <w:color w:val="000000"/>
        </w:rPr>
        <w:t xml:space="preserve"> MgSO</w:t>
      </w:r>
      <w:r w:rsidRPr="00780A55">
        <w:rPr>
          <w:rFonts w:cstheme="minorHAnsi"/>
          <w:color w:val="000000"/>
          <w:vertAlign w:val="subscript"/>
        </w:rPr>
        <w:t>4</w:t>
      </w:r>
      <w:r w:rsidRPr="00780A55">
        <w:rPr>
          <w:rFonts w:cstheme="minorHAnsi"/>
          <w:color w:val="000000"/>
        </w:rPr>
        <w:t>·7H2O, 0.6 g L</w:t>
      </w:r>
      <w:r w:rsidRPr="00780A55">
        <w:rPr>
          <w:rFonts w:cstheme="minorHAnsi"/>
          <w:color w:val="000000"/>
          <w:vertAlign w:val="superscript"/>
        </w:rPr>
        <w:t>-1</w:t>
      </w:r>
      <w:r w:rsidRPr="00780A55">
        <w:rPr>
          <w:rFonts w:cstheme="minorHAnsi"/>
          <w:color w:val="000000"/>
        </w:rPr>
        <w:t xml:space="preserve"> FeCl</w:t>
      </w:r>
      <w:r w:rsidRPr="00780A55">
        <w:rPr>
          <w:rFonts w:cstheme="minorHAnsi"/>
          <w:color w:val="000000"/>
          <w:vertAlign w:val="subscript"/>
        </w:rPr>
        <w:t>3</w:t>
      </w:r>
      <w:r w:rsidRPr="00780A55">
        <w:rPr>
          <w:rFonts w:cstheme="minorHAnsi"/>
          <w:color w:val="000000"/>
        </w:rPr>
        <w:t>, 0.35 g L</w:t>
      </w:r>
      <w:r w:rsidRPr="00780A55">
        <w:rPr>
          <w:rFonts w:cstheme="minorHAnsi"/>
          <w:color w:val="000000"/>
          <w:vertAlign w:val="superscript"/>
        </w:rPr>
        <w:t>-1</w:t>
      </w:r>
      <w:r w:rsidRPr="00780A55">
        <w:rPr>
          <w:rFonts w:cstheme="minorHAnsi"/>
          <w:color w:val="000000"/>
        </w:rPr>
        <w:t xml:space="preserve"> thiamine, 0.09 g L</w:t>
      </w:r>
      <w:r w:rsidRPr="00780A55">
        <w:rPr>
          <w:rFonts w:cstheme="minorHAnsi"/>
          <w:color w:val="000000"/>
          <w:vertAlign w:val="superscript"/>
        </w:rPr>
        <w:t>-1</w:t>
      </w:r>
      <w:r w:rsidRPr="00780A55">
        <w:rPr>
          <w:rFonts w:cstheme="minorHAnsi"/>
          <w:color w:val="000000"/>
        </w:rPr>
        <w:t xml:space="preserve"> CaCl</w:t>
      </w:r>
      <w:r w:rsidRPr="00780A55">
        <w:rPr>
          <w:rFonts w:cstheme="minorHAnsi"/>
          <w:color w:val="000000"/>
          <w:vertAlign w:val="subscript"/>
        </w:rPr>
        <w:t>2</w:t>
      </w:r>
      <w:r w:rsidRPr="00780A55">
        <w:rPr>
          <w:rFonts w:cstheme="minorHAnsi"/>
          <w:color w:val="000000"/>
        </w:rPr>
        <w:t>·2H</w:t>
      </w:r>
      <w:r w:rsidRPr="00780A55">
        <w:rPr>
          <w:rFonts w:cstheme="minorHAnsi"/>
          <w:color w:val="000000"/>
          <w:vertAlign w:val="subscript"/>
        </w:rPr>
        <w:t>2</w:t>
      </w:r>
      <w:r w:rsidRPr="00780A55">
        <w:rPr>
          <w:rFonts w:cstheme="minorHAnsi"/>
          <w:color w:val="000000"/>
        </w:rPr>
        <w:t>O, 0.1 g L</w:t>
      </w:r>
      <w:r w:rsidRPr="00780A55">
        <w:rPr>
          <w:rFonts w:cstheme="minorHAnsi"/>
          <w:color w:val="000000"/>
          <w:vertAlign w:val="superscript"/>
        </w:rPr>
        <w:t>-1</w:t>
      </w:r>
      <w:r w:rsidRPr="00780A55">
        <w:rPr>
          <w:rFonts w:cstheme="minorHAnsi"/>
          <w:color w:val="000000"/>
        </w:rPr>
        <w:t xml:space="preserve"> ampicillin, 0.05 g L</w:t>
      </w:r>
      <w:r w:rsidRPr="00780A55">
        <w:rPr>
          <w:rFonts w:cstheme="minorHAnsi"/>
          <w:color w:val="000000"/>
          <w:vertAlign w:val="superscript"/>
        </w:rPr>
        <w:t>-1</w:t>
      </w:r>
      <w:r w:rsidRPr="00780A55">
        <w:rPr>
          <w:rFonts w:cstheme="minorHAnsi"/>
          <w:color w:val="000000"/>
        </w:rPr>
        <w:t xml:space="preserve"> kanamycin and 76.6 mL L</w:t>
      </w:r>
      <w:r w:rsidRPr="00780A55">
        <w:rPr>
          <w:rFonts w:cstheme="minorHAnsi"/>
          <w:color w:val="000000"/>
          <w:vertAlign w:val="superscript"/>
        </w:rPr>
        <w:t>-1</w:t>
      </w:r>
      <w:r w:rsidRPr="00780A55">
        <w:rPr>
          <w:rFonts w:cstheme="minorHAnsi"/>
          <w:color w:val="000000"/>
        </w:rPr>
        <w:t xml:space="preserve"> of TES.</w:t>
      </w:r>
    </w:p>
    <w:p w14:paraId="5ECE4664" w14:textId="4AE10CA8" w:rsidR="00FB0451" w:rsidRPr="00780A55" w:rsidRDefault="00FB0451" w:rsidP="00292484">
      <w:pPr>
        <w:autoSpaceDE w:val="0"/>
        <w:autoSpaceDN w:val="0"/>
        <w:adjustRightInd w:val="0"/>
        <w:spacing w:after="0" w:line="480" w:lineRule="auto"/>
        <w:jc w:val="both"/>
        <w:rPr>
          <w:rFonts w:cstheme="minorHAnsi"/>
          <w:color w:val="000000"/>
        </w:rPr>
      </w:pPr>
      <w:r w:rsidRPr="00780A55">
        <w:rPr>
          <w:rFonts w:cstheme="minorHAnsi"/>
          <w:color w:val="000000"/>
        </w:rPr>
        <w:t>Stock solutions of ampicillin and kanamycin were prepared in a concentration of 10 mg mL</w:t>
      </w:r>
      <w:r w:rsidRPr="00780A55">
        <w:rPr>
          <w:rFonts w:cstheme="minorHAnsi"/>
          <w:color w:val="000000"/>
          <w:vertAlign w:val="superscript"/>
        </w:rPr>
        <w:t>-1</w:t>
      </w:r>
      <w:r w:rsidRPr="00780A55">
        <w:rPr>
          <w:rFonts w:cstheme="minorHAnsi"/>
          <w:color w:val="000000"/>
        </w:rPr>
        <w:t xml:space="preserve"> and 50 mg mL</w:t>
      </w:r>
      <w:r w:rsidRPr="00780A55">
        <w:rPr>
          <w:rFonts w:cstheme="minorHAnsi"/>
          <w:color w:val="000000"/>
          <w:vertAlign w:val="superscript"/>
        </w:rPr>
        <w:t>-1</w:t>
      </w:r>
      <w:r w:rsidRPr="00780A55">
        <w:rPr>
          <w:rFonts w:cstheme="minorHAnsi"/>
          <w:color w:val="000000"/>
        </w:rPr>
        <w:t xml:space="preserve"> respectively and stored at -20</w:t>
      </w:r>
      <w:r w:rsidRPr="00780A55">
        <w:rPr>
          <w:rFonts w:cstheme="minorHAnsi"/>
          <w:color w:val="000000"/>
          <w:vertAlign w:val="superscript"/>
        </w:rPr>
        <w:t>o</w:t>
      </w:r>
      <w:r w:rsidRPr="00780A55">
        <w:rPr>
          <w:rFonts w:cstheme="minorHAnsi"/>
          <w:color w:val="000000"/>
        </w:rPr>
        <w:t>C. IPTG stock was prepared at 100 mM</w:t>
      </w:r>
      <w:r w:rsidR="00084876">
        <w:rPr>
          <w:rFonts w:cstheme="minorHAnsi"/>
          <w:color w:val="000000"/>
        </w:rPr>
        <w:t xml:space="preserve"> concentration</w:t>
      </w:r>
      <w:r w:rsidRPr="00780A55">
        <w:rPr>
          <w:rFonts w:cstheme="minorHAnsi"/>
          <w:color w:val="000000"/>
        </w:rPr>
        <w:t xml:space="preserve"> and stored at -20</w:t>
      </w:r>
      <w:r w:rsidRPr="00780A55">
        <w:rPr>
          <w:rFonts w:cstheme="minorHAnsi"/>
          <w:color w:val="000000"/>
          <w:vertAlign w:val="superscript"/>
        </w:rPr>
        <w:t>o</w:t>
      </w:r>
      <w:r w:rsidRPr="00780A55">
        <w:rPr>
          <w:rFonts w:cstheme="minorHAnsi"/>
          <w:color w:val="000000"/>
        </w:rPr>
        <w:t xml:space="preserve">C. </w:t>
      </w:r>
    </w:p>
    <w:p w14:paraId="2A6F52B4" w14:textId="77777777" w:rsidR="00FB0451" w:rsidRPr="00780A55" w:rsidRDefault="00FB0451" w:rsidP="00292484">
      <w:pPr>
        <w:autoSpaceDE w:val="0"/>
        <w:autoSpaceDN w:val="0"/>
        <w:adjustRightInd w:val="0"/>
        <w:spacing w:after="0" w:line="480" w:lineRule="auto"/>
        <w:jc w:val="both"/>
        <w:rPr>
          <w:rFonts w:cstheme="minorHAnsi"/>
          <w:color w:val="000000"/>
        </w:rPr>
      </w:pPr>
      <w:r w:rsidRPr="00780A55">
        <w:rPr>
          <w:rFonts w:cstheme="minorHAnsi"/>
          <w:color w:val="000000"/>
        </w:rPr>
        <w:t>Vitamins, antibiotics, TES FeCl</w:t>
      </w:r>
      <w:r w:rsidRPr="00780A55">
        <w:rPr>
          <w:rFonts w:cstheme="minorHAnsi"/>
          <w:color w:val="000000"/>
          <w:vertAlign w:val="subscript"/>
        </w:rPr>
        <w:t>3</w:t>
      </w:r>
      <w:r w:rsidRPr="00780A55">
        <w:rPr>
          <w:rFonts w:cstheme="minorHAnsi"/>
          <w:color w:val="000000"/>
        </w:rPr>
        <w:t>, CaCl</w:t>
      </w:r>
      <w:r w:rsidRPr="00780A55">
        <w:rPr>
          <w:rFonts w:cstheme="minorHAnsi"/>
          <w:color w:val="000000"/>
          <w:vertAlign w:val="subscript"/>
        </w:rPr>
        <w:t>2</w:t>
      </w:r>
      <w:r w:rsidRPr="00780A55">
        <w:rPr>
          <w:rFonts w:cstheme="minorHAnsi"/>
          <w:color w:val="000000"/>
        </w:rPr>
        <w:t>·2H</w:t>
      </w:r>
      <w:r w:rsidRPr="00780A55">
        <w:rPr>
          <w:rFonts w:cstheme="minorHAnsi"/>
          <w:color w:val="000000"/>
          <w:vertAlign w:val="subscript"/>
        </w:rPr>
        <w:t>2</w:t>
      </w:r>
      <w:r w:rsidRPr="00780A55">
        <w:rPr>
          <w:rFonts w:cstheme="minorHAnsi"/>
          <w:color w:val="000000"/>
        </w:rPr>
        <w:t xml:space="preserve">O and IPTG were sterilized by filtration (0.2 </w:t>
      </w:r>
      <w:proofErr w:type="spellStart"/>
      <w:r w:rsidRPr="00780A55">
        <w:rPr>
          <w:rFonts w:cstheme="minorHAnsi"/>
          <w:color w:val="000000"/>
        </w:rPr>
        <w:t>μm</w:t>
      </w:r>
      <w:proofErr w:type="spellEnd"/>
      <w:r w:rsidRPr="00780A55">
        <w:rPr>
          <w:rFonts w:cstheme="minorHAnsi"/>
          <w:color w:val="000000"/>
        </w:rPr>
        <w:t>). Glucose and saline solutions were separately sterilized by autoclaving at 121</w:t>
      </w:r>
      <w:r w:rsidRPr="00780A55">
        <w:rPr>
          <w:rFonts w:cstheme="minorHAnsi"/>
          <w:color w:val="000000"/>
          <w:vertAlign w:val="superscript"/>
        </w:rPr>
        <w:t>o</w:t>
      </w:r>
      <w:r w:rsidRPr="00780A55">
        <w:rPr>
          <w:rFonts w:cstheme="minorHAnsi"/>
          <w:color w:val="000000"/>
        </w:rPr>
        <w:t>C for 30 minutes.</w:t>
      </w:r>
    </w:p>
    <w:p w14:paraId="0BC49E35" w14:textId="032FD5EF"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2.5 </w:t>
      </w:r>
      <w:r w:rsidR="00FB0451" w:rsidRPr="00FB5EAC">
        <w:rPr>
          <w:rFonts w:cstheme="minorHAnsi"/>
          <w:b/>
          <w:color w:val="000000"/>
        </w:rPr>
        <w:t>Cultivation conditions</w:t>
      </w:r>
    </w:p>
    <w:p w14:paraId="10F6106D" w14:textId="77777777" w:rsidR="00FB0451" w:rsidRPr="00780A55" w:rsidRDefault="00FB0451" w:rsidP="00FB0451">
      <w:pPr>
        <w:spacing w:after="0" w:line="480" w:lineRule="auto"/>
        <w:jc w:val="both"/>
      </w:pPr>
      <w:r w:rsidRPr="00780A55">
        <w:rPr>
          <w:i/>
        </w:rPr>
        <w:t>Pre-inoculum</w:t>
      </w:r>
    </w:p>
    <w:p w14:paraId="4AE0EFC7" w14:textId="28F65EDE" w:rsidR="00FB0451" w:rsidRPr="00780A55" w:rsidRDefault="00084876" w:rsidP="00FB0451">
      <w:pPr>
        <w:spacing w:after="0" w:line="480" w:lineRule="auto"/>
        <w:jc w:val="both"/>
      </w:pPr>
      <w:r>
        <w:t>F</w:t>
      </w:r>
      <w:r w:rsidR="00FB0451" w:rsidRPr="00780A55">
        <w:t xml:space="preserve">rom </w:t>
      </w:r>
      <w:proofErr w:type="spellStart"/>
      <w:r w:rsidR="00FB0451" w:rsidRPr="00780A55">
        <w:t>cryostocks</w:t>
      </w:r>
      <w:proofErr w:type="spellEnd"/>
      <w:r w:rsidR="00FB0451" w:rsidRPr="00780A55">
        <w:t xml:space="preserve"> stored at -80</w:t>
      </w:r>
      <w:r w:rsidR="00FB0451" w:rsidRPr="00780A55">
        <w:rPr>
          <w:vertAlign w:val="superscript"/>
        </w:rPr>
        <w:t>o</w:t>
      </w:r>
      <w:r w:rsidR="00FB0451" w:rsidRPr="00780A55">
        <w:t>C, pre</w:t>
      </w:r>
      <w:r w:rsidR="00FB0451">
        <w:t>-</w:t>
      </w:r>
      <w:r w:rsidR="00FB0451" w:rsidRPr="00780A55">
        <w:t xml:space="preserve">inoculums were prepared in 15 mL </w:t>
      </w:r>
      <w:r w:rsidR="00613A56">
        <w:t xml:space="preserve">of </w:t>
      </w:r>
      <w:r w:rsidR="00FB0451" w:rsidRPr="00780A55">
        <w:t>LB medium containing 0.1 mg L</w:t>
      </w:r>
      <w:r w:rsidR="00FB0451" w:rsidRPr="00780A55">
        <w:rPr>
          <w:vertAlign w:val="superscript"/>
        </w:rPr>
        <w:t>-1</w:t>
      </w:r>
      <w:r w:rsidR="00FB0451" w:rsidRPr="00780A55">
        <w:t xml:space="preserve"> ampicillin and 0.05 mg L</w:t>
      </w:r>
      <w:r w:rsidR="00FB0451" w:rsidRPr="00780A55">
        <w:rPr>
          <w:vertAlign w:val="superscript"/>
        </w:rPr>
        <w:t>-1</w:t>
      </w:r>
      <w:r w:rsidR="00FB0451" w:rsidRPr="00780A55">
        <w:t xml:space="preserve"> kanamycin. The growth was performed in Falcon tubes overnight at 37</w:t>
      </w:r>
      <w:r w:rsidR="00FB0451" w:rsidRPr="00780A55">
        <w:rPr>
          <w:vertAlign w:val="superscript"/>
        </w:rPr>
        <w:t>o</w:t>
      </w:r>
      <w:r w:rsidR="00FB0451" w:rsidRPr="00780A55">
        <w:t>C and 150 rpm.</w:t>
      </w:r>
    </w:p>
    <w:p w14:paraId="325B7864" w14:textId="77777777" w:rsidR="00FB0451" w:rsidRPr="00780A55" w:rsidRDefault="00FB0451" w:rsidP="00FB0451">
      <w:pPr>
        <w:spacing w:after="0" w:line="480" w:lineRule="auto"/>
        <w:jc w:val="both"/>
        <w:rPr>
          <w:i/>
        </w:rPr>
      </w:pPr>
      <w:r w:rsidRPr="00780A55">
        <w:rPr>
          <w:i/>
        </w:rPr>
        <w:t xml:space="preserve">Shake flask cultures in LB and define medium (DM) </w:t>
      </w:r>
    </w:p>
    <w:p w14:paraId="7A2658A9" w14:textId="3188CC5D" w:rsidR="00FB0451" w:rsidRPr="00780A55" w:rsidRDefault="00FB0451" w:rsidP="00FB0451">
      <w:pPr>
        <w:spacing w:after="0" w:line="480" w:lineRule="auto"/>
        <w:jc w:val="both"/>
      </w:pPr>
      <w:r w:rsidRPr="00780A55">
        <w:t>Around 5 mL of pre-inoculum w</w:t>
      </w:r>
      <w:r w:rsidR="00613A56">
        <w:t>as</w:t>
      </w:r>
      <w:r w:rsidRPr="00780A55">
        <w:t xml:space="preserve"> transferred to shake flasks </w:t>
      </w:r>
      <w:r w:rsidR="00613A56">
        <w:t>containing</w:t>
      </w:r>
      <w:r w:rsidRPr="00780A55">
        <w:t xml:space="preserve"> 100 mL </w:t>
      </w:r>
      <w:r w:rsidR="00613A56">
        <w:t xml:space="preserve">of </w:t>
      </w:r>
      <w:r w:rsidRPr="00780A55">
        <w:t xml:space="preserve">LB or defined medium </w:t>
      </w:r>
      <w:r w:rsidR="00613A56">
        <w:t>and</w:t>
      </w:r>
      <w:r w:rsidRPr="00780A55">
        <w:t xml:space="preserve"> 0.1 mg L</w:t>
      </w:r>
      <w:r w:rsidRPr="00780A55">
        <w:rPr>
          <w:vertAlign w:val="superscript"/>
        </w:rPr>
        <w:t>-1</w:t>
      </w:r>
      <w:r w:rsidRPr="00780A55">
        <w:t xml:space="preserve"> ampicillin and 0.05 mg L</w:t>
      </w:r>
      <w:r w:rsidRPr="00780A55">
        <w:rPr>
          <w:vertAlign w:val="superscript"/>
        </w:rPr>
        <w:t>-1</w:t>
      </w:r>
      <w:r w:rsidRPr="00780A55">
        <w:t xml:space="preserve"> kanamycin in order to obtain an initial optical density OD</w:t>
      </w:r>
      <w:r w:rsidRPr="00780A55">
        <w:rPr>
          <w:vertAlign w:val="subscript"/>
        </w:rPr>
        <w:t>600</w:t>
      </w:r>
      <w:r w:rsidRPr="00780A55">
        <w:t xml:space="preserve"> of 0.1. Cultures were maintained at 37ºC and 150 rpm until </w:t>
      </w:r>
      <w:proofErr w:type="gramStart"/>
      <w:r w:rsidRPr="00780A55">
        <w:t>a  OD</w:t>
      </w:r>
      <w:proofErr w:type="gramEnd"/>
      <w:r w:rsidRPr="00780A55">
        <w:rPr>
          <w:vertAlign w:val="subscript"/>
        </w:rPr>
        <w:t>600</w:t>
      </w:r>
      <w:r w:rsidRPr="00780A55">
        <w:t xml:space="preserve"> </w:t>
      </w:r>
      <w:r w:rsidR="00613A56">
        <w:t xml:space="preserve">of 1 </w:t>
      </w:r>
      <w:r w:rsidRPr="00780A55">
        <w:t>was reached. Then, protein production was induced by the addition of IPTG</w:t>
      </w:r>
      <w:r w:rsidR="00613A56">
        <w:t xml:space="preserve"> to a final concentration of </w:t>
      </w:r>
      <w:r w:rsidR="00613A56" w:rsidRPr="00780A55">
        <w:t>1 </w:t>
      </w:r>
      <w:proofErr w:type="spellStart"/>
      <w:r w:rsidR="00613A56" w:rsidRPr="00780A55">
        <w:t>mM</w:t>
      </w:r>
      <w:r w:rsidRPr="00780A55">
        <w:t>.</w:t>
      </w:r>
      <w:proofErr w:type="spellEnd"/>
    </w:p>
    <w:p w14:paraId="2C243E69" w14:textId="77777777" w:rsidR="00FB0451" w:rsidRPr="00780A55" w:rsidRDefault="00FB0451" w:rsidP="00FB0451">
      <w:pPr>
        <w:spacing w:after="0" w:line="480" w:lineRule="auto"/>
        <w:jc w:val="both"/>
        <w:rPr>
          <w:i/>
        </w:rPr>
      </w:pPr>
      <w:r w:rsidRPr="00780A55">
        <w:rPr>
          <w:i/>
        </w:rPr>
        <w:t>Inoculum preparation for bioreactor cultures</w:t>
      </w:r>
    </w:p>
    <w:p w14:paraId="057B1518" w14:textId="77777777" w:rsidR="00FB0451" w:rsidRPr="00780A55" w:rsidRDefault="00FB0451" w:rsidP="00FB0451">
      <w:pPr>
        <w:spacing w:after="0" w:line="480" w:lineRule="auto"/>
        <w:jc w:val="both"/>
      </w:pPr>
      <w:r w:rsidRPr="00780A55">
        <w:t>Inoculums were prepared following the same procedure as described for shake flasks cultures in 100 mL defined medium using 10 g L</w:t>
      </w:r>
      <w:r w:rsidRPr="00780A55">
        <w:rPr>
          <w:vertAlign w:val="superscript"/>
        </w:rPr>
        <w:t>-1</w:t>
      </w:r>
      <w:r w:rsidRPr="00780A55">
        <w:t xml:space="preserve"> of glucose. The cultures were kept at 37</w:t>
      </w:r>
      <w:r w:rsidRPr="00780A55">
        <w:rPr>
          <w:vertAlign w:val="superscript"/>
        </w:rPr>
        <w:t>o</w:t>
      </w:r>
      <w:r w:rsidRPr="00780A55">
        <w:t>C and 150 rpm until an OD</w:t>
      </w:r>
      <w:r w:rsidRPr="00780A55">
        <w:rPr>
          <w:vertAlign w:val="subscript"/>
        </w:rPr>
        <w:t>600</w:t>
      </w:r>
      <w:r w:rsidRPr="00780A55">
        <w:t xml:space="preserve"> of around 1.2 was reached.</w:t>
      </w:r>
    </w:p>
    <w:p w14:paraId="5DE4F01D" w14:textId="77777777" w:rsidR="00FB0451" w:rsidRPr="00780A55" w:rsidRDefault="00FB0451" w:rsidP="00FB0451">
      <w:pPr>
        <w:spacing w:after="0" w:line="480" w:lineRule="auto"/>
        <w:jc w:val="both"/>
        <w:rPr>
          <w:i/>
        </w:rPr>
      </w:pPr>
      <w:r w:rsidRPr="00780A55">
        <w:rPr>
          <w:i/>
        </w:rPr>
        <w:lastRenderedPageBreak/>
        <w:t>Fed-batch cultures in bioreactor</w:t>
      </w:r>
    </w:p>
    <w:p w14:paraId="32DC83CB" w14:textId="1EBE9985" w:rsidR="00FB0451" w:rsidRPr="00780A55" w:rsidRDefault="00FB0451" w:rsidP="00FB0451">
      <w:pPr>
        <w:spacing w:after="0" w:line="480" w:lineRule="auto"/>
        <w:jc w:val="both"/>
      </w:pPr>
      <w:r w:rsidRPr="00780A55">
        <w:t>Substrate limiting fed</w:t>
      </w:r>
      <w:r w:rsidRPr="00780A55">
        <w:noBreakHyphen/>
        <w:t xml:space="preserve">batch cultures were performed in an </w:t>
      </w:r>
      <w:proofErr w:type="spellStart"/>
      <w:r w:rsidRPr="00780A55">
        <w:t>Applikon</w:t>
      </w:r>
      <w:proofErr w:type="spellEnd"/>
      <w:r w:rsidRPr="00780A55">
        <w:t xml:space="preserve"> </w:t>
      </w:r>
      <w:proofErr w:type="spellStart"/>
      <w:r w:rsidRPr="00780A55">
        <w:t>ez</w:t>
      </w:r>
      <w:proofErr w:type="spellEnd"/>
      <w:r w:rsidRPr="00780A55">
        <w:noBreakHyphen/>
        <w:t xml:space="preserve">Control </w:t>
      </w:r>
      <w:r w:rsidR="00130347">
        <w:t>(</w:t>
      </w:r>
      <w:proofErr w:type="spellStart"/>
      <w:r w:rsidR="00130347">
        <w:t>Applikon</w:t>
      </w:r>
      <w:proofErr w:type="spellEnd"/>
      <w:r w:rsidR="00130347">
        <w:t xml:space="preserve"> Biotechnology</w:t>
      </w:r>
      <w:r w:rsidR="00130347" w:rsidRPr="00780A55">
        <w:t>®</w:t>
      </w:r>
      <w:r w:rsidR="00130347">
        <w:t xml:space="preserve">, Delft, Netherlands) </w:t>
      </w:r>
      <w:r w:rsidRPr="00780A55">
        <w:t xml:space="preserve">equipped with a 2 L vessel. </w:t>
      </w:r>
      <w:r w:rsidR="000D60FB">
        <w:t>The</w:t>
      </w:r>
      <w:r w:rsidRPr="00780A55">
        <w:t xml:space="preserve"> first</w:t>
      </w:r>
      <w:r w:rsidR="00D3638A">
        <w:t xml:space="preserve"> phase of the</w:t>
      </w:r>
      <w:r w:rsidRPr="00780A55">
        <w:t xml:space="preserve"> batch was performed by transferring 80 mL of inoculum to 720 mL defined medium. T</w:t>
      </w:r>
      <w:r w:rsidR="00D3638A">
        <w:t>he t</w:t>
      </w:r>
      <w:r w:rsidRPr="00780A55">
        <w:t xml:space="preserve">emperature was </w:t>
      </w:r>
      <w:r w:rsidR="00D3638A">
        <w:t>maintained</w:t>
      </w:r>
      <w:r w:rsidRPr="00780A55">
        <w:t xml:space="preserve"> at 37</w:t>
      </w:r>
      <w:r w:rsidRPr="00780A55">
        <w:rPr>
          <w:vertAlign w:val="superscript"/>
        </w:rPr>
        <w:t>o</w:t>
      </w:r>
      <w:r w:rsidRPr="00780A55">
        <w:t xml:space="preserve">C and </w:t>
      </w:r>
      <w:r w:rsidR="00D3638A">
        <w:t xml:space="preserve">the </w:t>
      </w:r>
      <w:r w:rsidRPr="00780A55">
        <w:t>pH at 7.00 by the addition of 15% NH</w:t>
      </w:r>
      <w:r w:rsidRPr="00780A55">
        <w:rPr>
          <w:vertAlign w:val="subscript"/>
        </w:rPr>
        <w:t>4</w:t>
      </w:r>
      <w:r w:rsidRPr="00780A55">
        <w:t>OH. Oxygen saturation was maintained at 60% by supplying air at a flow rate of 1.5 L min</w:t>
      </w:r>
      <w:r w:rsidRPr="00780A55">
        <w:rPr>
          <w:vertAlign w:val="superscript"/>
        </w:rPr>
        <w:t>-1</w:t>
      </w:r>
      <w:r w:rsidRPr="00780A55">
        <w:t xml:space="preserve"> and with a cascade agitation from 450 to 1150 rpm. When the cascade was not enough to maintain that pO</w:t>
      </w:r>
      <w:r w:rsidRPr="00780A55">
        <w:rPr>
          <w:vertAlign w:val="subscript"/>
        </w:rPr>
        <w:t>2</w:t>
      </w:r>
      <w:r w:rsidRPr="00780A55">
        <w:t xml:space="preserve"> value, pure oxygen was added with a maximum flow rate of 0.5 L min</w:t>
      </w:r>
      <w:r w:rsidRPr="00780A55">
        <w:rPr>
          <w:vertAlign w:val="superscript"/>
        </w:rPr>
        <w:t>-1</w:t>
      </w:r>
      <w:r w:rsidRPr="00780A55">
        <w:t>.</w:t>
      </w:r>
    </w:p>
    <w:p w14:paraId="50B8D4DE" w14:textId="1C181B94" w:rsidR="00FB0451" w:rsidRPr="00780A55" w:rsidRDefault="00D3638A" w:rsidP="00FB0451">
      <w:pPr>
        <w:spacing w:after="0" w:line="480" w:lineRule="auto"/>
        <w:jc w:val="both"/>
      </w:pPr>
      <w:r>
        <w:t>The s</w:t>
      </w:r>
      <w:r w:rsidR="00FB0451" w:rsidRPr="00780A55">
        <w:t>ubstrate limiting fed</w:t>
      </w:r>
      <w:r w:rsidR="00FB0451" w:rsidRPr="00780A55">
        <w:noBreakHyphen/>
        <w:t xml:space="preserve">batch phase </w:t>
      </w:r>
      <w:r>
        <w:t xml:space="preserve">was </w:t>
      </w:r>
      <w:r w:rsidR="00FB0451" w:rsidRPr="00780A55">
        <w:t>started when glucose was totally exhausted. An exponential addition of feeding medium took place to maintain a specific growth rate of 0.225 h</w:t>
      </w:r>
      <w:r w:rsidR="00FB0451" w:rsidRPr="00780A55">
        <w:rPr>
          <w:vertAlign w:val="superscript"/>
        </w:rPr>
        <w:t>-1</w:t>
      </w:r>
      <w:r w:rsidR="00FB0451" w:rsidRPr="00780A55">
        <w:t xml:space="preserve"> using an automatic </w:t>
      </w:r>
      <w:proofErr w:type="spellStart"/>
      <w:r w:rsidR="00FB0451" w:rsidRPr="00780A55">
        <w:t>microburete</w:t>
      </w:r>
      <w:proofErr w:type="spellEnd"/>
      <w:r w:rsidR="00FB0451" w:rsidRPr="00780A55">
        <w:t xml:space="preserve"> of 2.5 mL capacity. Furthermore, every 30 OD increase, 5 mL of a concentrate</w:t>
      </w:r>
      <w:r w:rsidR="000930EA">
        <w:t>d</w:t>
      </w:r>
      <w:r w:rsidR="00FB0451" w:rsidRPr="00780A55">
        <w:t xml:space="preserve"> phosphate solution (500 g L</w:t>
      </w:r>
      <w:r w:rsidR="00FB0451" w:rsidRPr="00780A55">
        <w:rPr>
          <w:vertAlign w:val="superscript"/>
        </w:rPr>
        <w:t>-1</w:t>
      </w:r>
      <w:r w:rsidR="00FB0451" w:rsidRPr="00780A55">
        <w:t xml:space="preserve"> K</w:t>
      </w:r>
      <w:r w:rsidR="00FB0451" w:rsidRPr="00780A55">
        <w:rPr>
          <w:vertAlign w:val="subscript"/>
        </w:rPr>
        <w:t>2</w:t>
      </w:r>
      <w:r w:rsidR="00FB0451" w:rsidRPr="00780A55">
        <w:t>HPO</w:t>
      </w:r>
      <w:r w:rsidR="00FB0451" w:rsidRPr="00780A55">
        <w:rPr>
          <w:vertAlign w:val="subscript"/>
        </w:rPr>
        <w:t>4</w:t>
      </w:r>
      <w:r w:rsidR="00FB0451" w:rsidRPr="00780A55">
        <w:t xml:space="preserve"> and 100 g L</w:t>
      </w:r>
      <w:r w:rsidR="00FB0451" w:rsidRPr="00780A55">
        <w:rPr>
          <w:vertAlign w:val="superscript"/>
        </w:rPr>
        <w:t>-1</w:t>
      </w:r>
      <w:r w:rsidR="00FB0451" w:rsidRPr="00780A55">
        <w:t xml:space="preserve"> KH</w:t>
      </w:r>
      <w:r w:rsidR="00FB0451" w:rsidRPr="00780A55">
        <w:rPr>
          <w:vertAlign w:val="subscript"/>
        </w:rPr>
        <w:t>2</w:t>
      </w:r>
      <w:r w:rsidR="00FB0451" w:rsidRPr="00780A55">
        <w:t>PO</w:t>
      </w:r>
      <w:r w:rsidR="00FB0451" w:rsidRPr="00780A55">
        <w:rPr>
          <w:vertAlign w:val="subscript"/>
        </w:rPr>
        <w:t>4</w:t>
      </w:r>
      <w:r w:rsidR="00FB0451" w:rsidRPr="00780A55">
        <w:t>) was injected into the bioreactor. When OD</w:t>
      </w:r>
      <w:r w:rsidR="00FB0451" w:rsidRPr="00780A55">
        <w:rPr>
          <w:vertAlign w:val="subscript"/>
        </w:rPr>
        <w:t>600nm</w:t>
      </w:r>
      <w:r w:rsidR="00FB0451" w:rsidRPr="00780A55">
        <w:t xml:space="preserve"> reached a value of approximately 70, IPTG was injected </w:t>
      </w:r>
      <w:r w:rsidR="000930EA">
        <w:t>to</w:t>
      </w:r>
      <w:r w:rsidR="00FB0451" w:rsidRPr="00780A55">
        <w:t xml:space="preserve"> a final concentration of 100 </w:t>
      </w:r>
      <w:proofErr w:type="spellStart"/>
      <w:r w:rsidR="00FB0451" w:rsidRPr="00780A55">
        <w:t>μM</w:t>
      </w:r>
      <w:proofErr w:type="spellEnd"/>
      <w:r w:rsidR="00FB0451" w:rsidRPr="00780A55">
        <w:t xml:space="preserve"> in order to induce protein production. Fermentation ended when a glucose accumulation was detected.</w:t>
      </w:r>
      <w:r w:rsidR="00FB0451">
        <w:t xml:space="preserve"> Fed-batch cultures </w:t>
      </w:r>
      <w:bookmarkStart w:id="3" w:name="OLE_LINK6"/>
      <w:bookmarkStart w:id="4" w:name="OLE_LINK7"/>
      <w:r w:rsidR="00FB0451">
        <w:t>were carried out in duplicate</w:t>
      </w:r>
      <w:bookmarkEnd w:id="3"/>
      <w:bookmarkEnd w:id="4"/>
      <w:r w:rsidR="00FB0451">
        <w:t>. The calculated error indicates the confidence interval with a confidential level of 90%.</w:t>
      </w:r>
    </w:p>
    <w:p w14:paraId="5DCB257C" w14:textId="29FE87FB"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2.6 </w:t>
      </w:r>
      <w:r w:rsidR="00FB0451" w:rsidRPr="00FB5EAC">
        <w:rPr>
          <w:rFonts w:cstheme="minorHAnsi"/>
          <w:b/>
          <w:color w:val="000000"/>
        </w:rPr>
        <w:t>Analytical methods</w:t>
      </w:r>
    </w:p>
    <w:p w14:paraId="5569E1E8" w14:textId="77777777"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i/>
          <w:color w:val="000000"/>
        </w:rPr>
        <w:t>Monitoring bacterial growth</w:t>
      </w:r>
    </w:p>
    <w:p w14:paraId="5A0C75A5" w14:textId="6D3A2687"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color w:val="000000"/>
        </w:rPr>
        <w:t>Optical density measurements at 600 nm (OD</w:t>
      </w:r>
      <w:r w:rsidRPr="00780A55">
        <w:rPr>
          <w:rFonts w:cstheme="minorHAnsi"/>
          <w:color w:val="000000"/>
          <w:vertAlign w:val="subscript"/>
        </w:rPr>
        <w:t>600</w:t>
      </w:r>
      <w:r w:rsidRPr="00780A55">
        <w:rPr>
          <w:rFonts w:cstheme="minorHAnsi"/>
          <w:color w:val="000000"/>
        </w:rPr>
        <w:t>) were performed to determine cell concentration using a HACH D3900</w:t>
      </w:r>
      <w:r w:rsidR="00130347">
        <w:rPr>
          <w:rFonts w:cstheme="minorHAnsi"/>
          <w:color w:val="000000"/>
        </w:rPr>
        <w:t xml:space="preserve"> (Hach</w:t>
      </w:r>
      <w:r w:rsidR="00130347" w:rsidRPr="00780A55">
        <w:t>®</w:t>
      </w:r>
      <w:r w:rsidR="00130347">
        <w:t>, Loveland, CO, USA)</w:t>
      </w:r>
      <w:r w:rsidRPr="00780A55">
        <w:rPr>
          <w:rFonts w:cstheme="minorHAnsi"/>
          <w:i/>
          <w:color w:val="000000"/>
        </w:rPr>
        <w:t xml:space="preserve"> </w:t>
      </w:r>
      <w:r w:rsidRPr="00780A55">
        <w:rPr>
          <w:rFonts w:cstheme="minorHAnsi"/>
          <w:color w:val="000000"/>
        </w:rPr>
        <w:t>spectrophotometer. Biomass concentration expressed as Dry Cell Weight</w:t>
      </w:r>
      <w:r w:rsidR="000930EA">
        <w:rPr>
          <w:rFonts w:cstheme="minorHAnsi"/>
          <w:color w:val="000000"/>
        </w:rPr>
        <w:t xml:space="preserve"> (DCW)</w:t>
      </w:r>
      <w:r w:rsidRPr="00780A55">
        <w:rPr>
          <w:rFonts w:cstheme="minorHAnsi"/>
          <w:color w:val="000000"/>
        </w:rPr>
        <w:t xml:space="preserve"> was calculated considering that 1 OD</w:t>
      </w:r>
      <w:r w:rsidRPr="00780A55">
        <w:rPr>
          <w:rFonts w:cstheme="minorHAnsi"/>
          <w:color w:val="000000"/>
          <w:vertAlign w:val="subscript"/>
        </w:rPr>
        <w:t>600</w:t>
      </w:r>
      <w:r w:rsidRPr="00780A55">
        <w:rPr>
          <w:rFonts w:cstheme="minorHAnsi"/>
          <w:color w:val="000000"/>
        </w:rPr>
        <w:t xml:space="preserve"> is equivalent to 0.3 </w:t>
      </w:r>
      <w:proofErr w:type="spellStart"/>
      <w:r w:rsidRPr="00780A55">
        <w:rPr>
          <w:rFonts w:cstheme="minorHAnsi"/>
          <w:color w:val="000000"/>
        </w:rPr>
        <w:t>gDCW</w:t>
      </w:r>
      <w:proofErr w:type="spellEnd"/>
      <w:r w:rsidRPr="00780A55">
        <w:rPr>
          <w:rFonts w:cstheme="minorHAnsi"/>
          <w:color w:val="000000"/>
        </w:rPr>
        <w:t> L</w:t>
      </w:r>
      <w:r w:rsidRPr="00780A55">
        <w:rPr>
          <w:rFonts w:cstheme="minorHAnsi"/>
          <w:color w:val="000000"/>
          <w:vertAlign w:val="superscript"/>
        </w:rPr>
        <w:t>-1</w:t>
      </w:r>
      <w:r>
        <w:rPr>
          <w:rFonts w:cstheme="minorHAnsi"/>
          <w:color w:val="000000"/>
          <w:vertAlign w:val="superscript"/>
        </w:rPr>
        <w:t xml:space="preserve"> </w:t>
      </w:r>
      <w:r w:rsidRPr="002B15FE">
        <w:rPr>
          <w:rFonts w:cstheme="minorHAnsi"/>
          <w:color w:val="000000"/>
          <w:vertAlign w:val="superscript"/>
        </w:rPr>
        <w:fldChar w:fldCharType="begin" w:fldLock="1"/>
      </w:r>
      <w:r w:rsidR="00B306BA">
        <w:rPr>
          <w:rFonts w:cstheme="minorHAnsi"/>
          <w:color w:val="000000"/>
          <w:vertAlign w:val="superscript"/>
        </w:rPr>
        <w:instrText>ADDIN CSL_CITATION { "citationItems" : [ { "id" : "ITEM-1", "itemData" : { "DOI" : "10.1016/j.jbiotec.2008.01.011", "ISBN" : "0168-1656 (Print) 0168-1656 (Linking)", "ISSN" : "01681656", "PMID" : "18308411", "abstract" : "An alternative approach to the use of antibiotic selection markers for maintenance of recombinant plasmid vectors in Escherichia coli based on an aminoacid auxotrophy complementation has been developed. An E. coli M15-derivated glycine-auxotrophic strain of has been constructed by means of a PCR-based approach. This mutant strain contains a deletion in the glyA gene, which encodes for serine hydroxymethyl transferase, an enzyme involved in the main glycine biosynthesis pathway in E. coli. Also, we have constructed the complementation plasmid pQE\u03b1\u03b2rham derived from the commercially available expression vector pQE40 (QIAGEN) containing the glyA homologous gene under the control of the constitutive weak promoter P3. By using the E. coli M15\u0394glyA strain combined with the pQE\u03b1\u03b2rham plasmid, a successful complementation system was achieved, allowing transformants to grow on minimal media without glycine supplementation. The capability of the new system E. coli M15\u0394glyA/pQE\u03b1\u03b2rham for recombinant overproduction of rhamnulose 1-phosphate aldolase was evaluated in antibiotic free fed-batch cultures at controlled specific growth rate, obtaining high cell density cultures and high RhuA production and productivity levels comparable to those obtained with the conventional system. The new selection marker based on glycine-auxotrophy is a promising genetic tool, not only for recombinant protein production, but also for plasmid DNA production processes, where antibiotics can not be present in the medium formulation. \u00a9 2008 Elsevier B.V. All rights reserved.", "author" : [ { "dropping-particle" : "", "family" : "Vidal", "given" : "Luis", "non-dropping-particle" : "", "parse-names" : false, "suffix" : "" }, { "dropping-particle" : "", "family" : "Pinsach", "given" : "Jaume", "non-dropping-particle" : "", "parse-names" : false, "suffix" : "" }, { "dropping-particle" : "", "family" : "Striedner", "given" : "Gerald", "non-dropping-particle" : "", "parse-names" : false, "suffix" : "" }, { "dropping-particle" : "", "family" : "Caminal", "given" : "Gl\u00f2ria", "non-dropping-particle" : "", "parse-names" : false, "suffix" : "" }, { "dropping-particle" : "", "family" : "Ferrer", "given" : "Pau", "non-dropping-particle" : "", "parse-names" : false, "suffix" : "" } ], "container-title" : "Journal of Biotechnology", "id" : "ITEM-1", "issue" : "1-2", "issued" : { "date-parts" : [ [ "2008" ] ] }, "page" : "127-136", "title" : "Development of an antibiotic-free plasmid selection system based on glycine auxotrophy for recombinant protein overproduction in Escherichia coli", "type" : "article-journal", "volume" : "134" }, "uris" : [ "http://www.mendeley.com/documents/?uuid=fdb750a3-9b21-45cf-8e3b-33c010dfef12" ] } ], "mendeley" : { "formattedCitation" : "[30]", "plainTextFormattedCitation" : "[30]", "previouslyFormattedCitation" : "(30)" }, "properties" : { "noteIndex" : 0 }, "schema" : "https://github.com/citation-style-language/schema/raw/master/csl-citation.json" }</w:instrText>
      </w:r>
      <w:r w:rsidRPr="002B15FE">
        <w:rPr>
          <w:rFonts w:cstheme="minorHAnsi"/>
          <w:color w:val="000000"/>
          <w:vertAlign w:val="superscript"/>
        </w:rPr>
        <w:fldChar w:fldCharType="separate"/>
      </w:r>
      <w:r w:rsidR="00B306BA" w:rsidRPr="00B306BA">
        <w:rPr>
          <w:rFonts w:cstheme="minorHAnsi"/>
          <w:noProof/>
          <w:color w:val="000000"/>
        </w:rPr>
        <w:t>[30]</w:t>
      </w:r>
      <w:r w:rsidRPr="002B15FE">
        <w:rPr>
          <w:rFonts w:cstheme="minorHAnsi"/>
          <w:color w:val="000000"/>
          <w:vertAlign w:val="superscript"/>
        </w:rPr>
        <w:fldChar w:fldCharType="end"/>
      </w:r>
      <w:r w:rsidRPr="00780A55">
        <w:rPr>
          <w:rFonts w:cstheme="minorHAnsi"/>
          <w:color w:val="000000"/>
        </w:rPr>
        <w:t xml:space="preserve">. </w:t>
      </w:r>
      <w:r>
        <w:rPr>
          <w:rFonts w:cstheme="minorHAnsi"/>
          <w:color w:val="000000"/>
        </w:rPr>
        <w:t xml:space="preserve"> </w:t>
      </w:r>
      <w:bookmarkStart w:id="5" w:name="OLE_LINK8"/>
      <w:bookmarkStart w:id="6" w:name="OLE_LINK9"/>
      <w:r>
        <w:rPr>
          <w:rFonts w:cstheme="minorHAnsi"/>
          <w:color w:val="000000"/>
        </w:rPr>
        <w:t>Analyses were</w:t>
      </w:r>
      <w:r>
        <w:t xml:space="preserve"> carried out in duplicate.</w:t>
      </w:r>
      <w:bookmarkEnd w:id="5"/>
      <w:bookmarkEnd w:id="6"/>
    </w:p>
    <w:p w14:paraId="2B0A1827" w14:textId="77777777" w:rsidR="00FB0451" w:rsidRPr="00780A55" w:rsidRDefault="00FB0451" w:rsidP="00FB0451">
      <w:pPr>
        <w:autoSpaceDE w:val="0"/>
        <w:autoSpaceDN w:val="0"/>
        <w:adjustRightInd w:val="0"/>
        <w:spacing w:after="0" w:line="480" w:lineRule="auto"/>
        <w:jc w:val="both"/>
        <w:rPr>
          <w:rFonts w:cstheme="minorHAnsi"/>
          <w:i/>
          <w:color w:val="000000"/>
        </w:rPr>
      </w:pPr>
      <w:r w:rsidRPr="00780A55">
        <w:rPr>
          <w:rFonts w:cstheme="minorHAnsi"/>
          <w:i/>
          <w:color w:val="000000"/>
        </w:rPr>
        <w:t>Glucose analysis</w:t>
      </w:r>
    </w:p>
    <w:p w14:paraId="3D4D6882" w14:textId="7AE770BE"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color w:val="000000"/>
        </w:rPr>
        <w:t xml:space="preserve">Biomass was removed from 1ml </w:t>
      </w:r>
      <w:r w:rsidR="000930EA">
        <w:rPr>
          <w:rFonts w:cstheme="minorHAnsi"/>
          <w:color w:val="000000"/>
        </w:rPr>
        <w:t xml:space="preserve">of </w:t>
      </w:r>
      <w:r w:rsidRPr="00780A55">
        <w:rPr>
          <w:rFonts w:cstheme="minorHAnsi"/>
          <w:color w:val="000000"/>
        </w:rPr>
        <w:t>broth sample by centrifugation and filtration (0.45 </w:t>
      </w:r>
      <w:proofErr w:type="spellStart"/>
      <w:r w:rsidRPr="00780A55">
        <w:rPr>
          <w:rFonts w:cstheme="minorHAnsi"/>
          <w:color w:val="000000"/>
        </w:rPr>
        <w:t>μm</w:t>
      </w:r>
      <w:proofErr w:type="spellEnd"/>
      <w:r w:rsidRPr="00780A55">
        <w:rPr>
          <w:rFonts w:cstheme="minorHAnsi"/>
          <w:color w:val="000000"/>
        </w:rPr>
        <w:t xml:space="preserve">). The obtained supernatant was then used for the glucose analysis using an enzymatic analysis </w:t>
      </w:r>
      <w:r w:rsidRPr="00780A55">
        <w:rPr>
          <w:rFonts w:cstheme="minorHAnsi"/>
          <w:color w:val="000000"/>
        </w:rPr>
        <w:lastRenderedPageBreak/>
        <w:t xml:space="preserve">performed on an YSI 20170 system (Yellow Spring System). </w:t>
      </w:r>
      <w:r>
        <w:rPr>
          <w:rFonts w:cstheme="minorHAnsi"/>
          <w:color w:val="000000"/>
        </w:rPr>
        <w:t>Analyses were</w:t>
      </w:r>
      <w:r>
        <w:t xml:space="preserve"> carried out in duplicate.</w:t>
      </w:r>
    </w:p>
    <w:p w14:paraId="5DAF22FC" w14:textId="77777777" w:rsidR="00FB0451" w:rsidRPr="00780A55" w:rsidRDefault="00FB0451" w:rsidP="00FB0451">
      <w:pPr>
        <w:autoSpaceDE w:val="0"/>
        <w:autoSpaceDN w:val="0"/>
        <w:adjustRightInd w:val="0"/>
        <w:spacing w:after="0" w:line="480" w:lineRule="auto"/>
        <w:jc w:val="both"/>
        <w:rPr>
          <w:rFonts w:cstheme="minorHAnsi"/>
          <w:i/>
          <w:color w:val="000000"/>
        </w:rPr>
      </w:pPr>
      <w:r w:rsidRPr="00780A55">
        <w:rPr>
          <w:rFonts w:cstheme="minorHAnsi"/>
          <w:i/>
          <w:color w:val="000000"/>
        </w:rPr>
        <w:t>Total protein content</w:t>
      </w:r>
    </w:p>
    <w:p w14:paraId="22DDFCA2" w14:textId="6AC82772" w:rsidR="00FB0451" w:rsidRPr="00780A55" w:rsidRDefault="00FB0451" w:rsidP="00FB0451">
      <w:pPr>
        <w:autoSpaceDE w:val="0"/>
        <w:autoSpaceDN w:val="0"/>
        <w:adjustRightInd w:val="0"/>
        <w:spacing w:after="0" w:line="480" w:lineRule="auto"/>
        <w:jc w:val="both"/>
        <w:rPr>
          <w:rFonts w:cstheme="minorHAnsi"/>
          <w:i/>
          <w:color w:val="000000"/>
        </w:rPr>
      </w:pPr>
      <w:r w:rsidRPr="00780A55">
        <w:t>Culture samples were adjusted to an OD</w:t>
      </w:r>
      <w:r w:rsidRPr="00780A55">
        <w:rPr>
          <w:vertAlign w:val="subscript"/>
        </w:rPr>
        <w:t>600</w:t>
      </w:r>
      <w:r w:rsidR="00ED1EC8">
        <w:t xml:space="preserve"> of 4 and centrifuged at 10,</w:t>
      </w:r>
      <w:r w:rsidRPr="00780A55">
        <w:t xml:space="preserve">000 </w:t>
      </w:r>
      <w:r w:rsidRPr="006A5533">
        <w:rPr>
          <w:i/>
        </w:rPr>
        <w:t xml:space="preserve">g </w:t>
      </w:r>
      <w:r w:rsidRPr="00780A55">
        <w:t xml:space="preserve">during 10 minutes at </w:t>
      </w:r>
      <w:r w:rsidRPr="00780A55">
        <w:rPr>
          <w:rFonts w:cstheme="minorHAnsi"/>
          <w:color w:val="000000"/>
        </w:rPr>
        <w:t>4</w:t>
      </w:r>
      <w:r w:rsidRPr="00780A55">
        <w:rPr>
          <w:rFonts w:cstheme="minorHAnsi"/>
          <w:color w:val="000000"/>
          <w:vertAlign w:val="superscript"/>
        </w:rPr>
        <w:t>o</w:t>
      </w:r>
      <w:r w:rsidRPr="00780A55">
        <w:rPr>
          <w:rFonts w:cstheme="minorHAnsi"/>
          <w:color w:val="000000"/>
        </w:rPr>
        <w:t>C</w:t>
      </w:r>
      <w:r w:rsidRPr="00780A55">
        <w:t>. The obtained pellet was then re-suspended in lysis buffer (200 mM citrate buffer (pH 6.2), 1mM of MgCl</w:t>
      </w:r>
      <w:r w:rsidRPr="00780A55">
        <w:rPr>
          <w:vertAlign w:val="subscript"/>
        </w:rPr>
        <w:t>2</w:t>
      </w:r>
      <w:r w:rsidRPr="00780A55">
        <w:t xml:space="preserve"> and 1mM TPP). Cell suspensions were kept </w:t>
      </w:r>
      <w:r w:rsidR="000930EA">
        <w:t>o</w:t>
      </w:r>
      <w:r w:rsidRPr="00780A55">
        <w:t>n ice and sonicated using</w:t>
      </w:r>
      <w:r w:rsidR="000930EA">
        <w:t xml:space="preserve"> a</w:t>
      </w:r>
      <w:r w:rsidRPr="00780A55">
        <w:t xml:space="preserve"> </w:t>
      </w:r>
      <w:proofErr w:type="spellStart"/>
      <w:r w:rsidRPr="00780A55">
        <w:t>Vibracell</w:t>
      </w:r>
      <w:proofErr w:type="spellEnd"/>
      <w:r w:rsidRPr="00780A55">
        <w:t xml:space="preserve"> ® model VC50 (Sonic &amp; Materials, Newton, CT, USA) with four </w:t>
      </w:r>
      <w:r w:rsidR="000930EA">
        <w:t xml:space="preserve">times </w:t>
      </w:r>
      <w:r w:rsidRPr="00780A55">
        <w:t xml:space="preserve">15 second pulses and 2 min intervals </w:t>
      </w:r>
      <w:r w:rsidR="000930EA">
        <w:t>o</w:t>
      </w:r>
      <w:r w:rsidRPr="00780A55">
        <w:t>n ice between each pulse.  The lysate was then centrifuged at 10</w:t>
      </w:r>
      <w:r w:rsidR="00ED1EC8">
        <w:t>,</w:t>
      </w:r>
      <w:r w:rsidRPr="00780A55">
        <w:t xml:space="preserve">000 </w:t>
      </w:r>
      <w:r w:rsidRPr="00ED1EC8">
        <w:rPr>
          <w:i/>
        </w:rPr>
        <w:t>g</w:t>
      </w:r>
      <w:r w:rsidRPr="00780A55">
        <w:t xml:space="preserve"> during 10 minutes and the clear supernatant was used for protein content analysis. Total intracellular protein content present in cell lysates was determined with the Bradford Method using </w:t>
      </w:r>
      <w:r w:rsidR="000930EA">
        <w:t xml:space="preserve">a </w:t>
      </w:r>
      <w:r w:rsidRPr="00780A55">
        <w:t>Coomassie Protein Assay Reagent Kit (Thermo Scientific</w:t>
      </w:r>
      <w:r w:rsidR="00130347" w:rsidRPr="00780A55">
        <w:t>®</w:t>
      </w:r>
      <w:r w:rsidRPr="00780A55">
        <w:t xml:space="preserve">) and Bovine Serum Albumin (BSA) as standard. The assays were performed in 96-microwell plates and </w:t>
      </w:r>
      <w:r w:rsidRPr="00780A55">
        <w:rPr>
          <w:rFonts w:ascii="Calibri" w:hAnsi="Calibri" w:cs="Calibri"/>
        </w:rPr>
        <w:t xml:space="preserve">Thermo </w:t>
      </w:r>
      <w:proofErr w:type="spellStart"/>
      <w:r w:rsidRPr="00780A55">
        <w:rPr>
          <w:rFonts w:ascii="Calibri" w:hAnsi="Calibri" w:cs="Calibri"/>
        </w:rPr>
        <w:t>Scentific</w:t>
      </w:r>
      <w:proofErr w:type="spellEnd"/>
      <w:r w:rsidRPr="00780A55">
        <w:rPr>
          <w:rFonts w:ascii="Calibri" w:hAnsi="Calibri" w:cs="Calibri"/>
        </w:rPr>
        <w:t xml:space="preserve">® </w:t>
      </w:r>
      <w:proofErr w:type="spellStart"/>
      <w:r w:rsidRPr="00780A55">
        <w:rPr>
          <w:rFonts w:ascii="Calibri" w:hAnsi="Calibri" w:cs="Calibri"/>
        </w:rPr>
        <w:t>Multiskan</w:t>
      </w:r>
      <w:proofErr w:type="spellEnd"/>
      <w:r w:rsidRPr="00780A55">
        <w:rPr>
          <w:rFonts w:ascii="Calibri" w:hAnsi="Calibri" w:cs="Calibri"/>
        </w:rPr>
        <w:t xml:space="preserve"> FC equipment was used for the absorbance reading. </w:t>
      </w:r>
      <w:r>
        <w:rPr>
          <w:rFonts w:ascii="Calibri" w:hAnsi="Calibri" w:cs="Calibri"/>
        </w:rPr>
        <w:t xml:space="preserve"> </w:t>
      </w:r>
      <w:r>
        <w:rPr>
          <w:rFonts w:cstheme="minorHAnsi"/>
          <w:color w:val="000000"/>
        </w:rPr>
        <w:t>Analyses were</w:t>
      </w:r>
      <w:r>
        <w:t xml:space="preserve"> carried out in duplicate.</w:t>
      </w:r>
    </w:p>
    <w:p w14:paraId="39319996" w14:textId="77777777" w:rsidR="00FB0451" w:rsidRPr="00780A55" w:rsidRDefault="00FB0451" w:rsidP="00FB0451">
      <w:pPr>
        <w:autoSpaceDE w:val="0"/>
        <w:autoSpaceDN w:val="0"/>
        <w:adjustRightInd w:val="0"/>
        <w:spacing w:after="0" w:line="480" w:lineRule="auto"/>
        <w:jc w:val="both"/>
        <w:rPr>
          <w:i/>
        </w:rPr>
      </w:pPr>
      <w:r w:rsidRPr="00780A55">
        <w:rPr>
          <w:rFonts w:ascii="Calibri" w:hAnsi="Calibri" w:cs="Calibri"/>
          <w:i/>
        </w:rPr>
        <w:t>SDS-Page electrophoresis</w:t>
      </w:r>
    </w:p>
    <w:p w14:paraId="3EDDD4F3" w14:textId="3582F62C" w:rsidR="00FB0451" w:rsidRPr="00780A55" w:rsidRDefault="00FB0451" w:rsidP="00FB0451">
      <w:pPr>
        <w:autoSpaceDE w:val="0"/>
        <w:autoSpaceDN w:val="0"/>
        <w:adjustRightInd w:val="0"/>
        <w:spacing w:after="0" w:line="480" w:lineRule="auto"/>
        <w:jc w:val="both"/>
        <w:rPr>
          <w:rFonts w:cstheme="minorHAnsi"/>
          <w:i/>
          <w:color w:val="000000"/>
        </w:rPr>
      </w:pPr>
      <w:r w:rsidRPr="00780A55">
        <w:t xml:space="preserve">To determine the percentage of enzyme among the rest of intracellular soluble proteins present in the lysates, a </w:t>
      </w:r>
      <w:proofErr w:type="spellStart"/>
      <w:r w:rsidRPr="00780A55">
        <w:t>NuPAGE</w:t>
      </w:r>
      <w:proofErr w:type="spellEnd"/>
      <w:r w:rsidRPr="00780A55">
        <w:t xml:space="preserve"> electrophoresis system (Invitrogen</w:t>
      </w:r>
      <w:r w:rsidR="00130347" w:rsidRPr="00780A55">
        <w:t>®</w:t>
      </w:r>
      <w:r w:rsidR="00130347">
        <w:t>, Carlsbad, CA, USA</w:t>
      </w:r>
      <w:r w:rsidRPr="00780A55">
        <w:t>) was used. Lysates were obtained as previously described.  A volume of 10</w:t>
      </w:r>
      <w:r w:rsidRPr="00780A55">
        <w:rPr>
          <w:rFonts w:cstheme="minorHAnsi"/>
        </w:rPr>
        <w:t>µ</w:t>
      </w:r>
      <w:r w:rsidRPr="00780A55">
        <w:t>L sample was mixed with 5</w:t>
      </w:r>
      <w:r w:rsidRPr="00780A55">
        <w:rPr>
          <w:rFonts w:cstheme="minorHAnsi"/>
        </w:rPr>
        <w:t>µ</w:t>
      </w:r>
      <w:r w:rsidRPr="00780A55">
        <w:t xml:space="preserve">L </w:t>
      </w:r>
      <w:proofErr w:type="spellStart"/>
      <w:r w:rsidRPr="00780A55">
        <w:rPr>
          <w:i/>
        </w:rPr>
        <w:t>NuPAGE</w:t>
      </w:r>
      <w:r w:rsidRPr="00780A55">
        <w:rPr>
          <w:i/>
          <w:vertAlign w:val="superscript"/>
        </w:rPr>
        <w:t>TM</w:t>
      </w:r>
      <w:proofErr w:type="spellEnd"/>
      <w:r w:rsidRPr="00780A55">
        <w:rPr>
          <w:i/>
        </w:rPr>
        <w:t xml:space="preserve"> LDS Sample Buffer</w:t>
      </w:r>
      <w:r w:rsidRPr="00780A55">
        <w:t xml:space="preserve"> (4X), 2</w:t>
      </w:r>
      <w:r w:rsidRPr="00780A55">
        <w:rPr>
          <w:rFonts w:cstheme="minorHAnsi"/>
        </w:rPr>
        <w:t>µ</w:t>
      </w:r>
      <w:r w:rsidRPr="00780A55">
        <w:t xml:space="preserve">L </w:t>
      </w:r>
      <w:proofErr w:type="spellStart"/>
      <w:r w:rsidRPr="00780A55">
        <w:rPr>
          <w:i/>
        </w:rPr>
        <w:t>NuPAGE</w:t>
      </w:r>
      <w:r w:rsidRPr="00780A55">
        <w:rPr>
          <w:i/>
          <w:vertAlign w:val="superscript"/>
        </w:rPr>
        <w:t>TM</w:t>
      </w:r>
      <w:proofErr w:type="spellEnd"/>
      <w:r w:rsidRPr="00780A55">
        <w:rPr>
          <w:i/>
        </w:rPr>
        <w:t xml:space="preserve"> Reducing Agent</w:t>
      </w:r>
      <w:r w:rsidRPr="00780A55">
        <w:t xml:space="preserve"> (10X) and 3</w:t>
      </w:r>
      <w:r w:rsidRPr="00780A55">
        <w:rPr>
          <w:rFonts w:cstheme="minorHAnsi"/>
        </w:rPr>
        <w:t>µL deionized water</w:t>
      </w:r>
      <w:r w:rsidRPr="00780A55">
        <w:t>. After 10 minutes incubation at 70</w:t>
      </w:r>
      <w:r w:rsidRPr="00780A55">
        <w:rPr>
          <w:vertAlign w:val="superscript"/>
        </w:rPr>
        <w:t>o</w:t>
      </w:r>
      <w:r w:rsidRPr="00780A55">
        <w:t xml:space="preserve">C samples were charged to </w:t>
      </w:r>
      <w:proofErr w:type="spellStart"/>
      <w:r w:rsidRPr="00780A55">
        <w:t>NuPAGE</w:t>
      </w:r>
      <w:proofErr w:type="spellEnd"/>
      <w:r w:rsidRPr="00780A55">
        <w:t xml:space="preserve"> 12% Bis</w:t>
      </w:r>
      <w:r w:rsidRPr="00780A55">
        <w:noBreakHyphen/>
        <w:t xml:space="preserve">Tris electrophoresis gel and run using MES-SDS as running buffer at 200 V during 40 minutes. </w:t>
      </w:r>
      <w:r w:rsidR="000930EA">
        <w:t>T</w:t>
      </w:r>
      <w:r w:rsidRPr="00780A55">
        <w:t>he</w:t>
      </w:r>
      <w:r w:rsidR="000930EA">
        <w:t xml:space="preserve"> resultant</w:t>
      </w:r>
      <w:r w:rsidRPr="00780A55">
        <w:t xml:space="preserve"> gel was fixed with a solution containing 40% v v</w:t>
      </w:r>
      <w:r w:rsidRPr="00780A55">
        <w:rPr>
          <w:vertAlign w:val="superscript"/>
        </w:rPr>
        <w:t>-1</w:t>
      </w:r>
      <w:r w:rsidRPr="00780A55">
        <w:t xml:space="preserve"> and 10% v v</w:t>
      </w:r>
      <w:r w:rsidRPr="00780A55">
        <w:rPr>
          <w:vertAlign w:val="superscript"/>
        </w:rPr>
        <w:t>-1</w:t>
      </w:r>
      <w:r w:rsidRPr="00780A55">
        <w:t xml:space="preserve"> acetic acid in water and stained with </w:t>
      </w:r>
      <w:r w:rsidRPr="00780A55">
        <w:rPr>
          <w:i/>
        </w:rPr>
        <w:t>Bio-</w:t>
      </w:r>
      <w:proofErr w:type="spellStart"/>
      <w:r w:rsidRPr="00780A55">
        <w:rPr>
          <w:i/>
        </w:rPr>
        <w:t>Safe</w:t>
      </w:r>
      <w:r w:rsidRPr="00780A55">
        <w:rPr>
          <w:i/>
          <w:vertAlign w:val="superscript"/>
        </w:rPr>
        <w:t>TM</w:t>
      </w:r>
      <w:proofErr w:type="spellEnd"/>
      <w:r w:rsidRPr="00780A55">
        <w:rPr>
          <w:i/>
        </w:rPr>
        <w:t xml:space="preserve"> Coomassie Stain</w:t>
      </w:r>
      <w:r w:rsidRPr="00780A55">
        <w:t xml:space="preserve"> (BIO-RAD). Pictures were taken with a </w:t>
      </w:r>
      <w:r w:rsidRPr="00780A55">
        <w:rPr>
          <w:i/>
        </w:rPr>
        <w:t>Gel Doc EZ Imaging System</w:t>
      </w:r>
      <w:r w:rsidR="00130347">
        <w:t xml:space="preserve"> (Bio</w:t>
      </w:r>
      <w:r w:rsidRPr="00780A55">
        <w:t>-R</w:t>
      </w:r>
      <w:r w:rsidR="00130347">
        <w:t>ad</w:t>
      </w:r>
      <w:r w:rsidR="00130347" w:rsidRPr="00780A55">
        <w:t>®</w:t>
      </w:r>
      <w:r w:rsidRPr="00780A55">
        <w:t xml:space="preserve">) and analyzed with </w:t>
      </w:r>
      <w:r w:rsidRPr="00780A55">
        <w:rPr>
          <w:i/>
        </w:rPr>
        <w:t xml:space="preserve">Image </w:t>
      </w:r>
      <w:proofErr w:type="spellStart"/>
      <w:r w:rsidRPr="00780A55">
        <w:rPr>
          <w:i/>
        </w:rPr>
        <w:t>Lab</w:t>
      </w:r>
      <w:r w:rsidRPr="00780A55">
        <w:rPr>
          <w:i/>
          <w:vertAlign w:val="superscript"/>
        </w:rPr>
        <w:t>TM</w:t>
      </w:r>
      <w:proofErr w:type="spellEnd"/>
      <w:r w:rsidRPr="00780A55">
        <w:rPr>
          <w:i/>
        </w:rPr>
        <w:t xml:space="preserve"> 6.0 Software </w:t>
      </w:r>
      <w:r w:rsidR="00130347">
        <w:t>(Bio-Rad</w:t>
      </w:r>
      <w:r w:rsidR="00130347" w:rsidRPr="00780A55">
        <w:t>®</w:t>
      </w:r>
      <w:r w:rsidRPr="00780A55">
        <w:t>)</w:t>
      </w:r>
    </w:p>
    <w:p w14:paraId="5F3F56BA" w14:textId="77777777"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i/>
          <w:color w:val="000000"/>
        </w:rPr>
        <w:t>PDC enzymatic activity assay</w:t>
      </w:r>
    </w:p>
    <w:p w14:paraId="1BEEFF5B" w14:textId="54DE5832" w:rsidR="00FB0451" w:rsidRPr="00780A55" w:rsidRDefault="00FB0451" w:rsidP="00FB0451">
      <w:pPr>
        <w:spacing w:line="480" w:lineRule="auto"/>
        <w:jc w:val="both"/>
      </w:pPr>
      <w:r w:rsidRPr="00780A55">
        <w:rPr>
          <w:rFonts w:cstheme="minorHAnsi"/>
          <w:color w:val="000000"/>
        </w:rPr>
        <w:lastRenderedPageBreak/>
        <w:t xml:space="preserve">PDC activity present in lysates was determined by coupling the pyruvate decarboxylation with alcohol dehydrogenase (ADH) and following NADH oxidation </w:t>
      </w:r>
      <w:r w:rsidRPr="00994465">
        <w:rPr>
          <w:rFonts w:cstheme="minorHAnsi"/>
          <w:color w:val="000000"/>
        </w:rPr>
        <w:t>at 340 nm</w:t>
      </w:r>
      <w:r w:rsidR="00994465" w:rsidRPr="00994465">
        <w:rPr>
          <w:rFonts w:cstheme="minorHAnsi"/>
          <w:color w:val="000000"/>
        </w:rPr>
        <w:t xml:space="preserve"> (</w:t>
      </w:r>
      <w:r w:rsidR="00994465" w:rsidRPr="00994465">
        <w:rPr>
          <w:rFonts w:eastAsia="MyriadPro-Regular" w:cs="Cambria Math"/>
          <w:iCs/>
        </w:rPr>
        <w:t>Ɛ</w:t>
      </w:r>
      <w:r w:rsidR="00994465" w:rsidRPr="00994465">
        <w:rPr>
          <w:rFonts w:eastAsia="MyriadPro-Regular" w:cs="Cambria Math"/>
          <w:iCs/>
          <w:vertAlign w:val="subscript"/>
        </w:rPr>
        <w:t>NADPH</w:t>
      </w:r>
      <w:r w:rsidR="00994465" w:rsidRPr="00994465">
        <w:rPr>
          <w:rFonts w:eastAsia="MyriadPro-Regular" w:cs="Times New Roman"/>
          <w:iCs/>
        </w:rPr>
        <w:t xml:space="preserve"> </w:t>
      </w:r>
      <w:r w:rsidR="00994465" w:rsidRPr="00994465">
        <w:rPr>
          <w:rFonts w:eastAsia="STIXMath-Regular" w:cs="Times New Roman"/>
        </w:rPr>
        <w:t xml:space="preserve">= </w:t>
      </w:r>
      <w:r w:rsidR="00994465" w:rsidRPr="00994465">
        <w:rPr>
          <w:rFonts w:eastAsia="MyriadPro-Regular" w:cs="Times New Roman"/>
        </w:rPr>
        <w:t>6.22 mM</w:t>
      </w:r>
      <w:r w:rsidR="00994465" w:rsidRPr="00994465">
        <w:rPr>
          <w:rFonts w:eastAsia="MyriadPro-Regular" w:cs="Times New Roman"/>
          <w:vertAlign w:val="superscript"/>
        </w:rPr>
        <w:t>-1</w:t>
      </w:r>
      <w:r w:rsidR="00994465" w:rsidRPr="00994465">
        <w:rPr>
          <w:rFonts w:eastAsia="MyriadPro-Regular" w:cs="Times New Roman"/>
        </w:rPr>
        <w:t xml:space="preserve"> cm</w:t>
      </w:r>
      <w:r w:rsidR="00994465" w:rsidRPr="00994465">
        <w:rPr>
          <w:rFonts w:eastAsia="MyriadPro-Regular" w:cs="Times New Roman"/>
          <w:vertAlign w:val="superscript"/>
        </w:rPr>
        <w:t>-1</w:t>
      </w:r>
      <w:r w:rsidR="00994465" w:rsidRPr="00994465">
        <w:rPr>
          <w:rFonts w:cstheme="minorHAnsi"/>
          <w:color w:val="000000"/>
        </w:rPr>
        <w:t>)</w:t>
      </w:r>
      <w:r w:rsidRPr="00994465">
        <w:rPr>
          <w:rFonts w:cstheme="minorHAnsi"/>
          <w:color w:val="000000"/>
        </w:rPr>
        <w:t xml:space="preserve"> and 25</w:t>
      </w:r>
      <w:r w:rsidRPr="00994465">
        <w:rPr>
          <w:rFonts w:cstheme="minorHAnsi"/>
          <w:color w:val="000000"/>
          <w:vertAlign w:val="superscript"/>
        </w:rPr>
        <w:t>o</w:t>
      </w:r>
      <w:r w:rsidRPr="00994465">
        <w:rPr>
          <w:rFonts w:cstheme="minorHAnsi"/>
          <w:color w:val="000000"/>
        </w:rPr>
        <w:t xml:space="preserve">C with a </w:t>
      </w:r>
      <w:r w:rsidRPr="00994465">
        <w:rPr>
          <w:rFonts w:cstheme="minorHAnsi"/>
          <w:bCs/>
          <w:color w:val="000000"/>
        </w:rPr>
        <w:t>SPECORD® 200 PLUS (</w:t>
      </w:r>
      <w:proofErr w:type="spellStart"/>
      <w:r w:rsidRPr="00994465">
        <w:rPr>
          <w:rFonts w:cstheme="minorHAnsi"/>
          <w:bCs/>
          <w:color w:val="000000"/>
        </w:rPr>
        <w:t>Analytik</w:t>
      </w:r>
      <w:proofErr w:type="spellEnd"/>
      <w:r w:rsidRPr="00994465">
        <w:rPr>
          <w:rFonts w:cstheme="minorHAnsi"/>
          <w:bCs/>
          <w:color w:val="000000"/>
        </w:rPr>
        <w:t xml:space="preserve"> </w:t>
      </w:r>
      <w:proofErr w:type="spellStart"/>
      <w:r w:rsidRPr="00994465">
        <w:rPr>
          <w:rFonts w:cstheme="minorHAnsi"/>
          <w:bCs/>
          <w:color w:val="000000"/>
        </w:rPr>
        <w:t>jena</w:t>
      </w:r>
      <w:proofErr w:type="spellEnd"/>
      <w:r w:rsidR="00130347" w:rsidRPr="00994465">
        <w:t>®, Jena, Germany</w:t>
      </w:r>
      <w:r w:rsidRPr="00780A55">
        <w:rPr>
          <w:rFonts w:cstheme="minorHAnsi"/>
          <w:bCs/>
          <w:color w:val="000000"/>
        </w:rPr>
        <w:t>)</w:t>
      </w:r>
      <w:r w:rsidRPr="00780A55">
        <w:rPr>
          <w:rFonts w:cstheme="minorHAnsi"/>
          <w:color w:val="000000"/>
        </w:rPr>
        <w:t xml:space="preserve"> spectrophotometer. </w:t>
      </w:r>
      <w:r w:rsidRPr="00780A55">
        <w:t xml:space="preserve">Lysates were obtained as described in the previous sections. </w:t>
      </w:r>
      <w:r w:rsidRPr="00780A55">
        <w:rPr>
          <w:rFonts w:cstheme="minorHAnsi"/>
          <w:color w:val="000000"/>
        </w:rPr>
        <w:t>The reaction mixture contained 33 mM sodium pyruvate, 0.11 mM NADH, 3.5 U mL</w:t>
      </w:r>
      <w:r w:rsidRPr="00780A55">
        <w:rPr>
          <w:rFonts w:cstheme="minorHAnsi"/>
          <w:color w:val="000000"/>
          <w:vertAlign w:val="superscript"/>
        </w:rPr>
        <w:t>-1</w:t>
      </w:r>
      <w:r w:rsidRPr="00780A55">
        <w:rPr>
          <w:rFonts w:cstheme="minorHAnsi"/>
          <w:color w:val="000000"/>
        </w:rPr>
        <w:t xml:space="preserve"> ADH from </w:t>
      </w:r>
      <w:r w:rsidRPr="00780A55">
        <w:rPr>
          <w:rFonts w:cstheme="minorHAnsi"/>
          <w:i/>
          <w:color w:val="000000"/>
        </w:rPr>
        <w:t>Saccharomyces cerevisiae</w:t>
      </w:r>
      <w:r w:rsidRPr="00780A55">
        <w:rPr>
          <w:rFonts w:cstheme="minorHAnsi"/>
          <w:color w:val="000000"/>
        </w:rPr>
        <w:t xml:space="preserve"> (Sigma</w:t>
      </w:r>
      <w:r w:rsidRPr="00780A55">
        <w:rPr>
          <w:rFonts w:cstheme="minorHAnsi"/>
          <w:color w:val="000000"/>
        </w:rPr>
        <w:noBreakHyphen/>
        <w:t>Aldrich</w:t>
      </w:r>
      <w:r w:rsidR="00130347" w:rsidRPr="00780A55">
        <w:t>®</w:t>
      </w:r>
      <w:r w:rsidRPr="00780A55">
        <w:rPr>
          <w:rFonts w:cstheme="minorHAnsi"/>
          <w:color w:val="000000"/>
        </w:rPr>
        <w:t>), 0.1 mM TPP and 0.1 mM MgCl</w:t>
      </w:r>
      <w:r w:rsidRPr="00780A55">
        <w:rPr>
          <w:rFonts w:cstheme="minorHAnsi"/>
          <w:color w:val="000000"/>
          <w:vertAlign w:val="subscript"/>
        </w:rPr>
        <w:t>2</w:t>
      </w:r>
      <w:r w:rsidRPr="00780A55">
        <w:rPr>
          <w:rFonts w:cstheme="minorHAnsi"/>
          <w:color w:val="000000"/>
        </w:rPr>
        <w:t xml:space="preserve"> in citrate buffer 200 mM and pH 6. </w:t>
      </w:r>
      <w:r w:rsidRPr="00780A55">
        <w:t>One unit of enzyme activity corresponds to the amount of pyruvate decarboxylase that converts 1 </w:t>
      </w:r>
      <w:r w:rsidRPr="00780A55">
        <w:sym w:font="Symbol" w:char="F06D"/>
      </w:r>
      <w:r w:rsidRPr="00780A55">
        <w:t>mole of pyruvate to acetaldehyde per minute.</w:t>
      </w:r>
      <w:r>
        <w:t xml:space="preserve"> </w:t>
      </w:r>
      <w:r>
        <w:rPr>
          <w:rFonts w:cstheme="minorHAnsi"/>
          <w:color w:val="000000"/>
        </w:rPr>
        <w:t>Analyses were</w:t>
      </w:r>
      <w:r>
        <w:t xml:space="preserve"> carried out in duplicate.</w:t>
      </w:r>
    </w:p>
    <w:p w14:paraId="3AC6FB1C" w14:textId="5C0A08C9" w:rsidR="00FB0451"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2.7 </w:t>
      </w:r>
      <w:r w:rsidR="00FB0451" w:rsidRPr="00FB5EAC">
        <w:rPr>
          <w:rFonts w:cstheme="minorHAnsi"/>
          <w:b/>
          <w:color w:val="000000"/>
        </w:rPr>
        <w:t>Enzyme purification</w:t>
      </w:r>
    </w:p>
    <w:p w14:paraId="7E9C2BB9" w14:textId="77777777" w:rsidR="00FB0451" w:rsidRPr="00780A55" w:rsidRDefault="00FB0451" w:rsidP="00FB0451">
      <w:pPr>
        <w:spacing w:line="480" w:lineRule="auto"/>
        <w:jc w:val="both"/>
        <w:rPr>
          <w:i/>
        </w:rPr>
      </w:pPr>
      <w:r w:rsidRPr="00780A55">
        <w:rPr>
          <w:i/>
        </w:rPr>
        <w:t xml:space="preserve">Cell disruption </w:t>
      </w:r>
    </w:p>
    <w:p w14:paraId="48464E25" w14:textId="7B744493" w:rsidR="00FB0451" w:rsidRPr="00780A55" w:rsidRDefault="00FB0451" w:rsidP="00FB0451">
      <w:pPr>
        <w:spacing w:line="480" w:lineRule="auto"/>
        <w:jc w:val="both"/>
      </w:pPr>
      <w:r w:rsidRPr="00780A55">
        <w:rPr>
          <w:rFonts w:cstheme="minorHAnsi"/>
          <w:color w:val="000000"/>
        </w:rPr>
        <w:t>Biomass samples (3 g) were suspended in lysis buffer (15 mL): 200 mM citrate buffer (pH 6.2), 1mM of MgCl</w:t>
      </w:r>
      <w:r w:rsidRPr="00780A55">
        <w:rPr>
          <w:rFonts w:cstheme="minorHAnsi"/>
          <w:color w:val="000000"/>
          <w:vertAlign w:val="subscript"/>
        </w:rPr>
        <w:t>2</w:t>
      </w:r>
      <w:r w:rsidRPr="00780A55">
        <w:rPr>
          <w:rFonts w:cstheme="minorHAnsi"/>
          <w:color w:val="000000"/>
        </w:rPr>
        <w:t xml:space="preserve"> and 1mM TPP. </w:t>
      </w:r>
      <w:r w:rsidRPr="00780A55">
        <w:t xml:space="preserve">Cell suspensions were kept </w:t>
      </w:r>
      <w:r w:rsidR="00332C92">
        <w:t>o</w:t>
      </w:r>
      <w:r w:rsidRPr="00780A55">
        <w:t xml:space="preserve">n ice and sonicated using </w:t>
      </w:r>
      <w:proofErr w:type="spellStart"/>
      <w:r w:rsidRPr="00780A55">
        <w:t>Vibracell</w:t>
      </w:r>
      <w:proofErr w:type="spellEnd"/>
      <w:r w:rsidRPr="00780A55">
        <w:t xml:space="preserve"> ® model VC50 (Sonic &amp; Materials</w:t>
      </w:r>
      <w:r w:rsidR="00130347" w:rsidRPr="00780A55">
        <w:t>®</w:t>
      </w:r>
      <w:r w:rsidRPr="00780A55">
        <w:t xml:space="preserve">, Newton, CT, USA) with four </w:t>
      </w:r>
      <w:r w:rsidR="00332C92">
        <w:t xml:space="preserve">times </w:t>
      </w:r>
      <w:r w:rsidRPr="00780A55">
        <w:t xml:space="preserve">15 second pulses and 2 min intervals </w:t>
      </w:r>
      <w:r w:rsidR="00332C92">
        <w:t>o</w:t>
      </w:r>
      <w:r w:rsidRPr="00780A55">
        <w:t xml:space="preserve">n ice between each pulse. </w:t>
      </w:r>
      <w:r w:rsidRPr="00780A55">
        <w:rPr>
          <w:rFonts w:cstheme="minorHAnsi"/>
          <w:color w:val="000000"/>
        </w:rPr>
        <w:t>The crude cell l</w:t>
      </w:r>
      <w:r w:rsidR="00D1215C">
        <w:rPr>
          <w:rFonts w:cstheme="minorHAnsi"/>
          <w:color w:val="000000"/>
        </w:rPr>
        <w:t>ysate was then centrifuge at 10,</w:t>
      </w:r>
      <w:r w:rsidRPr="00780A55">
        <w:rPr>
          <w:rFonts w:cstheme="minorHAnsi"/>
          <w:color w:val="000000"/>
        </w:rPr>
        <w:t xml:space="preserve">000 </w:t>
      </w:r>
      <w:r w:rsidRPr="006A5533">
        <w:rPr>
          <w:rFonts w:cstheme="minorHAnsi"/>
          <w:i/>
          <w:color w:val="000000"/>
        </w:rPr>
        <w:t>g</w:t>
      </w:r>
      <w:r w:rsidRPr="00780A55">
        <w:rPr>
          <w:rFonts w:cstheme="minorHAnsi"/>
          <w:color w:val="000000"/>
        </w:rPr>
        <w:t xml:space="preserve"> during 10 minutes at 4</w:t>
      </w:r>
      <w:r w:rsidRPr="00780A55">
        <w:rPr>
          <w:rFonts w:cstheme="minorHAnsi"/>
          <w:color w:val="000000"/>
          <w:vertAlign w:val="superscript"/>
        </w:rPr>
        <w:t>o</w:t>
      </w:r>
      <w:r w:rsidRPr="00780A55">
        <w:rPr>
          <w:rFonts w:cstheme="minorHAnsi"/>
          <w:color w:val="000000"/>
        </w:rPr>
        <w:t>C and cell debris w</w:t>
      </w:r>
      <w:r w:rsidR="00332C92">
        <w:rPr>
          <w:rFonts w:cstheme="minorHAnsi"/>
          <w:color w:val="000000"/>
        </w:rPr>
        <w:t>as</w:t>
      </w:r>
      <w:r w:rsidRPr="00780A55">
        <w:rPr>
          <w:rFonts w:cstheme="minorHAnsi"/>
          <w:color w:val="000000"/>
        </w:rPr>
        <w:t xml:space="preserve"> rejected. </w:t>
      </w:r>
    </w:p>
    <w:p w14:paraId="4C30B789" w14:textId="77777777" w:rsidR="00FB0451" w:rsidRPr="00780A55" w:rsidRDefault="00FB0451" w:rsidP="00FB0451">
      <w:pPr>
        <w:spacing w:line="480" w:lineRule="auto"/>
        <w:jc w:val="both"/>
        <w:rPr>
          <w:i/>
        </w:rPr>
      </w:pPr>
      <w:r w:rsidRPr="00780A55">
        <w:rPr>
          <w:i/>
        </w:rPr>
        <w:t>PDC purification by sequential precipitation with ammonium sulphate</w:t>
      </w:r>
    </w:p>
    <w:p w14:paraId="03FDD14C" w14:textId="4131B125" w:rsidR="00FB0451" w:rsidRPr="00780A55" w:rsidRDefault="00FB0451" w:rsidP="00FB0451">
      <w:pPr>
        <w:autoSpaceDE w:val="0"/>
        <w:autoSpaceDN w:val="0"/>
        <w:adjustRightInd w:val="0"/>
        <w:spacing w:after="0" w:line="480" w:lineRule="auto"/>
        <w:jc w:val="both"/>
        <w:rPr>
          <w:rFonts w:cstheme="minorHAnsi"/>
          <w:b/>
          <w:color w:val="000000"/>
        </w:rPr>
      </w:pPr>
      <w:r w:rsidRPr="00780A55">
        <w:rPr>
          <w:rFonts w:cstheme="minorHAnsi"/>
          <w:color w:val="000000"/>
        </w:rPr>
        <w:t xml:space="preserve">Ammonium sulphate precipitation was carried out in two steps, using a solution of saturated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Pr="00780A55">
        <w:rPr>
          <w:rFonts w:cstheme="minorHAnsi"/>
          <w:color w:val="000000"/>
        </w:rPr>
        <w:t>(4.1 M at 25</w:t>
      </w:r>
      <w:r w:rsidRPr="00780A55">
        <w:rPr>
          <w:rFonts w:cstheme="minorHAnsi"/>
          <w:color w:val="000000"/>
          <w:vertAlign w:val="superscript"/>
        </w:rPr>
        <w:t>o</w:t>
      </w:r>
      <w:r w:rsidRPr="00780A55">
        <w:rPr>
          <w:rFonts w:cstheme="minorHAnsi"/>
          <w:color w:val="000000"/>
        </w:rPr>
        <w:t xml:space="preserve">C). In the first step of purification,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Pr="00780A55">
        <w:rPr>
          <w:rFonts w:cstheme="minorHAnsi"/>
          <w:color w:val="000000"/>
        </w:rPr>
        <w:t>was added into a cell lysate in order to promote protein precipitation while keeping the PDC soluble. For that purpose, different concentrations of salt were tested. The mixture was incubated for at least 30 minutes at 25</w:t>
      </w:r>
      <w:r w:rsidRPr="00780A55">
        <w:rPr>
          <w:rFonts w:cstheme="minorHAnsi"/>
          <w:color w:val="000000"/>
          <w:vertAlign w:val="superscript"/>
        </w:rPr>
        <w:t>o</w:t>
      </w:r>
      <w:r w:rsidRPr="00780A55">
        <w:rPr>
          <w:rFonts w:cstheme="minorHAnsi"/>
          <w:color w:val="000000"/>
        </w:rPr>
        <w:t>C or 5</w:t>
      </w:r>
      <w:r w:rsidRPr="00780A55">
        <w:rPr>
          <w:rFonts w:cstheme="minorHAnsi"/>
          <w:color w:val="000000"/>
          <w:vertAlign w:val="superscript"/>
        </w:rPr>
        <w:t>o</w:t>
      </w:r>
      <w:r w:rsidRPr="00780A55">
        <w:rPr>
          <w:rFonts w:cstheme="minorHAnsi"/>
          <w:color w:val="000000"/>
        </w:rPr>
        <w:t>C. The precipitated protein was separated from the supernatan</w:t>
      </w:r>
      <w:r w:rsidR="00ED1EC8">
        <w:rPr>
          <w:rFonts w:cstheme="minorHAnsi"/>
          <w:color w:val="000000"/>
        </w:rPr>
        <w:t xml:space="preserve">t by centrifugation at 10,000 </w:t>
      </w:r>
      <w:r w:rsidRPr="006A5533">
        <w:rPr>
          <w:rFonts w:cstheme="minorHAnsi"/>
          <w:i/>
          <w:color w:val="000000"/>
        </w:rPr>
        <w:t>g</w:t>
      </w:r>
      <w:r w:rsidRPr="00780A55">
        <w:rPr>
          <w:rFonts w:cstheme="minorHAnsi"/>
          <w:color w:val="000000"/>
        </w:rPr>
        <w:t xml:space="preserve"> for 5 minutes. In the second step, additional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Pr="00780A55">
        <w:rPr>
          <w:rFonts w:cstheme="minorHAnsi"/>
          <w:color w:val="000000"/>
        </w:rPr>
        <w:t>was added to the resulting supernatant in order to increase salt concentration that promotes pyruvate decarboxylase precipitation; the mixture was incubated for 30 minutes at 5</w:t>
      </w:r>
      <w:r w:rsidRPr="00780A55">
        <w:rPr>
          <w:rFonts w:cstheme="minorHAnsi"/>
          <w:color w:val="000000"/>
          <w:vertAlign w:val="superscript"/>
        </w:rPr>
        <w:t>o</w:t>
      </w:r>
      <w:r w:rsidRPr="00780A55">
        <w:rPr>
          <w:rFonts w:cstheme="minorHAnsi"/>
          <w:color w:val="000000"/>
        </w:rPr>
        <w:t>C. The precipitated enzyme was separated from the supernatan</w:t>
      </w:r>
      <w:r w:rsidR="00ED1EC8">
        <w:rPr>
          <w:rFonts w:cstheme="minorHAnsi"/>
          <w:color w:val="000000"/>
        </w:rPr>
        <w:t xml:space="preserve">t by centrifugation at 10,000 </w:t>
      </w:r>
      <w:r w:rsidRPr="006A5533">
        <w:rPr>
          <w:rFonts w:cstheme="minorHAnsi"/>
          <w:i/>
          <w:color w:val="000000"/>
        </w:rPr>
        <w:t>g</w:t>
      </w:r>
      <w:r w:rsidRPr="00780A55">
        <w:rPr>
          <w:rFonts w:cstheme="minorHAnsi"/>
          <w:color w:val="000000"/>
        </w:rPr>
        <w:t xml:space="preserve"> for 5 minutes. All fractions were </w:t>
      </w:r>
      <w:r w:rsidRPr="00780A55">
        <w:rPr>
          <w:rFonts w:cstheme="minorHAnsi"/>
          <w:color w:val="000000"/>
        </w:rPr>
        <w:lastRenderedPageBreak/>
        <w:t xml:space="preserve">sampled to </w:t>
      </w:r>
      <w:proofErr w:type="spellStart"/>
      <w:r w:rsidRPr="00780A55">
        <w:rPr>
          <w:rFonts w:cstheme="minorHAnsi"/>
          <w:color w:val="000000"/>
        </w:rPr>
        <w:t>analyse</w:t>
      </w:r>
      <w:proofErr w:type="spellEnd"/>
      <w:r w:rsidRPr="00780A55">
        <w:rPr>
          <w:rFonts w:cstheme="minorHAnsi"/>
          <w:color w:val="000000"/>
        </w:rPr>
        <w:t xml:space="preserve"> enzyme activity and protein concentration. Samples corresponding to precipitates were re-suspended in lysis buffer before the analysis.</w:t>
      </w:r>
    </w:p>
    <w:p w14:paraId="3B5311DF" w14:textId="77777777" w:rsidR="00FB0451" w:rsidRPr="00780A55" w:rsidRDefault="00FB0451" w:rsidP="00FB0451">
      <w:pPr>
        <w:spacing w:line="480" w:lineRule="auto"/>
        <w:jc w:val="both"/>
        <w:rPr>
          <w:i/>
        </w:rPr>
      </w:pPr>
      <w:r w:rsidRPr="00780A55">
        <w:rPr>
          <w:i/>
        </w:rPr>
        <w:t>Enzyme purification by ionic adsorption using MANA-agarose</w:t>
      </w:r>
    </w:p>
    <w:p w14:paraId="7CE179DD" w14:textId="2E1EEF18" w:rsidR="00FB0451" w:rsidRPr="00780A55" w:rsidRDefault="00FB0451" w:rsidP="00FB0451">
      <w:pPr>
        <w:autoSpaceDE w:val="0"/>
        <w:autoSpaceDN w:val="0"/>
        <w:adjustRightInd w:val="0"/>
        <w:spacing w:after="0" w:line="480" w:lineRule="auto"/>
        <w:jc w:val="both"/>
        <w:rPr>
          <w:rFonts w:cstheme="minorHAnsi"/>
          <w:color w:val="000000"/>
        </w:rPr>
      </w:pPr>
      <w:r w:rsidRPr="00780A55">
        <w:rPr>
          <w:rFonts w:cstheme="minorHAnsi"/>
          <w:color w:val="000000"/>
        </w:rPr>
        <w:t>Ionic adsorption was carried out first in batch mode, where 1.07 grams of MANA-agarose support w</w:t>
      </w:r>
      <w:r w:rsidR="00332C92">
        <w:rPr>
          <w:rFonts w:cstheme="minorHAnsi"/>
          <w:color w:val="000000"/>
        </w:rPr>
        <w:t>as</w:t>
      </w:r>
      <w:r w:rsidRPr="00780A55">
        <w:rPr>
          <w:rFonts w:cstheme="minorHAnsi"/>
          <w:color w:val="000000"/>
        </w:rPr>
        <w:t xml:space="preserve"> mixed with 1 mL of cell lysate</w:t>
      </w:r>
      <w:r w:rsidR="00332C92">
        <w:rPr>
          <w:rFonts w:cstheme="minorHAnsi"/>
          <w:color w:val="000000"/>
        </w:rPr>
        <w:t xml:space="preserve"> and</w:t>
      </w:r>
      <w:r w:rsidRPr="00780A55">
        <w:rPr>
          <w:rFonts w:cstheme="minorHAnsi"/>
          <w:color w:val="000000"/>
        </w:rPr>
        <w:t xml:space="preserve"> adjusted to 20 U mL of support</w:t>
      </w:r>
      <w:r w:rsidRPr="00780A55">
        <w:rPr>
          <w:rFonts w:cstheme="minorHAnsi"/>
          <w:color w:val="000000"/>
          <w:vertAlign w:val="superscript"/>
        </w:rPr>
        <w:t>-1</w:t>
      </w:r>
      <w:r w:rsidRPr="00780A55">
        <w:rPr>
          <w:rFonts w:cstheme="minorHAnsi"/>
          <w:color w:val="000000"/>
        </w:rPr>
        <w:t xml:space="preserve"> </w:t>
      </w:r>
      <w:r w:rsidR="00332C92">
        <w:rPr>
          <w:rFonts w:cstheme="minorHAnsi"/>
          <w:color w:val="000000"/>
        </w:rPr>
        <w:t>using</w:t>
      </w:r>
      <w:r w:rsidRPr="00780A55">
        <w:rPr>
          <w:rFonts w:cstheme="minorHAnsi"/>
          <w:color w:val="000000"/>
        </w:rPr>
        <w:t xml:space="preserve"> 8 mL of phosphate or acetate buffer (at pH 6.2 and 5, respectively) containing 1 mM MgCl</w:t>
      </w:r>
      <w:r w:rsidRPr="00780A55">
        <w:rPr>
          <w:rFonts w:cstheme="minorHAnsi"/>
          <w:color w:val="000000"/>
          <w:vertAlign w:val="subscript"/>
        </w:rPr>
        <w:t>2</w:t>
      </w:r>
      <w:r w:rsidRPr="00780A55">
        <w:rPr>
          <w:rFonts w:cstheme="minorHAnsi"/>
          <w:color w:val="000000"/>
        </w:rPr>
        <w:t xml:space="preserve"> and 1 mM TPP (Thiamine pyrophosphate). The suspension was incubated at 25</w:t>
      </w:r>
      <w:r w:rsidRPr="00780A55">
        <w:rPr>
          <w:rFonts w:cstheme="minorHAnsi"/>
          <w:color w:val="000000"/>
          <w:vertAlign w:val="superscript"/>
        </w:rPr>
        <w:t>o</w:t>
      </w:r>
      <w:r w:rsidRPr="00780A55">
        <w:rPr>
          <w:rFonts w:cstheme="minorHAnsi"/>
          <w:color w:val="000000"/>
        </w:rPr>
        <w:t>C for 30 minutes with mild agitation</w:t>
      </w:r>
      <w:r w:rsidR="00332C92">
        <w:rPr>
          <w:rFonts w:cstheme="minorHAnsi"/>
          <w:color w:val="000000"/>
        </w:rPr>
        <w:t xml:space="preserve"> </w:t>
      </w:r>
      <w:proofErr w:type="gramStart"/>
      <w:r w:rsidR="00332C92">
        <w:rPr>
          <w:rFonts w:cstheme="minorHAnsi"/>
          <w:color w:val="000000"/>
        </w:rPr>
        <w:t xml:space="preserve">and </w:t>
      </w:r>
      <w:r w:rsidRPr="00780A55">
        <w:rPr>
          <w:rFonts w:cstheme="minorHAnsi"/>
          <w:color w:val="000000"/>
        </w:rPr>
        <w:t xml:space="preserve"> 100</w:t>
      </w:r>
      <w:proofErr w:type="gramEnd"/>
      <w:r w:rsidRPr="00780A55">
        <w:rPr>
          <w:rFonts w:cstheme="minorHAnsi"/>
          <w:color w:val="000000"/>
        </w:rPr>
        <w:t xml:space="preserve"> µL </w:t>
      </w:r>
      <w:r w:rsidR="00332C92">
        <w:rPr>
          <w:rFonts w:cstheme="minorHAnsi"/>
          <w:color w:val="000000"/>
        </w:rPr>
        <w:t xml:space="preserve">aliquots of the </w:t>
      </w:r>
      <w:r w:rsidRPr="00780A55">
        <w:rPr>
          <w:rFonts w:cstheme="minorHAnsi"/>
          <w:color w:val="000000"/>
        </w:rPr>
        <w:t xml:space="preserve">supernatant and </w:t>
      </w:r>
      <w:r w:rsidR="00AD0DA8">
        <w:rPr>
          <w:rFonts w:cstheme="minorHAnsi"/>
          <w:color w:val="000000"/>
        </w:rPr>
        <w:t xml:space="preserve">the </w:t>
      </w:r>
      <w:r w:rsidRPr="00780A55">
        <w:rPr>
          <w:rFonts w:cstheme="minorHAnsi"/>
          <w:color w:val="000000"/>
        </w:rPr>
        <w:t xml:space="preserve">suspension </w:t>
      </w:r>
      <w:r w:rsidR="00332C92">
        <w:rPr>
          <w:rFonts w:cstheme="minorHAnsi"/>
          <w:color w:val="000000"/>
        </w:rPr>
        <w:t xml:space="preserve">were taken </w:t>
      </w:r>
      <w:r w:rsidRPr="00780A55">
        <w:rPr>
          <w:rFonts w:cstheme="minorHAnsi"/>
          <w:color w:val="000000"/>
        </w:rPr>
        <w:t xml:space="preserve">every 15 minutes. After incubation, </w:t>
      </w:r>
      <w:r w:rsidR="00332C92">
        <w:rPr>
          <w:rFonts w:cstheme="minorHAnsi"/>
          <w:color w:val="000000"/>
        </w:rPr>
        <w:t xml:space="preserve">the </w:t>
      </w:r>
      <w:r w:rsidRPr="00780A55">
        <w:rPr>
          <w:rFonts w:cstheme="minorHAnsi"/>
          <w:color w:val="000000"/>
        </w:rPr>
        <w:t>supernatant was separated from the support by filtration</w:t>
      </w:r>
      <w:r w:rsidR="00690583">
        <w:rPr>
          <w:rFonts w:cstheme="minorHAnsi"/>
          <w:color w:val="000000"/>
        </w:rPr>
        <w:t xml:space="preserve">, the support </w:t>
      </w:r>
      <w:r w:rsidRPr="00780A55">
        <w:rPr>
          <w:rFonts w:cstheme="minorHAnsi"/>
          <w:color w:val="000000"/>
        </w:rPr>
        <w:t xml:space="preserve">was washed with 9 mL of the buffer </w:t>
      </w:r>
      <w:r w:rsidR="00690583">
        <w:rPr>
          <w:rFonts w:cstheme="minorHAnsi"/>
          <w:color w:val="000000"/>
        </w:rPr>
        <w:t xml:space="preserve">as </w:t>
      </w:r>
      <w:r w:rsidRPr="00780A55">
        <w:rPr>
          <w:rFonts w:cstheme="minorHAnsi"/>
          <w:color w:val="000000"/>
        </w:rPr>
        <w:t xml:space="preserve">described above and a sample was taken from the </w:t>
      </w:r>
      <w:r w:rsidR="00690583">
        <w:rPr>
          <w:rFonts w:cstheme="minorHAnsi"/>
          <w:color w:val="000000"/>
        </w:rPr>
        <w:t xml:space="preserve">combined </w:t>
      </w:r>
      <w:r w:rsidRPr="00780A55">
        <w:rPr>
          <w:rFonts w:cstheme="minorHAnsi"/>
          <w:color w:val="000000"/>
        </w:rPr>
        <w:t>supernatant</w:t>
      </w:r>
      <w:r w:rsidR="00690583">
        <w:rPr>
          <w:rFonts w:cstheme="minorHAnsi"/>
          <w:color w:val="000000"/>
        </w:rPr>
        <w:t xml:space="preserve">s and </w:t>
      </w:r>
      <w:proofErr w:type="spellStart"/>
      <w:r w:rsidR="00690583">
        <w:rPr>
          <w:rFonts w:cstheme="minorHAnsi"/>
          <w:color w:val="000000"/>
        </w:rPr>
        <w:t>analysed</w:t>
      </w:r>
      <w:proofErr w:type="spellEnd"/>
      <w:r w:rsidR="00690583">
        <w:rPr>
          <w:rFonts w:cstheme="minorHAnsi"/>
          <w:color w:val="000000"/>
        </w:rPr>
        <w:t xml:space="preserve"> as above</w:t>
      </w:r>
      <w:r w:rsidRPr="00780A55">
        <w:rPr>
          <w:rFonts w:cstheme="minorHAnsi"/>
          <w:color w:val="000000"/>
        </w:rPr>
        <w:t>. Finally, elution of the adsorbed proteins was done by adding 9 mL of the buffer containing 1 M NaCl and incubating at 25</w:t>
      </w:r>
      <w:r w:rsidRPr="00780A55">
        <w:rPr>
          <w:rFonts w:cstheme="minorHAnsi"/>
          <w:color w:val="000000"/>
          <w:vertAlign w:val="superscript"/>
        </w:rPr>
        <w:t>o</w:t>
      </w:r>
      <w:r w:rsidRPr="00780A55">
        <w:rPr>
          <w:rFonts w:cstheme="minorHAnsi"/>
          <w:color w:val="000000"/>
        </w:rPr>
        <w:t xml:space="preserve">C for 1 hour with mild agitation. Supernatant was recovered by filtration and a sample of 100 µL was taken. In parallel, a blank was performed </w:t>
      </w:r>
      <w:r w:rsidR="00690583">
        <w:rPr>
          <w:rFonts w:cstheme="minorHAnsi"/>
          <w:color w:val="000000"/>
        </w:rPr>
        <w:t>under</w:t>
      </w:r>
      <w:r w:rsidRPr="00780A55">
        <w:rPr>
          <w:rFonts w:cstheme="minorHAnsi"/>
          <w:color w:val="000000"/>
        </w:rPr>
        <w:t xml:space="preserve"> the same conditions, except for the MANA-agarose support that was substituted by distilled water. All the samples were used to </w:t>
      </w:r>
      <w:proofErr w:type="spellStart"/>
      <w:r w:rsidRPr="00780A55">
        <w:rPr>
          <w:rFonts w:cstheme="minorHAnsi"/>
          <w:color w:val="000000"/>
        </w:rPr>
        <w:t>analyse</w:t>
      </w:r>
      <w:proofErr w:type="spellEnd"/>
      <w:r w:rsidRPr="00780A55">
        <w:rPr>
          <w:rFonts w:cstheme="minorHAnsi"/>
          <w:color w:val="000000"/>
        </w:rPr>
        <w:t xml:space="preserve"> enzyme activity, protein concentration and PDC content by SDS-Page electrophoresis.</w:t>
      </w:r>
    </w:p>
    <w:p w14:paraId="710D1C07" w14:textId="573684B7" w:rsidR="00FB0451" w:rsidRPr="00780A55" w:rsidRDefault="00690583" w:rsidP="00FB0451">
      <w:pPr>
        <w:spacing w:line="480" w:lineRule="auto"/>
        <w:jc w:val="both"/>
        <w:rPr>
          <w:rFonts w:cstheme="minorHAnsi"/>
          <w:color w:val="000000"/>
        </w:rPr>
      </w:pPr>
      <w:r>
        <w:rPr>
          <w:rFonts w:cstheme="minorHAnsi"/>
          <w:color w:val="000000"/>
        </w:rPr>
        <w:t>Using</w:t>
      </w:r>
      <w:r w:rsidR="00FB0451" w:rsidRPr="00780A55">
        <w:rPr>
          <w:rFonts w:cstheme="minorHAnsi"/>
          <w:color w:val="000000"/>
        </w:rPr>
        <w:t xml:space="preserve"> Fast </w:t>
      </w:r>
      <w:r w:rsidR="006A5533" w:rsidRPr="00780A55">
        <w:rPr>
          <w:rFonts w:cstheme="minorHAnsi"/>
          <w:color w:val="000000"/>
        </w:rPr>
        <w:t xml:space="preserve">Protein </w:t>
      </w:r>
      <w:r w:rsidR="00FB0451" w:rsidRPr="00780A55">
        <w:rPr>
          <w:rFonts w:cstheme="minorHAnsi"/>
          <w:color w:val="000000"/>
        </w:rPr>
        <w:t>Liquid Chromatography (FPLC) performed in an ÄKTA Pure (GE Healthcare</w:t>
      </w:r>
      <w:r w:rsidR="00C04248" w:rsidRPr="00780A55">
        <w:t>®</w:t>
      </w:r>
      <w:r w:rsidR="00C04248">
        <w:t>, Chicago, IL, USA</w:t>
      </w:r>
      <w:r w:rsidR="00FB0451" w:rsidRPr="00780A55">
        <w:rPr>
          <w:rFonts w:cstheme="minorHAnsi"/>
          <w:color w:val="000000"/>
        </w:rPr>
        <w:t>), 0.5 mL of cell lysate was applied at 0.1 mL min</w:t>
      </w:r>
      <w:r w:rsidR="00FB0451" w:rsidRPr="00780A55">
        <w:rPr>
          <w:rFonts w:cstheme="minorHAnsi"/>
          <w:color w:val="000000"/>
          <w:vertAlign w:val="superscript"/>
        </w:rPr>
        <w:t xml:space="preserve">-1 </w:t>
      </w:r>
      <w:r w:rsidR="00FB0451" w:rsidRPr="00780A55">
        <w:rPr>
          <w:rFonts w:cstheme="minorHAnsi"/>
          <w:color w:val="000000"/>
        </w:rPr>
        <w:t>to a MANA-agarose column (packed with 1.16 mL of support), equilibrated with</w:t>
      </w:r>
      <w:r>
        <w:rPr>
          <w:rFonts w:cstheme="minorHAnsi"/>
          <w:color w:val="000000"/>
        </w:rPr>
        <w:t xml:space="preserve"> buffer A</w:t>
      </w:r>
      <w:r w:rsidR="00FB0451" w:rsidRPr="00780A55">
        <w:rPr>
          <w:rFonts w:cstheme="minorHAnsi"/>
          <w:color w:val="000000"/>
        </w:rPr>
        <w:t xml:space="preserve"> </w:t>
      </w:r>
      <w:r>
        <w:rPr>
          <w:rFonts w:cstheme="minorHAnsi"/>
          <w:color w:val="000000"/>
        </w:rPr>
        <w:t>(</w:t>
      </w:r>
      <w:r w:rsidR="00FB0451" w:rsidRPr="00780A55">
        <w:rPr>
          <w:rFonts w:cstheme="minorHAnsi"/>
          <w:color w:val="000000"/>
        </w:rPr>
        <w:t>50mM acetate buffer at pH 5). The column was washed at 0.8 mL min</w:t>
      </w:r>
      <w:r w:rsidR="00FB0451" w:rsidRPr="00780A55">
        <w:rPr>
          <w:rFonts w:cstheme="minorHAnsi"/>
          <w:color w:val="000000"/>
          <w:vertAlign w:val="superscript"/>
        </w:rPr>
        <w:t xml:space="preserve">-1 </w:t>
      </w:r>
      <w:r w:rsidR="00FB0451" w:rsidRPr="00780A55">
        <w:rPr>
          <w:rFonts w:cstheme="minorHAnsi"/>
          <w:color w:val="000000"/>
        </w:rPr>
        <w:t>with buffer A during 5-15 column volumes. In the elution step, a linear gradient of buffer B (</w:t>
      </w:r>
      <w:bookmarkStart w:id="7" w:name="OLE_LINK1"/>
      <w:r w:rsidR="00FB0451" w:rsidRPr="00780A55">
        <w:rPr>
          <w:rFonts w:cstheme="minorHAnsi"/>
          <w:color w:val="000000"/>
        </w:rPr>
        <w:t>50</w:t>
      </w:r>
      <w:r w:rsidR="00FB0451">
        <w:rPr>
          <w:rFonts w:cstheme="minorHAnsi"/>
          <w:color w:val="000000"/>
        </w:rPr>
        <w:t xml:space="preserve"> </w:t>
      </w:r>
      <w:r w:rsidR="00FB0451" w:rsidRPr="00780A55">
        <w:rPr>
          <w:rFonts w:cstheme="minorHAnsi"/>
          <w:color w:val="000000"/>
        </w:rPr>
        <w:t>mM acetate buffer, 1 M NaCl, at pH 5</w:t>
      </w:r>
      <w:bookmarkEnd w:id="7"/>
      <w:r w:rsidR="00FB0451" w:rsidRPr="00780A55">
        <w:rPr>
          <w:rFonts w:cstheme="minorHAnsi"/>
          <w:color w:val="000000"/>
        </w:rPr>
        <w:t>) from 0 to 100% during 10 column volumes or a step gradient (first step at 31% of buffer B and second step at 100% buffer B during 10 column volumes each step) was applied at 0.8  mL min</w:t>
      </w:r>
      <w:r w:rsidR="00FB0451" w:rsidRPr="00780A55">
        <w:rPr>
          <w:rFonts w:cstheme="minorHAnsi"/>
          <w:color w:val="000000"/>
          <w:vertAlign w:val="superscript"/>
        </w:rPr>
        <w:t>-1</w:t>
      </w:r>
      <w:r w:rsidR="00FB0451" w:rsidRPr="00780A55">
        <w:rPr>
          <w:rFonts w:cstheme="minorHAnsi"/>
          <w:color w:val="000000"/>
        </w:rPr>
        <w:t xml:space="preserve">. Within each chromatographic procedure, fractions of 1 mL were collected and </w:t>
      </w:r>
      <w:proofErr w:type="spellStart"/>
      <w:r w:rsidR="00FB0451" w:rsidRPr="00780A55">
        <w:rPr>
          <w:rFonts w:cstheme="minorHAnsi"/>
          <w:color w:val="000000"/>
        </w:rPr>
        <w:t>analysed</w:t>
      </w:r>
      <w:proofErr w:type="spellEnd"/>
      <w:r w:rsidR="00FB0451" w:rsidRPr="00780A55">
        <w:rPr>
          <w:rFonts w:cstheme="minorHAnsi"/>
          <w:color w:val="000000"/>
        </w:rPr>
        <w:t xml:space="preserve"> for enzyme activity, protein concentration and SDS-Page electrophoresis.</w:t>
      </w:r>
    </w:p>
    <w:p w14:paraId="1EF9256B" w14:textId="77777777" w:rsidR="00FB0451" w:rsidRPr="00780A55" w:rsidRDefault="00FB0451" w:rsidP="00FB0451">
      <w:pPr>
        <w:spacing w:line="480" w:lineRule="auto"/>
        <w:jc w:val="both"/>
        <w:rPr>
          <w:rFonts w:cs="Times New Roman"/>
          <w:i/>
        </w:rPr>
      </w:pPr>
      <w:r w:rsidRPr="00780A55">
        <w:rPr>
          <w:rFonts w:cs="Times New Roman"/>
          <w:i/>
        </w:rPr>
        <w:lastRenderedPageBreak/>
        <w:t xml:space="preserve">Desalting </w:t>
      </w:r>
    </w:p>
    <w:p w14:paraId="571D2A80" w14:textId="62843641" w:rsidR="00FB0451" w:rsidRDefault="00FB0451" w:rsidP="00FB0451">
      <w:pPr>
        <w:spacing w:line="480" w:lineRule="auto"/>
        <w:jc w:val="both"/>
        <w:rPr>
          <w:rFonts w:cstheme="minorHAnsi"/>
          <w:color w:val="000000"/>
        </w:rPr>
      </w:pPr>
      <w:r w:rsidRPr="00780A55">
        <w:rPr>
          <w:rFonts w:cstheme="minorHAnsi"/>
          <w:color w:val="000000"/>
        </w:rPr>
        <w:t>Purified PDC</w:t>
      </w:r>
      <w:r w:rsidR="00A846F8">
        <w:rPr>
          <w:rFonts w:cstheme="minorHAnsi"/>
          <w:color w:val="000000"/>
        </w:rPr>
        <w:t xml:space="preserve"> fractions,</w:t>
      </w:r>
      <w:r w:rsidRPr="00780A55">
        <w:rPr>
          <w:rFonts w:cstheme="minorHAnsi"/>
          <w:color w:val="000000"/>
        </w:rPr>
        <w:t xml:space="preserve"> obtained after MANA-agarose chromatography with step gradient</w:t>
      </w:r>
      <w:r w:rsidR="00A846F8">
        <w:rPr>
          <w:rFonts w:cstheme="minorHAnsi"/>
          <w:color w:val="000000"/>
        </w:rPr>
        <w:t>,</w:t>
      </w:r>
      <w:r w:rsidRPr="00780A55">
        <w:rPr>
          <w:rFonts w:cstheme="minorHAnsi"/>
          <w:color w:val="000000"/>
        </w:rPr>
        <w:t xml:space="preserve"> were pooled and applied at a rate of 10 mL min</w:t>
      </w:r>
      <w:r w:rsidRPr="00780A55">
        <w:rPr>
          <w:rFonts w:cstheme="minorHAnsi"/>
          <w:color w:val="000000"/>
          <w:vertAlign w:val="superscript"/>
        </w:rPr>
        <w:t>-1</w:t>
      </w:r>
      <w:r w:rsidRPr="00780A55">
        <w:rPr>
          <w:rFonts w:cstheme="minorHAnsi"/>
          <w:color w:val="000000"/>
        </w:rPr>
        <w:t xml:space="preserve"> to a XK 26/20 (GE Healthcare</w:t>
      </w:r>
      <w:r w:rsidR="00C04248" w:rsidRPr="00780A55">
        <w:t>®</w:t>
      </w:r>
      <w:r w:rsidRPr="00780A55">
        <w:rPr>
          <w:rFonts w:cstheme="minorHAnsi"/>
          <w:color w:val="000000"/>
        </w:rPr>
        <w:t>) column packed with 60 mL of Sephadex 10 and equilibrated with lysis buffer (200</w:t>
      </w:r>
      <w:r>
        <w:rPr>
          <w:rFonts w:cstheme="minorHAnsi"/>
          <w:color w:val="000000"/>
        </w:rPr>
        <w:t xml:space="preserve"> </w:t>
      </w:r>
      <w:r w:rsidRPr="00780A55">
        <w:rPr>
          <w:rFonts w:cstheme="minorHAnsi"/>
          <w:color w:val="000000"/>
        </w:rPr>
        <w:t>mM citrate at pH 6.2 with 1 mM MgCl</w:t>
      </w:r>
      <w:r w:rsidRPr="00780A55">
        <w:rPr>
          <w:rFonts w:cstheme="minorHAnsi"/>
          <w:color w:val="000000"/>
          <w:vertAlign w:val="subscript"/>
        </w:rPr>
        <w:t>2</w:t>
      </w:r>
      <w:r w:rsidRPr="00780A55">
        <w:rPr>
          <w:rFonts w:cstheme="minorHAnsi"/>
          <w:color w:val="000000"/>
        </w:rPr>
        <w:t xml:space="preserve"> and 1 mM TPP).  After sample application, lysis buffer was applied to the column at a rate of 10 mL min</w:t>
      </w:r>
      <w:r w:rsidRPr="00780A55">
        <w:rPr>
          <w:rFonts w:cstheme="minorHAnsi"/>
          <w:color w:val="000000"/>
          <w:vertAlign w:val="superscript"/>
        </w:rPr>
        <w:t>-1</w:t>
      </w:r>
      <w:r w:rsidRPr="00780A55">
        <w:rPr>
          <w:rFonts w:cstheme="minorHAnsi"/>
          <w:color w:val="000000"/>
        </w:rPr>
        <w:t xml:space="preserve"> during 2 column volumes. Fractions of 10 mL each were obtained and </w:t>
      </w:r>
      <w:proofErr w:type="spellStart"/>
      <w:r w:rsidRPr="00780A55">
        <w:rPr>
          <w:rFonts w:cstheme="minorHAnsi"/>
          <w:color w:val="000000"/>
        </w:rPr>
        <w:t>analysed</w:t>
      </w:r>
      <w:proofErr w:type="spellEnd"/>
      <w:r w:rsidRPr="00780A55">
        <w:rPr>
          <w:rFonts w:cstheme="minorHAnsi"/>
          <w:color w:val="000000"/>
        </w:rPr>
        <w:t xml:space="preserve"> for enzyme activity and protein concentration.</w:t>
      </w:r>
    </w:p>
    <w:p w14:paraId="06292DD0" w14:textId="2BC839E7" w:rsidR="00895FAB" w:rsidRPr="00FB5EAC" w:rsidRDefault="00331ACA" w:rsidP="00FB5EAC">
      <w:pPr>
        <w:autoSpaceDE w:val="0"/>
        <w:autoSpaceDN w:val="0"/>
        <w:adjustRightInd w:val="0"/>
        <w:spacing w:after="0" w:line="480" w:lineRule="auto"/>
        <w:jc w:val="both"/>
        <w:rPr>
          <w:rFonts w:cstheme="minorHAnsi"/>
          <w:b/>
          <w:color w:val="000000"/>
          <w:sz w:val="24"/>
        </w:rPr>
      </w:pPr>
      <w:r>
        <w:rPr>
          <w:rFonts w:cstheme="minorHAnsi"/>
          <w:b/>
          <w:color w:val="000000"/>
          <w:sz w:val="24"/>
        </w:rPr>
        <w:t xml:space="preserve">3 </w:t>
      </w:r>
      <w:r w:rsidR="006F378D" w:rsidRPr="00FB5EAC">
        <w:rPr>
          <w:rFonts w:cstheme="minorHAnsi"/>
          <w:b/>
          <w:color w:val="000000"/>
          <w:sz w:val="24"/>
        </w:rPr>
        <w:t>Results and discussion</w:t>
      </w:r>
    </w:p>
    <w:p w14:paraId="1148B7AE" w14:textId="2FAB4D52" w:rsidR="006F378D"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3.1 </w:t>
      </w:r>
      <w:r w:rsidR="006F378D" w:rsidRPr="00FB5EAC">
        <w:rPr>
          <w:rFonts w:cstheme="minorHAnsi"/>
          <w:b/>
          <w:color w:val="000000"/>
        </w:rPr>
        <w:t>Shake-flask preliminary experiments</w:t>
      </w:r>
    </w:p>
    <w:p w14:paraId="1263774B" w14:textId="1BBFAE55" w:rsidR="00B03E61" w:rsidRPr="00780A55" w:rsidRDefault="005D22BE" w:rsidP="00F70BC7">
      <w:pPr>
        <w:spacing w:after="0" w:line="480" w:lineRule="auto"/>
        <w:jc w:val="both"/>
        <w:rPr>
          <w:rFonts w:cs="Times New Roman"/>
        </w:rPr>
      </w:pPr>
      <w:r w:rsidRPr="00780A55">
        <w:rPr>
          <w:rFonts w:cs="Times New Roman"/>
        </w:rPr>
        <w:t xml:space="preserve">Firstly, clones of </w:t>
      </w:r>
      <w:r w:rsidRPr="00780A55">
        <w:rPr>
          <w:rFonts w:cs="Times New Roman"/>
          <w:i/>
        </w:rPr>
        <w:t>E. coli</w:t>
      </w:r>
      <w:r w:rsidRPr="00780A55">
        <w:rPr>
          <w:rFonts w:cs="Times New Roman"/>
        </w:rPr>
        <w:t xml:space="preserve"> strains M15</w:t>
      </w:r>
      <w:r w:rsidRPr="00780A55">
        <w:t xml:space="preserve">[pREP4] </w:t>
      </w:r>
      <w:r w:rsidRPr="00780A55">
        <w:rPr>
          <w:rFonts w:cs="Times New Roman"/>
        </w:rPr>
        <w:t>and SG13009</w:t>
      </w:r>
      <w:r w:rsidR="0031629A" w:rsidRPr="00780A55">
        <w:t>[pREP4]</w:t>
      </w:r>
      <w:r w:rsidRPr="00780A55">
        <w:rPr>
          <w:rFonts w:cs="Times New Roman"/>
        </w:rPr>
        <w:t xml:space="preserve"> expressing PDC were </w:t>
      </w:r>
      <w:r w:rsidR="00166D55" w:rsidRPr="00780A55">
        <w:rPr>
          <w:rFonts w:cs="Times New Roman"/>
        </w:rPr>
        <w:t xml:space="preserve">prepared </w:t>
      </w:r>
      <w:r w:rsidRPr="00780A55">
        <w:rPr>
          <w:rFonts w:cs="Times New Roman"/>
        </w:rPr>
        <w:t>following the procedure described in</w:t>
      </w:r>
      <w:r w:rsidR="004F7B98">
        <w:rPr>
          <w:rFonts w:cs="Times New Roman"/>
        </w:rPr>
        <w:t xml:space="preserve"> the</w:t>
      </w:r>
      <w:r w:rsidRPr="00780A55">
        <w:rPr>
          <w:rFonts w:cs="Times New Roman"/>
        </w:rPr>
        <w:t xml:space="preserve"> </w:t>
      </w:r>
      <w:r w:rsidR="0054047D">
        <w:rPr>
          <w:rFonts w:cs="Times New Roman"/>
        </w:rPr>
        <w:t>Methods</w:t>
      </w:r>
      <w:r w:rsidRPr="00780A55">
        <w:rPr>
          <w:rFonts w:cs="Times New Roman"/>
        </w:rPr>
        <w:t xml:space="preserve"> section.  Several </w:t>
      </w:r>
      <w:r w:rsidR="0031629A" w:rsidRPr="00780A55">
        <w:t>transformed</w:t>
      </w:r>
      <w:r w:rsidRPr="00780A55">
        <w:t xml:space="preserve"> clones were obtained and </w:t>
      </w:r>
      <w:r w:rsidRPr="00780A55">
        <w:rPr>
          <w:rFonts w:cs="Times New Roman"/>
        </w:rPr>
        <w:t>two</w:t>
      </w:r>
      <w:r w:rsidR="0031629A" w:rsidRPr="00780A55">
        <w:rPr>
          <w:rFonts w:cs="Times New Roman"/>
        </w:rPr>
        <w:t xml:space="preserve"> of them, one</w:t>
      </w:r>
      <w:r w:rsidRPr="00780A55">
        <w:rPr>
          <w:rFonts w:cs="Times New Roman"/>
        </w:rPr>
        <w:t xml:space="preserve"> </w:t>
      </w:r>
      <w:r w:rsidR="004F7B98">
        <w:rPr>
          <w:rFonts w:cs="Times New Roman"/>
        </w:rPr>
        <w:t>from</w:t>
      </w:r>
      <w:r w:rsidRPr="00780A55">
        <w:rPr>
          <w:rFonts w:cs="Times New Roman"/>
        </w:rPr>
        <w:t xml:space="preserve"> each </w:t>
      </w:r>
      <w:r w:rsidRPr="00780A55">
        <w:rPr>
          <w:rFonts w:cs="Times New Roman"/>
          <w:i/>
        </w:rPr>
        <w:t>E. coli</w:t>
      </w:r>
      <w:r w:rsidRPr="00780A55">
        <w:rPr>
          <w:rFonts w:cs="Times New Roman"/>
        </w:rPr>
        <w:t xml:space="preserve"> strain, were selected.</w:t>
      </w:r>
      <w:r w:rsidR="00597D2D" w:rsidRPr="00780A55">
        <w:rPr>
          <w:rFonts w:cs="Times New Roman"/>
        </w:rPr>
        <w:t xml:space="preserve"> The colony PCR confirmed that </w:t>
      </w:r>
      <w:r w:rsidR="006B6158" w:rsidRPr="00780A55">
        <w:rPr>
          <w:rFonts w:cs="Times New Roman"/>
        </w:rPr>
        <w:t xml:space="preserve">both </w:t>
      </w:r>
      <w:r w:rsidRPr="00780A55">
        <w:rPr>
          <w:rFonts w:cs="Times New Roman"/>
        </w:rPr>
        <w:t>selected clones</w:t>
      </w:r>
      <w:r w:rsidR="006B6158" w:rsidRPr="00780A55">
        <w:rPr>
          <w:rFonts w:cs="Times New Roman"/>
        </w:rPr>
        <w:t xml:space="preserve"> contained the </w:t>
      </w:r>
      <w:r w:rsidR="001D0AF2">
        <w:rPr>
          <w:rFonts w:cs="Times New Roman"/>
          <w:i/>
        </w:rPr>
        <w:t>PDC</w:t>
      </w:r>
      <w:r w:rsidR="006B6158" w:rsidRPr="00780A55">
        <w:rPr>
          <w:rFonts w:cs="Times New Roman"/>
        </w:rPr>
        <w:t xml:space="preserve"> gene.</w:t>
      </w:r>
    </w:p>
    <w:p w14:paraId="4D487E87" w14:textId="5776EEE7" w:rsidR="00895FAB" w:rsidRPr="00780A55" w:rsidRDefault="00B03E61" w:rsidP="00437410">
      <w:pPr>
        <w:spacing w:after="0" w:line="480" w:lineRule="auto"/>
        <w:jc w:val="both"/>
        <w:rPr>
          <w:rFonts w:cs="Times New Roman"/>
        </w:rPr>
      </w:pPr>
      <w:r w:rsidRPr="00780A55">
        <w:t>Aiming to compare the capability of both clones to grow and to produce PDC, preliminary cultures were performed in shake flasks with 100 mL LB medium supplemented with the corresponding antibiotics (Figure 1). Both in the case of M15[pREP4][</w:t>
      </w:r>
      <w:proofErr w:type="spellStart"/>
      <w:r w:rsidRPr="00780A55">
        <w:t>pQE</w:t>
      </w:r>
      <w:proofErr w:type="spellEnd"/>
      <w:r w:rsidRPr="00780A55">
        <w:noBreakHyphen/>
        <w:t>PDC] and SG13009[pREP4][</w:t>
      </w:r>
      <w:proofErr w:type="spellStart"/>
      <w:r w:rsidRPr="00780A55">
        <w:t>pQE</w:t>
      </w:r>
      <w:proofErr w:type="spellEnd"/>
      <w:r w:rsidRPr="00780A55">
        <w:noBreakHyphen/>
        <w:t>PDC], growth took place with a maximum specific growth rate of around 0.9 h</w:t>
      </w:r>
      <w:r w:rsidRPr="00780A55">
        <w:rPr>
          <w:vertAlign w:val="superscript"/>
        </w:rPr>
        <w:t>-1</w:t>
      </w:r>
      <w:r w:rsidRPr="00780A55">
        <w:t xml:space="preserve"> and a final biomass c</w:t>
      </w:r>
      <w:r w:rsidR="007A70D9" w:rsidRPr="00780A55">
        <w:t xml:space="preserve">oncentration of about 0.65 </w:t>
      </w:r>
      <w:proofErr w:type="spellStart"/>
      <w:r w:rsidR="007A70D9" w:rsidRPr="00780A55">
        <w:t>gDCW</w:t>
      </w:r>
      <w:proofErr w:type="spellEnd"/>
      <w:r w:rsidR="007A70D9" w:rsidRPr="00780A55">
        <w:t xml:space="preserve"> </w:t>
      </w:r>
      <w:r w:rsidRPr="00780A55">
        <w:t>L</w:t>
      </w:r>
      <w:r w:rsidRPr="00780A55">
        <w:rPr>
          <w:vertAlign w:val="superscript"/>
        </w:rPr>
        <w:t>-1</w:t>
      </w:r>
      <w:r w:rsidRPr="00780A55">
        <w:t xml:space="preserve"> was achieved. During the exponential growth phase</w:t>
      </w:r>
      <w:r w:rsidR="00A71D8B" w:rsidRPr="00780A55">
        <w:t xml:space="preserve"> </w:t>
      </w:r>
      <w:r w:rsidRPr="00780A55">
        <w:t>an early pulse of IPTG</w:t>
      </w:r>
      <w:r w:rsidR="004F7B98">
        <w:t>, to</w:t>
      </w:r>
      <w:r w:rsidR="004F7B98" w:rsidRPr="004F7B98">
        <w:t xml:space="preserve"> </w:t>
      </w:r>
      <w:r w:rsidR="004F7B98" w:rsidRPr="00780A55">
        <w:t>a final concentration of 1 mM</w:t>
      </w:r>
      <w:r w:rsidR="004F7B98">
        <w:t>,</w:t>
      </w:r>
      <w:r w:rsidRPr="00780A55">
        <w:t xml:space="preserve"> was </w:t>
      </w:r>
      <w:r w:rsidR="00261628" w:rsidRPr="00780A55">
        <w:t>applied at</w:t>
      </w:r>
      <w:r w:rsidR="007A70D9" w:rsidRPr="00780A55">
        <w:t xml:space="preserve"> </w:t>
      </w:r>
      <w:r w:rsidR="004F7B98" w:rsidRPr="00780A55">
        <w:t xml:space="preserve">approximately </w:t>
      </w:r>
      <w:r w:rsidR="007A70D9" w:rsidRPr="00780A55">
        <w:t>0.3 </w:t>
      </w:r>
      <w:proofErr w:type="spellStart"/>
      <w:r w:rsidR="007A70D9" w:rsidRPr="00780A55">
        <w:t>gDCW</w:t>
      </w:r>
      <w:proofErr w:type="spellEnd"/>
      <w:r w:rsidR="007A70D9" w:rsidRPr="00780A55">
        <w:t xml:space="preserve"> </w:t>
      </w:r>
      <w:r w:rsidR="00A71D8B" w:rsidRPr="00780A55">
        <w:t>L</w:t>
      </w:r>
      <w:r w:rsidR="00A71D8B" w:rsidRPr="00780A55">
        <w:rPr>
          <w:vertAlign w:val="superscript"/>
        </w:rPr>
        <w:t>-1</w:t>
      </w:r>
      <w:r w:rsidR="00A71D8B" w:rsidRPr="00780A55">
        <w:t xml:space="preserve"> </w:t>
      </w:r>
      <w:r w:rsidRPr="00780A55">
        <w:t xml:space="preserve">in order to induce PDC expression. In </w:t>
      </w:r>
      <w:r w:rsidR="00A304C8" w:rsidRPr="00780A55">
        <w:t>both</w:t>
      </w:r>
      <w:r w:rsidRPr="00780A55">
        <w:t xml:space="preserve"> cases, 2 hours after induction, a maxi</w:t>
      </w:r>
      <w:r w:rsidR="00A71D8B" w:rsidRPr="00780A55">
        <w:t>mum activity of around 5</w:t>
      </w:r>
      <w:r w:rsidR="00287530" w:rsidRPr="00780A55">
        <w:t>000</w:t>
      </w:r>
      <w:r w:rsidR="00A71D8B" w:rsidRPr="00780A55">
        <w:t> U</w:t>
      </w:r>
      <w:r w:rsidR="007A70D9" w:rsidRPr="00780A55">
        <w:t xml:space="preserve"> </w:t>
      </w:r>
      <w:r w:rsidRPr="00780A55">
        <w:t>gDCW</w:t>
      </w:r>
      <w:r w:rsidRPr="00780A55">
        <w:rPr>
          <w:vertAlign w:val="superscript"/>
        </w:rPr>
        <w:t>-1</w:t>
      </w:r>
      <w:r w:rsidRPr="00780A55">
        <w:t xml:space="preserve"> was achieved</w:t>
      </w:r>
      <w:r w:rsidR="00166D55" w:rsidRPr="00780A55">
        <w:t xml:space="preserve"> and the culture contained </w:t>
      </w:r>
      <w:r w:rsidRPr="00780A55">
        <w:t xml:space="preserve">a total protein concentration of about </w:t>
      </w:r>
      <w:bookmarkStart w:id="8" w:name="OLE_LINK2"/>
      <w:bookmarkStart w:id="9" w:name="OLE_LINK3"/>
      <w:r w:rsidR="002B1CE4">
        <w:t>230</w:t>
      </w:r>
      <w:r w:rsidR="007A56D5" w:rsidRPr="00780A55">
        <w:t xml:space="preserve"> </w:t>
      </w:r>
      <w:r w:rsidR="007D643A" w:rsidRPr="00780A55">
        <w:t>mg protein</w:t>
      </w:r>
      <w:r w:rsidR="007A70D9" w:rsidRPr="00780A55">
        <w:t xml:space="preserve"> </w:t>
      </w:r>
      <w:r w:rsidR="007D643A" w:rsidRPr="00780A55">
        <w:t>gDCW</w:t>
      </w:r>
      <w:r w:rsidR="007A56D5" w:rsidRPr="00780A55">
        <w:rPr>
          <w:vertAlign w:val="superscript"/>
        </w:rPr>
        <w:t>-1</w:t>
      </w:r>
      <w:bookmarkEnd w:id="8"/>
      <w:bookmarkEnd w:id="9"/>
      <w:r w:rsidR="007D643A" w:rsidRPr="00780A55">
        <w:t>.</w:t>
      </w:r>
      <w:r w:rsidRPr="00780A55">
        <w:t xml:space="preserve"> </w:t>
      </w:r>
      <w:r w:rsidR="007D643A" w:rsidRPr="00780A55">
        <w:t xml:space="preserve"> </w:t>
      </w:r>
      <w:r w:rsidR="004F7B98">
        <w:t>No</w:t>
      </w:r>
      <w:r w:rsidR="00AD0DA8">
        <w:t xml:space="preserve"> </w:t>
      </w:r>
      <w:r w:rsidR="007D643A" w:rsidRPr="00780A55">
        <w:t>PDC activity or PDC protein were detected in the samples taken before induction</w:t>
      </w:r>
      <w:r w:rsidR="004F7B98">
        <w:t xml:space="preserve"> </w:t>
      </w:r>
      <w:r w:rsidR="004F7B98" w:rsidRPr="00780A55">
        <w:t>(Figure 2)</w:t>
      </w:r>
      <w:r w:rsidRPr="00780A55">
        <w:t>,</w:t>
      </w:r>
      <w:r w:rsidR="007D643A" w:rsidRPr="00780A55">
        <w:t xml:space="preserve"> thus indicating</w:t>
      </w:r>
      <w:r w:rsidRPr="00780A55">
        <w:t xml:space="preserve"> that </w:t>
      </w:r>
      <w:r w:rsidR="007D643A" w:rsidRPr="00780A55">
        <w:t xml:space="preserve">the </w:t>
      </w:r>
      <w:r w:rsidR="00BA4C8F" w:rsidRPr="00780A55">
        <w:t xml:space="preserve">PDC </w:t>
      </w:r>
      <w:r w:rsidR="007D643A" w:rsidRPr="00780A55">
        <w:t>promoter is strongly</w:t>
      </w:r>
      <w:r w:rsidRPr="00780A55">
        <w:t xml:space="preserve"> repressed by </w:t>
      </w:r>
      <w:r w:rsidR="004F7B98">
        <w:t xml:space="preserve">the </w:t>
      </w:r>
      <w:r w:rsidRPr="00780A55">
        <w:t>pREP4 plasmid</w:t>
      </w:r>
      <w:r w:rsidR="007D643A" w:rsidRPr="00780A55">
        <w:t xml:space="preserve"> in both strains</w:t>
      </w:r>
      <w:r w:rsidRPr="00780A55">
        <w:t>.</w:t>
      </w:r>
      <w:r w:rsidR="007D643A" w:rsidRPr="00780A55">
        <w:t xml:space="preserve"> </w:t>
      </w:r>
      <w:r w:rsidR="007D643A" w:rsidRPr="00780A55">
        <w:rPr>
          <w:rFonts w:cs="Times New Roman"/>
        </w:rPr>
        <w:t xml:space="preserve">Therefore, using LB rich </w:t>
      </w:r>
      <w:r w:rsidR="007D643A" w:rsidRPr="00780A55">
        <w:rPr>
          <w:rFonts w:cs="Times New Roman"/>
        </w:rPr>
        <w:lastRenderedPageBreak/>
        <w:t>media no significant differences were detected between M15[pREP</w:t>
      </w:r>
      <w:proofErr w:type="gramStart"/>
      <w:r w:rsidR="007D643A" w:rsidRPr="00780A55">
        <w:rPr>
          <w:rFonts w:cs="Times New Roman"/>
        </w:rPr>
        <w:t>4][</w:t>
      </w:r>
      <w:proofErr w:type="spellStart"/>
      <w:proofErr w:type="gramEnd"/>
      <w:r w:rsidR="007D643A" w:rsidRPr="00780A55">
        <w:rPr>
          <w:rFonts w:cs="Times New Roman"/>
        </w:rPr>
        <w:t>pQE</w:t>
      </w:r>
      <w:proofErr w:type="spellEnd"/>
      <w:r w:rsidR="007D643A" w:rsidRPr="00780A55">
        <w:rPr>
          <w:rFonts w:cs="Times New Roman"/>
        </w:rPr>
        <w:noBreakHyphen/>
        <w:t>PDC] and SG13009[pREP4][</w:t>
      </w:r>
      <w:proofErr w:type="spellStart"/>
      <w:r w:rsidR="007D643A" w:rsidRPr="00780A55">
        <w:rPr>
          <w:rFonts w:cs="Times New Roman"/>
        </w:rPr>
        <w:t>pQE</w:t>
      </w:r>
      <w:proofErr w:type="spellEnd"/>
      <w:r w:rsidR="007D643A" w:rsidRPr="00780A55">
        <w:rPr>
          <w:rFonts w:cs="Times New Roman"/>
        </w:rPr>
        <w:noBreakHyphen/>
        <w:t>PDC</w:t>
      </w:r>
      <w:r w:rsidR="00437410" w:rsidRPr="00780A55">
        <w:rPr>
          <w:rFonts w:cs="Times New Roman"/>
        </w:rPr>
        <w:t>]</w:t>
      </w:r>
      <w:r w:rsidR="007D643A" w:rsidRPr="00780A55">
        <w:rPr>
          <w:rFonts w:cs="Times New Roman"/>
        </w:rPr>
        <w:t xml:space="preserve"> </w:t>
      </w:r>
      <w:r w:rsidR="004F7B98">
        <w:rPr>
          <w:rFonts w:cs="Times New Roman"/>
        </w:rPr>
        <w:t>during</w:t>
      </w:r>
      <w:r w:rsidR="007D643A" w:rsidRPr="00780A55">
        <w:rPr>
          <w:rFonts w:cs="Times New Roman"/>
        </w:rPr>
        <w:t xml:space="preserve"> cell growth or PDC expression.</w:t>
      </w:r>
    </w:p>
    <w:p w14:paraId="58BDE9A7" w14:textId="543101EC" w:rsidR="00895FAB" w:rsidRPr="00780A55" w:rsidRDefault="007D643A" w:rsidP="00402E5F">
      <w:pPr>
        <w:spacing w:line="480" w:lineRule="auto"/>
        <w:jc w:val="both"/>
      </w:pPr>
      <w:r w:rsidRPr="00780A55">
        <w:rPr>
          <w:rFonts w:cs="Times New Roman"/>
        </w:rPr>
        <w:t xml:space="preserve">One of the main objectives of this </w:t>
      </w:r>
      <w:r w:rsidR="00263584">
        <w:rPr>
          <w:rFonts w:cs="Times New Roman"/>
        </w:rPr>
        <w:t>work was</w:t>
      </w:r>
      <w:r w:rsidRPr="00780A55">
        <w:rPr>
          <w:rFonts w:cs="Times New Roman"/>
        </w:rPr>
        <w:t xml:space="preserve"> to prove that PDC can be produced in </w:t>
      </w:r>
      <w:r w:rsidRPr="00780A55">
        <w:rPr>
          <w:rFonts w:cs="Times New Roman"/>
          <w:i/>
        </w:rPr>
        <w:t>E. coli</w:t>
      </w:r>
      <w:r w:rsidRPr="00780A55">
        <w:rPr>
          <w:rFonts w:cs="Times New Roman"/>
        </w:rPr>
        <w:t xml:space="preserve"> </w:t>
      </w:r>
      <w:r w:rsidR="00A304C8" w:rsidRPr="00780A55">
        <w:rPr>
          <w:rFonts w:cs="Times New Roman"/>
        </w:rPr>
        <w:t xml:space="preserve">in </w:t>
      </w:r>
      <w:r w:rsidR="00263584">
        <w:rPr>
          <w:rFonts w:cs="Times New Roman"/>
        </w:rPr>
        <w:t xml:space="preserve">a </w:t>
      </w:r>
      <w:r w:rsidR="00A304C8" w:rsidRPr="00780A55">
        <w:rPr>
          <w:rFonts w:cs="Times New Roman"/>
        </w:rPr>
        <w:t>bioreactor</w:t>
      </w:r>
      <w:r w:rsidR="00F70BC7" w:rsidRPr="00780A55">
        <w:rPr>
          <w:rFonts w:cs="Times New Roman"/>
        </w:rPr>
        <w:t xml:space="preserve"> using a substrate-limiting fed-batch strategy</w:t>
      </w:r>
      <w:r w:rsidRPr="00780A55">
        <w:rPr>
          <w:rFonts w:cs="Times New Roman"/>
        </w:rPr>
        <w:t xml:space="preserve">. Therefore, the performance of each strain </w:t>
      </w:r>
      <w:r w:rsidR="00263584">
        <w:rPr>
          <w:rFonts w:cs="Times New Roman"/>
        </w:rPr>
        <w:t>was</w:t>
      </w:r>
      <w:r w:rsidRPr="00780A55">
        <w:rPr>
          <w:rFonts w:cs="Times New Roman"/>
        </w:rPr>
        <w:t xml:space="preserve"> also studied in a defined medium which allows </w:t>
      </w:r>
      <w:r w:rsidR="00263584">
        <w:rPr>
          <w:rFonts w:cs="Times New Roman"/>
        </w:rPr>
        <w:t>economical process</w:t>
      </w:r>
      <w:r w:rsidRPr="00780A55">
        <w:rPr>
          <w:rFonts w:cs="Times New Roman"/>
        </w:rPr>
        <w:t xml:space="preserve"> scale-up.</w:t>
      </w:r>
      <w:r w:rsidR="004719D1" w:rsidRPr="00780A55">
        <w:rPr>
          <w:rFonts w:cs="Times New Roman"/>
        </w:rPr>
        <w:t xml:space="preserve"> </w:t>
      </w:r>
      <w:r w:rsidR="00646A40" w:rsidRPr="00780A55">
        <w:rPr>
          <w:rFonts w:cs="Times New Roman"/>
        </w:rPr>
        <w:t>Under these conditions</w:t>
      </w:r>
      <w:r w:rsidR="003D6F2A" w:rsidRPr="00780A55">
        <w:rPr>
          <w:rFonts w:cs="Times New Roman"/>
        </w:rPr>
        <w:t xml:space="preserve">, </w:t>
      </w:r>
      <w:r w:rsidR="00B24DBB" w:rsidRPr="00780A55">
        <w:rPr>
          <w:rFonts w:cs="Times New Roman"/>
        </w:rPr>
        <w:t>M15[pREP</w:t>
      </w:r>
      <w:proofErr w:type="gramStart"/>
      <w:r w:rsidR="00B24DBB" w:rsidRPr="00780A55">
        <w:rPr>
          <w:rFonts w:cs="Times New Roman"/>
        </w:rPr>
        <w:t>4][</w:t>
      </w:r>
      <w:proofErr w:type="spellStart"/>
      <w:proofErr w:type="gramEnd"/>
      <w:r w:rsidR="00B24DBB" w:rsidRPr="00780A55">
        <w:rPr>
          <w:rFonts w:cs="Times New Roman"/>
        </w:rPr>
        <w:t>pQE</w:t>
      </w:r>
      <w:proofErr w:type="spellEnd"/>
      <w:r w:rsidR="00B24DBB" w:rsidRPr="00780A55">
        <w:rPr>
          <w:rFonts w:cs="Times New Roman"/>
        </w:rPr>
        <w:noBreakHyphen/>
        <w:t>PDC] and SG13009[pREP4][</w:t>
      </w:r>
      <w:proofErr w:type="spellStart"/>
      <w:r w:rsidR="00B24DBB" w:rsidRPr="00780A55">
        <w:rPr>
          <w:rFonts w:cs="Times New Roman"/>
        </w:rPr>
        <w:t>pQE</w:t>
      </w:r>
      <w:proofErr w:type="spellEnd"/>
      <w:r w:rsidR="00B24DBB" w:rsidRPr="00780A55">
        <w:rPr>
          <w:rFonts w:cs="Times New Roman"/>
        </w:rPr>
        <w:noBreakHyphen/>
        <w:t xml:space="preserve">PDC] </w:t>
      </w:r>
      <w:r w:rsidR="003D6F2A" w:rsidRPr="00780A55">
        <w:t xml:space="preserve">showed </w:t>
      </w:r>
      <w:r w:rsidR="004719D1" w:rsidRPr="00780A55">
        <w:t>similar</w:t>
      </w:r>
      <w:r w:rsidR="003D6F2A" w:rsidRPr="00780A55">
        <w:t xml:space="preserve"> maximum specific growth rate</w:t>
      </w:r>
      <w:r w:rsidR="006F4EAC">
        <w:t xml:space="preserve"> and final biomass concentration</w:t>
      </w:r>
      <w:r w:rsidR="006F4EAC" w:rsidRPr="00780A55">
        <w:t xml:space="preserve"> </w:t>
      </w:r>
      <w:r w:rsidR="0030681B" w:rsidRPr="00780A55">
        <w:t>in shake flask cultures</w:t>
      </w:r>
      <w:r w:rsidR="00B24DBB">
        <w:t xml:space="preserve"> </w:t>
      </w:r>
      <w:r w:rsidR="00B24DBB">
        <w:rPr>
          <w:rFonts w:cs="Times New Roman"/>
        </w:rPr>
        <w:t>(Table 1)</w:t>
      </w:r>
      <w:r w:rsidR="004719D1" w:rsidRPr="00780A55">
        <w:t>.</w:t>
      </w:r>
      <w:r w:rsidR="003D6F2A" w:rsidRPr="00780A55">
        <w:t xml:space="preserve"> </w:t>
      </w:r>
      <w:r w:rsidR="004719D1" w:rsidRPr="00780A55">
        <w:t>Nevertheless</w:t>
      </w:r>
      <w:r w:rsidR="003D6F2A" w:rsidRPr="00780A55">
        <w:t xml:space="preserve">, PDC </w:t>
      </w:r>
      <w:r w:rsidR="004719D1" w:rsidRPr="00780A55">
        <w:t xml:space="preserve">specific </w:t>
      </w:r>
      <w:r w:rsidR="003D6F2A" w:rsidRPr="00780A55">
        <w:t>activity</w:t>
      </w:r>
      <w:r w:rsidR="004719D1" w:rsidRPr="00780A55">
        <w:t xml:space="preserve"> obtained with the </w:t>
      </w:r>
      <w:r w:rsidR="004719D1" w:rsidRPr="00780A55">
        <w:rPr>
          <w:rFonts w:cs="Times New Roman"/>
        </w:rPr>
        <w:t>SG13009[pREP</w:t>
      </w:r>
      <w:proofErr w:type="gramStart"/>
      <w:r w:rsidR="004719D1" w:rsidRPr="00780A55">
        <w:rPr>
          <w:rFonts w:cs="Times New Roman"/>
        </w:rPr>
        <w:t>4][</w:t>
      </w:r>
      <w:proofErr w:type="spellStart"/>
      <w:proofErr w:type="gramEnd"/>
      <w:r w:rsidR="004719D1" w:rsidRPr="00780A55">
        <w:rPr>
          <w:rFonts w:cs="Times New Roman"/>
        </w:rPr>
        <w:t>pQE</w:t>
      </w:r>
      <w:proofErr w:type="spellEnd"/>
      <w:r w:rsidR="004719D1" w:rsidRPr="00780A55">
        <w:rPr>
          <w:rFonts w:cs="Times New Roman"/>
        </w:rPr>
        <w:noBreakHyphen/>
        <w:t>PDC</w:t>
      </w:r>
      <w:r w:rsidR="00437410" w:rsidRPr="00780A55">
        <w:rPr>
          <w:rFonts w:cs="Times New Roman"/>
        </w:rPr>
        <w:t>]</w:t>
      </w:r>
      <w:r w:rsidR="00714411">
        <w:rPr>
          <w:rFonts w:cs="Times New Roman"/>
        </w:rPr>
        <w:t xml:space="preserve"> strain</w:t>
      </w:r>
      <w:r w:rsidR="003D6F2A" w:rsidRPr="00780A55">
        <w:rPr>
          <w:i/>
        </w:rPr>
        <w:t xml:space="preserve"> </w:t>
      </w:r>
      <w:r w:rsidR="00306655" w:rsidRPr="00780A55">
        <w:t>was 1.7</w:t>
      </w:r>
      <w:r w:rsidR="004719D1" w:rsidRPr="00780A55">
        <w:t>-fold</w:t>
      </w:r>
      <w:r w:rsidR="004719D1" w:rsidRPr="00780A55">
        <w:rPr>
          <w:i/>
        </w:rPr>
        <w:t xml:space="preserve"> </w:t>
      </w:r>
      <w:r w:rsidR="004719D1" w:rsidRPr="00780A55">
        <w:t>higher</w:t>
      </w:r>
      <w:r w:rsidR="00306655" w:rsidRPr="00780A55">
        <w:t xml:space="preserve"> compare</w:t>
      </w:r>
      <w:r w:rsidR="00B24DBB">
        <w:t>d</w:t>
      </w:r>
      <w:r w:rsidR="00306655" w:rsidRPr="00780A55">
        <w:t xml:space="preserve"> to </w:t>
      </w:r>
      <w:r w:rsidR="00714411">
        <w:t>that of</w:t>
      </w:r>
      <w:r w:rsidR="00714411" w:rsidRPr="00780A55">
        <w:t xml:space="preserve"> </w:t>
      </w:r>
      <w:r w:rsidR="00306655" w:rsidRPr="00780A55">
        <w:rPr>
          <w:rFonts w:cs="Times New Roman"/>
        </w:rPr>
        <w:t>M15[pREP4][</w:t>
      </w:r>
      <w:proofErr w:type="spellStart"/>
      <w:r w:rsidR="00306655" w:rsidRPr="00780A55">
        <w:rPr>
          <w:rFonts w:cs="Times New Roman"/>
        </w:rPr>
        <w:t>pQE</w:t>
      </w:r>
      <w:proofErr w:type="spellEnd"/>
      <w:r w:rsidR="00306655" w:rsidRPr="00780A55">
        <w:rPr>
          <w:rFonts w:cs="Times New Roman"/>
        </w:rPr>
        <w:noBreakHyphen/>
        <w:t>PDC]</w:t>
      </w:r>
      <w:r w:rsidR="00B24DBB">
        <w:rPr>
          <w:rFonts w:cs="Times New Roman"/>
        </w:rPr>
        <w:t xml:space="preserve"> (Table 1)</w:t>
      </w:r>
      <w:r w:rsidR="003D6F2A" w:rsidRPr="00780A55">
        <w:t>. According to these results, SG13009[pREP4][</w:t>
      </w:r>
      <w:proofErr w:type="spellStart"/>
      <w:r w:rsidR="003D6F2A" w:rsidRPr="00780A55">
        <w:t>pQE</w:t>
      </w:r>
      <w:proofErr w:type="spellEnd"/>
      <w:r w:rsidR="003D6F2A" w:rsidRPr="00780A55">
        <w:noBreakHyphen/>
        <w:t>PDC] was selected for further scale-up experiments.</w:t>
      </w:r>
    </w:p>
    <w:p w14:paraId="4EFFC562" w14:textId="4EC1E2A4" w:rsidR="003D6F2A"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3.2 </w:t>
      </w:r>
      <w:r w:rsidR="00646A40" w:rsidRPr="00FB5EAC">
        <w:rPr>
          <w:rFonts w:cstheme="minorHAnsi"/>
          <w:b/>
          <w:color w:val="000000"/>
        </w:rPr>
        <w:t xml:space="preserve">PDC production in bioreactor cultures using a </w:t>
      </w:r>
      <w:r w:rsidR="00DD0D70" w:rsidRPr="00FB5EAC">
        <w:rPr>
          <w:rFonts w:cstheme="minorHAnsi"/>
          <w:b/>
          <w:color w:val="000000"/>
        </w:rPr>
        <w:t xml:space="preserve">substrate limiting </w:t>
      </w:r>
      <w:r w:rsidR="00646A40" w:rsidRPr="00FB5EAC">
        <w:rPr>
          <w:rFonts w:cstheme="minorHAnsi"/>
          <w:b/>
          <w:color w:val="000000"/>
        </w:rPr>
        <w:t>fed-batch strategy</w:t>
      </w:r>
    </w:p>
    <w:p w14:paraId="6D9D7D31" w14:textId="01ECBA91" w:rsidR="00ED7B5E" w:rsidRPr="00780A55" w:rsidRDefault="00646A40" w:rsidP="00402E5F">
      <w:pPr>
        <w:spacing w:line="480" w:lineRule="auto"/>
        <w:jc w:val="both"/>
      </w:pPr>
      <w:r w:rsidRPr="00780A55">
        <w:rPr>
          <w:rFonts w:cs="Times New Roman"/>
        </w:rPr>
        <w:t xml:space="preserve">The selected strain </w:t>
      </w:r>
      <w:r w:rsidRPr="00780A55">
        <w:t>SG13009[pREP4][</w:t>
      </w:r>
      <w:proofErr w:type="spellStart"/>
      <w:r w:rsidRPr="00780A55">
        <w:t>pQE</w:t>
      </w:r>
      <w:proofErr w:type="spellEnd"/>
      <w:r w:rsidRPr="00780A55">
        <w:noBreakHyphen/>
        <w:t xml:space="preserve">PDC] was </w:t>
      </w:r>
      <w:r w:rsidR="006566C0" w:rsidRPr="00780A55">
        <w:t xml:space="preserve">used for PDC production using a </w:t>
      </w:r>
      <w:r w:rsidR="002C7C7F" w:rsidRPr="00780A55">
        <w:t xml:space="preserve">substrate limiting </w:t>
      </w:r>
      <w:r w:rsidR="006566C0" w:rsidRPr="00780A55">
        <w:t>fed-batch strategy</w:t>
      </w:r>
      <w:r w:rsidR="002C7C7F" w:rsidRPr="00780A55">
        <w:t xml:space="preserve"> (see </w:t>
      </w:r>
      <w:r w:rsidR="0054047D">
        <w:t>M</w:t>
      </w:r>
      <w:r w:rsidR="002C7C7F" w:rsidRPr="00780A55">
        <w:t>ethods section)</w:t>
      </w:r>
      <w:r w:rsidR="006566C0" w:rsidRPr="00780A55">
        <w:t xml:space="preserve">. </w:t>
      </w:r>
      <w:r w:rsidR="00543E6D" w:rsidRPr="00780A55">
        <w:t xml:space="preserve">Figure 3 shows </w:t>
      </w:r>
      <w:r w:rsidR="00CB1CAD">
        <w:t>g</w:t>
      </w:r>
      <w:r w:rsidR="00905D23" w:rsidRPr="00780A55">
        <w:t xml:space="preserve">lucose, DCW, </w:t>
      </w:r>
      <w:r w:rsidR="009E59C4" w:rsidRPr="00780A55">
        <w:t xml:space="preserve">and specific PDC activity </w:t>
      </w:r>
      <w:r w:rsidR="00543E6D" w:rsidRPr="00780A55">
        <w:t xml:space="preserve">profile </w:t>
      </w:r>
      <w:r w:rsidR="00631022">
        <w:t>against</w:t>
      </w:r>
      <w:r w:rsidR="00543E6D" w:rsidRPr="00780A55">
        <w:t xml:space="preserve"> time. </w:t>
      </w:r>
      <w:r w:rsidR="009E59C4" w:rsidRPr="00780A55">
        <w:t xml:space="preserve">Glucose was completely </w:t>
      </w:r>
      <w:r w:rsidR="00DB0AFB" w:rsidRPr="00780A55">
        <w:t>depleted</w:t>
      </w:r>
      <w:r w:rsidR="009E59C4" w:rsidRPr="00780A55">
        <w:t xml:space="preserve"> during the batch phase after 11 </w:t>
      </w:r>
      <w:r w:rsidR="00DB0AFB" w:rsidRPr="00780A55">
        <w:t>hours</w:t>
      </w:r>
      <w:r w:rsidR="009E59C4" w:rsidRPr="00780A55">
        <w:t xml:space="preserve"> of culture</w:t>
      </w:r>
      <w:r w:rsidR="00DB0AFB" w:rsidRPr="00780A55">
        <w:t>,</w:t>
      </w:r>
      <w:r w:rsidR="009E59C4" w:rsidRPr="00780A55">
        <w:t xml:space="preserve"> reaching a final biomass concentration </w:t>
      </w:r>
      <w:r w:rsidR="00227028" w:rsidRPr="00780A55">
        <w:t xml:space="preserve">of </w:t>
      </w:r>
      <w:r w:rsidR="00D34292" w:rsidRPr="00780A55">
        <w:t>9.32</w:t>
      </w:r>
      <w:r w:rsidR="009E59C4" w:rsidRPr="00780A55">
        <w:t xml:space="preserve"> </w:t>
      </w:r>
      <w:proofErr w:type="spellStart"/>
      <w:r w:rsidR="009E59C4" w:rsidRPr="00780A55">
        <w:t>g</w:t>
      </w:r>
      <w:r w:rsidR="00227028" w:rsidRPr="00780A55">
        <w:t>DCW</w:t>
      </w:r>
      <w:proofErr w:type="spellEnd"/>
      <w:r w:rsidR="007A70D9" w:rsidRPr="00780A55">
        <w:t xml:space="preserve"> </w:t>
      </w:r>
      <w:r w:rsidR="009E59C4" w:rsidRPr="00780A55">
        <w:t>L</w:t>
      </w:r>
      <w:r w:rsidR="007A56D5" w:rsidRPr="00780A55">
        <w:rPr>
          <w:vertAlign w:val="superscript"/>
        </w:rPr>
        <w:t>-1</w:t>
      </w:r>
      <w:r w:rsidR="009E59C4" w:rsidRPr="00780A55">
        <w:t>.</w:t>
      </w:r>
      <w:r w:rsidR="00227028" w:rsidRPr="00780A55">
        <w:t xml:space="preserve"> During this batch phase the yield was 0.3</w:t>
      </w:r>
      <w:r w:rsidR="00D34292" w:rsidRPr="00780A55">
        <w:t>7</w:t>
      </w:r>
      <w:r w:rsidR="007A56D5" w:rsidRPr="00780A55">
        <w:t xml:space="preserve"> </w:t>
      </w:r>
      <w:proofErr w:type="spellStart"/>
      <w:r w:rsidR="007A56D5" w:rsidRPr="00780A55">
        <w:t>gDCW</w:t>
      </w:r>
      <w:proofErr w:type="spellEnd"/>
      <w:r w:rsidR="007A70D9" w:rsidRPr="00780A55">
        <w:t xml:space="preserve"> </w:t>
      </w:r>
      <w:r w:rsidR="00227028" w:rsidRPr="00780A55">
        <w:t>g glucose</w:t>
      </w:r>
      <w:r w:rsidR="007A56D5" w:rsidRPr="00780A55">
        <w:rPr>
          <w:vertAlign w:val="superscript"/>
        </w:rPr>
        <w:t>-1</w:t>
      </w:r>
      <w:r w:rsidR="007A56D5" w:rsidRPr="00780A55">
        <w:t xml:space="preserve"> </w:t>
      </w:r>
      <w:r w:rsidR="00227028" w:rsidRPr="00780A55">
        <w:t xml:space="preserve">and the maximum specific growth rate reached </w:t>
      </w:r>
      <w:r w:rsidR="00D34292" w:rsidRPr="00780A55">
        <w:t>0.51</w:t>
      </w:r>
      <w:r w:rsidR="00227028" w:rsidRPr="00780A55">
        <w:t xml:space="preserve"> h</w:t>
      </w:r>
      <w:r w:rsidR="00227028" w:rsidRPr="00780A55">
        <w:rPr>
          <w:vertAlign w:val="superscript"/>
        </w:rPr>
        <w:t>-1</w:t>
      </w:r>
      <w:r w:rsidR="00227028" w:rsidRPr="00780A55">
        <w:t>.</w:t>
      </w:r>
      <w:r w:rsidR="00D1215C">
        <w:t xml:space="preserve"> </w:t>
      </w:r>
      <w:r w:rsidR="00631022">
        <w:t>The s</w:t>
      </w:r>
      <w:r w:rsidR="009E59C4" w:rsidRPr="00780A55">
        <w:t>ubstrate limiting fed-batch phase was then started to maintain a constant growth rate of 0.22</w:t>
      </w:r>
      <w:r w:rsidR="00227028" w:rsidRPr="00780A55">
        <w:t xml:space="preserve"> </w:t>
      </w:r>
      <w:r w:rsidR="009E59C4" w:rsidRPr="00780A55">
        <w:t>h</w:t>
      </w:r>
      <w:r w:rsidR="009E59C4" w:rsidRPr="00780A55">
        <w:rPr>
          <w:vertAlign w:val="superscript"/>
        </w:rPr>
        <w:t>-1</w:t>
      </w:r>
      <w:r w:rsidR="009E59C4" w:rsidRPr="00780A55">
        <w:t>. Once biomass reached 20</w:t>
      </w:r>
      <w:r w:rsidR="00227028" w:rsidRPr="00780A55">
        <w:t xml:space="preserve"> </w:t>
      </w:r>
      <w:r w:rsidR="007A70D9" w:rsidRPr="00780A55">
        <w:t xml:space="preserve">g </w:t>
      </w:r>
      <w:r w:rsidR="009E59C4" w:rsidRPr="00780A55">
        <w:t>L</w:t>
      </w:r>
      <w:r w:rsidR="007A56D5" w:rsidRPr="00780A55">
        <w:rPr>
          <w:vertAlign w:val="superscript"/>
        </w:rPr>
        <w:t>-1</w:t>
      </w:r>
      <w:r w:rsidR="007A56D5" w:rsidRPr="00780A55">
        <w:t xml:space="preserve"> </w:t>
      </w:r>
      <w:r w:rsidR="009E59C4" w:rsidRPr="00780A55">
        <w:t>(</w:t>
      </w:r>
      <w:r w:rsidR="00D34292" w:rsidRPr="00780A55">
        <w:t>3.5</w:t>
      </w:r>
      <w:r w:rsidR="009E59C4" w:rsidRPr="00780A55">
        <w:t xml:space="preserve"> hours </w:t>
      </w:r>
      <w:r w:rsidR="00631022">
        <w:t xml:space="preserve">after initiation </w:t>
      </w:r>
      <w:r w:rsidR="009E59C4" w:rsidRPr="00780A55">
        <w:t xml:space="preserve">of </w:t>
      </w:r>
      <w:r w:rsidR="00631022">
        <w:t xml:space="preserve">the </w:t>
      </w:r>
      <w:r w:rsidR="009E59C4" w:rsidRPr="00780A55">
        <w:t>fed-batch phase)</w:t>
      </w:r>
      <w:r w:rsidR="00631022">
        <w:t>,</w:t>
      </w:r>
      <w:r w:rsidR="009E59C4" w:rsidRPr="00780A55">
        <w:t xml:space="preserve"> induction was performed adding a puls</w:t>
      </w:r>
      <w:r w:rsidR="00921D92" w:rsidRPr="00780A55">
        <w:t>e</w:t>
      </w:r>
      <w:r w:rsidR="009E59C4" w:rsidRPr="00780A55">
        <w:t xml:space="preserve"> of </w:t>
      </w:r>
      <w:r w:rsidR="00227028" w:rsidRPr="00780A55">
        <w:t xml:space="preserve">IPTG </w:t>
      </w:r>
      <w:r w:rsidR="00631022">
        <w:t>to</w:t>
      </w:r>
      <w:r w:rsidR="00631022" w:rsidRPr="00780A55">
        <w:t xml:space="preserve"> </w:t>
      </w:r>
      <w:r w:rsidR="00227028" w:rsidRPr="00780A55">
        <w:t xml:space="preserve">a </w:t>
      </w:r>
      <w:r w:rsidR="00631022">
        <w:t xml:space="preserve">final </w:t>
      </w:r>
      <w:r w:rsidR="00227028" w:rsidRPr="00780A55">
        <w:t>concentration in the bioreactor of 100</w:t>
      </w:r>
      <w:r w:rsidR="007A70D9" w:rsidRPr="00780A55">
        <w:t xml:space="preserve"> </w:t>
      </w:r>
      <w:r w:rsidR="00227028" w:rsidRPr="00780A55">
        <w:t>µM</w:t>
      </w:r>
      <w:r w:rsidR="009E59C4" w:rsidRPr="00780A55">
        <w:t>.</w:t>
      </w:r>
      <w:r w:rsidR="00921D92" w:rsidRPr="00780A55">
        <w:t xml:space="preserve"> </w:t>
      </w:r>
      <w:r w:rsidR="009E59C4" w:rsidRPr="00780A55">
        <w:t xml:space="preserve">The culture was stopped </w:t>
      </w:r>
      <w:r w:rsidR="00227028" w:rsidRPr="00780A55">
        <w:t xml:space="preserve">after </w:t>
      </w:r>
      <w:r w:rsidR="00D34292" w:rsidRPr="00780A55">
        <w:t>4</w:t>
      </w:r>
      <w:r w:rsidR="00227028" w:rsidRPr="00780A55">
        <w:t xml:space="preserve"> hours post-induction since </w:t>
      </w:r>
      <w:r w:rsidR="009E59C4" w:rsidRPr="00780A55">
        <w:t>the glucose star</w:t>
      </w:r>
      <w:r w:rsidR="00227028" w:rsidRPr="00780A55">
        <w:t>ted to accumulate in the media</w:t>
      </w:r>
      <w:r w:rsidR="00FB4077" w:rsidRPr="00780A55">
        <w:t>,</w:t>
      </w:r>
      <w:r w:rsidR="00E1441A" w:rsidRPr="00780A55">
        <w:t xml:space="preserve"> probably due to</w:t>
      </w:r>
      <w:r w:rsidR="00227028" w:rsidRPr="00780A55">
        <w:t xml:space="preserve"> cell</w:t>
      </w:r>
      <w:r w:rsidR="00E1441A" w:rsidRPr="00780A55">
        <w:t>ular</w:t>
      </w:r>
      <w:r w:rsidR="00227028" w:rsidRPr="00780A55">
        <w:t xml:space="preserve"> metabolic stress</w:t>
      </w:r>
      <w:r w:rsidR="00813F76" w:rsidRPr="00780A55">
        <w:t xml:space="preserve"> </w:t>
      </w:r>
      <w:r w:rsidR="00FB4077" w:rsidRPr="002B15FE">
        <w:fldChar w:fldCharType="begin" w:fldLock="1"/>
      </w:r>
      <w:r w:rsidR="00B306BA">
        <w:instrText>ADDIN CSL_CITATION { "citationItems" : [ { "id" : "ITEM-1", "itemData" : { "DOI" : "10.3389/fmicb.2014.00172", "ISBN" : "1664-302X", "ISSN" : "1664302X", "PMID" : "24860555", "abstract" : "Escherichia coli is one of the organisms of choice for the production of recombinant proteins. Its use as a cell factory is well-established and it has become the most popular expression platform. For this reason, there are many molecular tools and protocols at hand for the high-level production of heterologous proteins, such as a vast catalog of expression plasmids, a great number of engineered strains and many cultivation strategies. We review the different approaches for the synthesis of recombinant proteins in E. coli and discuss recent progress in this ever-growing field.", "author" : [ { "dropping-particle" : "", "family" : "Rosano", "given" : "Germ\u00e1n L.", "non-dropping-particle" : "", "parse-names" : false, "suffix" : "" }, { "dropping-particle" : "", "family" : "Ceccarelli", "given" : "Eduardo a.", "non-dropping-particle" : "", "parse-names" : false, "suffix" : "" } ], "container-title" : "Frontiers in Microbiology", "id" : "ITEM-1", "issue" : "APR", "issued" : { "date-parts" : [ [ "2014" ] ] }, "page" : "1-17", "title" : "Recombinant protein expression in Escherichia coli: Advances and challenges", "type" : "article-journal", "volume" : "5" }, "uris" : [ "http://www.mendeley.com/documents/?uuid=4825fce3-e524-44f3-93d9-c5f32e88a271" ] }, { "id" : "ITEM-2", "itemData" : { "DOI" : "10.1007/s10295-012-1226-6", "ISBN" : "1367-5435", "ISSN" : "13675435", "PMID" : "23338174", "abstract" : "For recombinant protein production in E. coli fed-batch cultures, post-induction conditions have great influence in the quantity and quality of the product. The present paper covers the effect of different factors affecting the cellular environment in recombinant aldolase (rhamnulose-1-phosphate aldolase, RhuA) production. An operational mode employing an exponential addition profile for constant specific growth rate has been analyzed, in order to understand and define possible modifications with influence on post-induction cellular behavior. A constant addition profile has been demonstrated to render higher specific aldolase production than the exponential addition profile, probably due to a more constant environment for the cells. On the other hand, amino acid (leucine) supplementation has proven to increase protein quality in terms of activity units (U) per unit mass of RhuA (U\u00a0mg(-1)\u00a0RhuA), alleviating metabolic overload. Based on the above, a production process was set up and scaled up to pilot plant. Resulting production was double that of a standard laboratory operation, 45,000\u00a0U\u00a0L(-1), and almost all the protein retained the 6xHis-tag with the highest quality, 11.3\u00a0U\u00a0mg(-1) RhuA.", "author" : [ { "dropping-particle" : "", "family" : "Ruiz", "given" : "J.", "non-dropping-particle" : "", "parse-names" : false, "suffix" : "" }, { "dropping-particle" : "", "family" : "Fern\u00e1ndez-Castan\u00e9", "given" : "a.", "non-dropping-particle" : "", "parse-names" : false, "suffix" : "" }, { "dropping-particle" : "", "family" : "Mas", "given" : "C.", "non-dropping-particle" : "De", "parse-names" : false, "suffix" : "" }, { "dropping-particle" : "", "family" : "Gonz\u00e1lez", "given" : "G.", "non-dropping-particle" : "", "parse-names" : false, "suffix" : "" }, { "dropping-particle" : "", "family" : "L\u00f3pez-Sant\u00edn", "given" : "J.", "non-dropping-particle" : "", "parse-names" : false, "suffix" : "" } ], "container-title" : "Journal of Industrial Microbiology and Biotechnology", "id" : "ITEM-2", "issue" : "3-4", "issued" : { "date-parts" : [ [ "2013" ] ] }, "page" : "335-343", "title" : "From laboratory to pilot plant E. coli fed-batch cultures: Optimizing the cellular environment for protein maximization", "type" : "article-journal", "volume" : "40" }, "uris" : [ "http://www.mendeley.com/documents/?uuid=5018a656-dc7a-4a30-a80f-3f33a07cbcfb" ] }, { "id" : "ITEM-3", "itemData" : { "DOI" : "10.1007/s00253-001-0904-5", "ISBN" : "0175-7598 (Print)\\n0175-7598 (Linking)", "ISSN" : "01757598", "PMID" : "11935184", "abstract" : "The strong overexpression of heterologous genes in Escherichia coli often leads to inhibition of cell growth, ribosome destruction, loss of culturability, and induction of stress responses, such as a heat shock-like response. Here we demonstrate that the general stress response, which is connected to the stress response regulator \u03c3 S (\u03c3 38 , rpoS gene product), is suppressed during strong overproduction of a heterologous \u03b1-glucosidase. The mRNA levels of the rpoS and osmY stress genes drastically decrease after induction of the strong overexpression system. It is shown that anrpoS mutation causes a significant loss of cell viability after induction of the expression system. Furthermore, it is demonstrated that an E. coli clpP mutant, which could be suggested to improve heterologous protein production, is not a good production host if a tac-promoter is used to control the expression of the recombinant gene. Data from this study suggest that the overexpression of the \u03b1-glucosidase was greatly decreased by sigma factor competition in the clpP mutant, due to the increased \u03c3 S level in this mutant background.", "author" : [ { "dropping-particle" : "", "family" : "Schweder", "given" : "T.", "non-dropping-particle" : "", "parse-names" : false, "suffix" : "" }, { "dropping-particle" : "", "family" : "Lin", "given" : "H.", "non-dropping-particle" : "", "parse-names" : false, "suffix" : "" }, { "dropping-particle" : "", "family" : "J\u00fcrgen", "given" : "B.", "non-dropping-particle" : "", "parse-names" : false, "suffix" : "" }, { "dropping-particle" : "", "family" : "Breitenstein", "given" : "a.", "non-dropping-particle" : "", "parse-names" : false, "suffix" : "" }, { "dropping-particle" : "", "family" : "Riemschneider", "given" : "S.", "non-dropping-particle" : "", "parse-names" : false, "suffix" : "" }, { "dropping-particle" : "", "family" : "Khalameyzer", "given" : "V.", "non-dropping-particle" : "", "parse-names" : false, "suffix" : "" }, { "dropping-particle" : "", "family" : "Gupta", "given" : "a.", "non-dropping-particle" : "", "parse-names" : false, "suffix" : "" }, { "dropping-particle" : "", "family" : "B\u00fcttner", "given" : "K.", "non-dropping-particle" : "", "parse-names" : false, "suffix" : "" }, { "dropping-particle" : "", "family" : "Neubauer", "given" : "P.", "non-dropping-particle" : "", "parse-names" : false, "suffix" : "" } ], "container-title" : "Applied Microbiology and Biotechnology", "id" : "ITEM-3", "issue" : "3", "issued" : { "date-parts" : [ [ "2002" ] ] }, "page" : "330-337", "title" : "Role of the general stress response during strong overexpression of a heterologous gene in Escherichia coli", "type" : "article-journal", "volume" : "58" }, "uris" : [ "http://www.mendeley.com/documents/?uuid=b8d40de3-27e1-4bcb-aa7a-3c549ede343b" ] }, { "id" : "ITEM-4", "itemData" : { "DOI" : "10.1186/s12934-017-0832-4", "ISSN" : "14752859", "PMID" : "29183374", "abstract" : "BACKGROUND Escherichia coli (E. coli) is the most abundant expression host for recombinant proteins. The production efficiency is dependent on a multitude of parameters. Therefore, high-throughput applications have become an increasingly frequent technique to investigate the main factors. Within this study, the effects of temperature, induction time and inducer concentration on the metabolic state and the product formation were extensively examined. Induction profiling of E. coli Tuner(DE3) pRhotHi-2-EcFbFP was performed in 48-well Flowerplates and standard 96-well plates using a robotic platform. In parallel shake flask cultivations, the respiration activity of the microorganisms was analyzed. Therefore, two online-monitoring systems were applied: the BioLector for microtiter plates and the RAMOS-device for shake flasks. The impact of different induction conditions on biomass and product formation as well as on the oxygen transfer rate was surveyed. RESULTS Different optimal induction conditions were obtained for temperatures of 28, 30, 34, and 37\u00a0\u00b0C. The best inducer concentrations were determined to be between 0.05 and 0.1\u00a0mM IPTG for all investigated temperatures. This is 10-20 times lower than conventional guidelines suggest. The induction time was less relevant when the correct inducer concentration was chosen. Furthermore, there was a stronger impact on growth and respiration activity at higher temperatures. This indicated a higher metabolic burden. Therefore, lower IPTG concentrations were advantageous at elevated temperatures. Very similar results were obtained in standard 96-well plates. CONCLUSION Two online-monitoring systems were successfully used to investigate the optimal induction conditions for the E. coli Tuner(DE3) pRhotHi-2-EcFbFP strain (lacY deletion mutant) at four different temperatures. The experimental effort was reduced to a minimum by integrating a liquid handling robot. To reach the maximum product formation, a detailed induction analysis was necessary. Whenever the cultivation temperature was changed, the induction conditions have to be adapted. Due to the experimental options provided by the BioLector technology, it was found that the higher the cultivation temperature, the lower the inducer concentration that has to be applied.", "author" : [ { "dropping-particle" : "", "family" : "M\u00fchlmann", "given" : "Martina", "non-dropping-particle" : "", "parse-names" : false, "suffix" : "" }, { "dropping-particle" : "", "family" : "Forsten", "given" : "Eva", "non-dropping-particle" : "", "parse-names" : false, "suffix" : "" }, { "dropping-particle" : "", "family" : "Noack", "given" : "Saskia", "non-dropping-particle" : "", "parse-names" : false, "suffix" : "" }, { "dropping-particle" : "", "family" : "B\u00fcchs", "given" : "Jochen", "non-dropping-particle" : "", "parse-names" : false, "suffix" : "" } ], "container-title" : "Microbial Cell Factories", "id" : "ITEM-4", "issue" : "1", "issued" : { "date-parts" : [ [ "2017" ] ] }, "page" : "1-12", "publisher" : "BioMed Central", "title" : "Optimizing recombinant protein expression via automated induction profiling in microtiter plates at different temperatures", "type" : "article-journal", "volume" : "16" }, "uris" : [ "http://www.mendeley.com/documents/?uuid=09de2eba-ee59-4d51-b5b5-577591083331" ] } ], "mendeley" : { "formattedCitation" : "[31\u201334]", "plainTextFormattedCitation" : "[31\u201334]", "previouslyFormattedCitation" : "(31\u201334)" }, "properties" : { "noteIndex" : 0 }, "schema" : "https://github.com/citation-style-language/schema/raw/master/csl-citation.json" }</w:instrText>
      </w:r>
      <w:r w:rsidR="00FB4077" w:rsidRPr="002B15FE">
        <w:fldChar w:fldCharType="separate"/>
      </w:r>
      <w:r w:rsidR="00B306BA" w:rsidRPr="00B306BA">
        <w:rPr>
          <w:noProof/>
          <w:lang w:val="en-GB"/>
        </w:rPr>
        <w:t>[31–34]</w:t>
      </w:r>
      <w:r w:rsidR="00FB4077" w:rsidRPr="002B15FE">
        <w:fldChar w:fldCharType="end"/>
      </w:r>
      <w:r w:rsidR="00227028" w:rsidRPr="00B306BA">
        <w:rPr>
          <w:lang w:val="en-GB"/>
        </w:rPr>
        <w:t xml:space="preserve">. </w:t>
      </w:r>
      <w:r w:rsidR="00813F76" w:rsidRPr="00B306BA">
        <w:rPr>
          <w:lang w:val="en-GB"/>
        </w:rPr>
        <w:t xml:space="preserve"> </w:t>
      </w:r>
      <w:r w:rsidR="00813F76" w:rsidRPr="00780A55">
        <w:t xml:space="preserve">The maximum biomass concentration </w:t>
      </w:r>
      <w:r w:rsidR="00A41481" w:rsidRPr="00780A55">
        <w:t xml:space="preserve">and PDC </w:t>
      </w:r>
      <w:r w:rsidR="00ED7B5E" w:rsidRPr="00780A55">
        <w:t xml:space="preserve">specific </w:t>
      </w:r>
      <w:r w:rsidR="00A41481" w:rsidRPr="00780A55">
        <w:t xml:space="preserve">activity were </w:t>
      </w:r>
      <w:r w:rsidR="00D34292" w:rsidRPr="00780A55">
        <w:t>34</w:t>
      </w:r>
      <w:r w:rsidR="00614A5C" w:rsidRPr="00780A55">
        <w:t xml:space="preserve"> </w:t>
      </w:r>
      <w:proofErr w:type="spellStart"/>
      <w:r w:rsidR="007A70D9" w:rsidRPr="00780A55">
        <w:t>gDCW</w:t>
      </w:r>
      <w:proofErr w:type="spellEnd"/>
      <w:r w:rsidR="007A70D9" w:rsidRPr="00780A55">
        <w:t xml:space="preserve"> </w:t>
      </w:r>
      <w:r w:rsidR="00813F76" w:rsidRPr="00780A55">
        <w:t>L</w:t>
      </w:r>
      <w:r w:rsidR="007A56D5" w:rsidRPr="00780A55">
        <w:rPr>
          <w:vertAlign w:val="superscript"/>
        </w:rPr>
        <w:t>-1</w:t>
      </w:r>
      <w:r w:rsidR="007A56D5" w:rsidRPr="00780A55">
        <w:t xml:space="preserve"> </w:t>
      </w:r>
      <w:r w:rsidR="00A41481" w:rsidRPr="00780A55">
        <w:t xml:space="preserve">and </w:t>
      </w:r>
      <w:r w:rsidR="00D34292" w:rsidRPr="00780A55">
        <w:t>3677</w:t>
      </w:r>
      <w:r w:rsidR="007A70D9" w:rsidRPr="00780A55">
        <w:t xml:space="preserve"> U </w:t>
      </w:r>
      <w:r w:rsidR="00A41481" w:rsidRPr="00780A55">
        <w:t>gDCW</w:t>
      </w:r>
      <w:r w:rsidR="007A56D5" w:rsidRPr="00780A55">
        <w:rPr>
          <w:vertAlign w:val="superscript"/>
        </w:rPr>
        <w:t>-1</w:t>
      </w:r>
      <w:r w:rsidR="00A41481" w:rsidRPr="00780A55">
        <w:t xml:space="preserve">, respectively. </w:t>
      </w:r>
      <w:r w:rsidR="00DD0D70" w:rsidRPr="00780A55">
        <w:t>Enzyme volumetric productivity was also calculated</w:t>
      </w:r>
      <w:r w:rsidR="00631022">
        <w:t>,</w:t>
      </w:r>
      <w:r w:rsidR="00DD0D70" w:rsidRPr="00780A55">
        <w:t xml:space="preserve"> achieving </w:t>
      </w:r>
      <w:r w:rsidR="00614A5C" w:rsidRPr="00780A55">
        <w:t xml:space="preserve">6942 </w:t>
      </w:r>
      <w:r w:rsidR="007A70D9" w:rsidRPr="00780A55">
        <w:t xml:space="preserve">U </w:t>
      </w:r>
      <w:r w:rsidR="0031629A" w:rsidRPr="00780A55">
        <w:t>L</w:t>
      </w:r>
      <w:r w:rsidR="0031629A" w:rsidRPr="00780A55">
        <w:rPr>
          <w:vertAlign w:val="superscript"/>
        </w:rPr>
        <w:t>-1</w:t>
      </w:r>
      <w:r w:rsidR="007A70D9" w:rsidRPr="00780A55">
        <w:rPr>
          <w:vertAlign w:val="superscript"/>
        </w:rPr>
        <w:t xml:space="preserve"> </w:t>
      </w:r>
      <w:r w:rsidR="00DD0D70" w:rsidRPr="00780A55">
        <w:t>h</w:t>
      </w:r>
      <w:r w:rsidR="0031629A" w:rsidRPr="00780A55">
        <w:rPr>
          <w:vertAlign w:val="superscript"/>
        </w:rPr>
        <w:t>-1</w:t>
      </w:r>
      <w:r w:rsidR="00DD0D70" w:rsidRPr="00780A55">
        <w:t xml:space="preserve">. </w:t>
      </w:r>
      <w:r w:rsidR="00A41481" w:rsidRPr="00780A55">
        <w:t xml:space="preserve">Protein analysis revealed a total protein concentration and of </w:t>
      </w:r>
      <w:r w:rsidR="006F5212" w:rsidRPr="00780A55">
        <w:t>432</w:t>
      </w:r>
      <w:r w:rsidR="00A41481" w:rsidRPr="00780A55">
        <w:t xml:space="preserve"> </w:t>
      </w:r>
      <w:r w:rsidR="00ED7B5E" w:rsidRPr="00780A55">
        <w:t>m</w:t>
      </w:r>
      <w:r w:rsidR="007A70D9" w:rsidRPr="00780A55">
        <w:t xml:space="preserve">g </w:t>
      </w:r>
      <w:r w:rsidR="00A41481" w:rsidRPr="00780A55">
        <w:t>gDCW</w:t>
      </w:r>
      <w:r w:rsidR="007A56D5" w:rsidRPr="00780A55">
        <w:rPr>
          <w:vertAlign w:val="superscript"/>
        </w:rPr>
        <w:t>-1</w:t>
      </w:r>
      <w:r w:rsidR="00A41481" w:rsidRPr="00780A55">
        <w:t xml:space="preserve"> with </w:t>
      </w:r>
      <w:r w:rsidR="006F5212" w:rsidRPr="00780A55">
        <w:t>30</w:t>
      </w:r>
      <w:r w:rsidR="00A41481" w:rsidRPr="00780A55">
        <w:t xml:space="preserve">% </w:t>
      </w:r>
      <w:r w:rsidR="00631022">
        <w:t>being</w:t>
      </w:r>
      <w:r w:rsidR="00A41481" w:rsidRPr="00780A55">
        <w:t xml:space="preserve"> PDC</w:t>
      </w:r>
      <w:r w:rsidR="00ED7B5E" w:rsidRPr="00780A55">
        <w:t xml:space="preserve"> (</w:t>
      </w:r>
      <w:r w:rsidR="006F5212" w:rsidRPr="00780A55">
        <w:t>128</w:t>
      </w:r>
      <w:r w:rsidR="00ED7B5E" w:rsidRPr="00780A55">
        <w:t xml:space="preserve"> mg PDC</w:t>
      </w:r>
      <w:r w:rsidR="007A70D9" w:rsidRPr="00780A55">
        <w:t xml:space="preserve"> </w:t>
      </w:r>
      <w:r w:rsidR="00ED7B5E" w:rsidRPr="00780A55">
        <w:t>gDCW</w:t>
      </w:r>
      <w:r w:rsidR="007A56D5" w:rsidRPr="00780A55">
        <w:rPr>
          <w:vertAlign w:val="superscript"/>
        </w:rPr>
        <w:t>-1</w:t>
      </w:r>
      <w:r w:rsidR="00ED7B5E" w:rsidRPr="00780A55">
        <w:t xml:space="preserve">) which means a quality of </w:t>
      </w:r>
      <w:r w:rsidR="006F5212" w:rsidRPr="00780A55">
        <w:t>29</w:t>
      </w:r>
      <w:r w:rsidR="007A70D9" w:rsidRPr="00780A55">
        <w:t xml:space="preserve"> U </w:t>
      </w:r>
      <w:r w:rsidR="00ED7B5E" w:rsidRPr="00780A55">
        <w:t>mg PDC</w:t>
      </w:r>
      <w:r w:rsidR="007A56D5" w:rsidRPr="00780A55">
        <w:rPr>
          <w:vertAlign w:val="superscript"/>
        </w:rPr>
        <w:t>-1</w:t>
      </w:r>
      <w:r w:rsidR="00ED7B5E" w:rsidRPr="00780A55">
        <w:t xml:space="preserve">. Similar values have been obtained previously by the research group </w:t>
      </w:r>
      <w:r w:rsidR="00EA79F0" w:rsidRPr="00780A55">
        <w:t>applying the</w:t>
      </w:r>
      <w:r w:rsidR="00ED7B5E" w:rsidRPr="00780A55">
        <w:t xml:space="preserve"> substrate limiting fed-batch strategy </w:t>
      </w:r>
      <w:r w:rsidR="00ED7B5E" w:rsidRPr="00780A55">
        <w:lastRenderedPageBreak/>
        <w:t>with IPTG pulse inductio</w:t>
      </w:r>
      <w:r w:rsidR="00D1215C">
        <w:t>n. The production of rhamnulose-</w:t>
      </w:r>
      <w:r w:rsidR="00ED7B5E" w:rsidRPr="00780A55">
        <w:t xml:space="preserve">1-phosphate </w:t>
      </w:r>
      <w:proofErr w:type="spellStart"/>
      <w:r w:rsidR="00ED7B5E" w:rsidRPr="00780A55">
        <w:t>alsolase</w:t>
      </w:r>
      <w:proofErr w:type="spellEnd"/>
      <w:r w:rsidR="00ED7B5E" w:rsidRPr="00780A55">
        <w:t xml:space="preserve"> (</w:t>
      </w:r>
      <w:proofErr w:type="spellStart"/>
      <w:r w:rsidR="00ED7B5E" w:rsidRPr="00780A55">
        <w:t>Rhu</w:t>
      </w:r>
      <w:r w:rsidR="00D1215C">
        <w:t>A</w:t>
      </w:r>
      <w:proofErr w:type="spellEnd"/>
      <w:r w:rsidR="00ED7B5E" w:rsidRPr="00780A55">
        <w:t xml:space="preserve">) expressed </w:t>
      </w:r>
      <w:r w:rsidR="00ED7B5E" w:rsidRPr="00780A55">
        <w:rPr>
          <w:i/>
        </w:rPr>
        <w:t>in E. coli</w:t>
      </w:r>
      <w:r w:rsidR="00ED7B5E" w:rsidRPr="00780A55">
        <w:t xml:space="preserve"> M15∆GlyA [pREP4] following</w:t>
      </w:r>
      <w:r w:rsidR="00EA79F0" w:rsidRPr="00780A55">
        <w:t xml:space="preserve"> the aforementioned strategy le</w:t>
      </w:r>
      <w:r w:rsidR="00ED7B5E" w:rsidRPr="00780A55">
        <w:t xml:space="preserve">d to </w:t>
      </w:r>
      <w:r w:rsidR="007A70D9" w:rsidRPr="00780A55">
        <w:t xml:space="preserve">160 </w:t>
      </w:r>
      <w:proofErr w:type="spellStart"/>
      <w:r w:rsidR="007A70D9" w:rsidRPr="00780A55">
        <w:t>mgRhuA</w:t>
      </w:r>
      <w:proofErr w:type="spellEnd"/>
      <w:r w:rsidR="007A70D9" w:rsidRPr="00780A55">
        <w:t xml:space="preserve"> </w:t>
      </w:r>
      <w:r w:rsidR="00EA79F0" w:rsidRPr="00780A55">
        <w:t>gDCW</w:t>
      </w:r>
      <w:r w:rsidR="007A56D5" w:rsidRPr="00780A55">
        <w:rPr>
          <w:vertAlign w:val="superscript"/>
        </w:rPr>
        <w:t>-1</w:t>
      </w:r>
      <w:r w:rsidR="007A56D5" w:rsidRPr="00780A55">
        <w:t xml:space="preserve"> and 25.5 </w:t>
      </w:r>
      <w:proofErr w:type="spellStart"/>
      <w:r w:rsidR="007A56D5" w:rsidRPr="00780A55">
        <w:t>gDCW</w:t>
      </w:r>
      <w:proofErr w:type="spellEnd"/>
      <w:r w:rsidR="007A70D9" w:rsidRPr="00780A55">
        <w:t xml:space="preserve"> </w:t>
      </w:r>
      <w:r w:rsidR="00532A13" w:rsidRPr="00780A55">
        <w:t>L</w:t>
      </w:r>
      <w:r w:rsidR="007A56D5" w:rsidRPr="00780A55">
        <w:rPr>
          <w:vertAlign w:val="superscript"/>
        </w:rPr>
        <w:t>-1</w:t>
      </w:r>
      <w:r w:rsidR="007A56D5" w:rsidRPr="00780A55">
        <w:t xml:space="preserve"> </w:t>
      </w:r>
      <w:r w:rsidR="00EA79F0" w:rsidRPr="00780A55">
        <w:t xml:space="preserve"> </w:t>
      </w:r>
      <w:r w:rsidR="00EA79F0" w:rsidRPr="002B15FE">
        <w:fldChar w:fldCharType="begin" w:fldLock="1"/>
      </w:r>
      <w:r w:rsidR="00B306BA">
        <w:instrText>ADDIN CSL_CITATION { "citationItems" : [ { "id" : "ITEM-1", "itemData" : { "DOI" : "10.1007/s10295-012-1226-6", "ISBN" : "1367-5435", "ISSN" : "13675435", "PMID" : "23338174", "abstract" : "For recombinant protein production in E. coli fed-batch cultures, post-induction conditions have great influence in the quantity and quality of the product. The present paper covers the effect of different factors affecting the cellular environment in recombinant aldolase (rhamnulose-1-phosphate aldolase, RhuA) production. An operational mode employing an exponential addition profile for constant specific growth rate has been analyzed, in order to understand and define possible modifications with influence on post-induction cellular behavior. A constant addition profile has been demonstrated to render higher specific aldolase production than the exponential addition profile, probably due to a more constant environment for the cells. On the other hand, amino acid (leucine) supplementation has proven to increase protein quality in terms of activity units (U) per unit mass of RhuA (U\u00a0mg(-1)\u00a0RhuA), alleviating metabolic overload. Based on the above, a production process was set up and scaled up to pilot plant. Resulting production was double that of a standard laboratory operation, 45,000\u00a0U\u00a0L(-1), and almost all the protein retained the 6xHis-tag with the highest quality, 11.3\u00a0U\u00a0mg(-1) RhuA.", "author" : [ { "dropping-particle" : "", "family" : "Ruiz", "given" : "J.", "non-dropping-particle" : "", "parse-names" : false, "suffix" : "" }, { "dropping-particle" : "", "family" : "Fern\u00e1ndez-Castan\u00e9", "given" : "a.", "non-dropping-particle" : "", "parse-names" : false, "suffix" : "" }, { "dropping-particle" : "", "family" : "Mas", "given" : "C.", "non-dropping-particle" : "De", "parse-names" : false, "suffix" : "" }, { "dropping-particle" : "", "family" : "Gonz\u00e1lez", "given" : "G.", "non-dropping-particle" : "", "parse-names" : false, "suffix" : "" }, { "dropping-particle" : "", "family" : "L\u00f3pez-Sant\u00edn", "given" : "J.", "non-dropping-particle" : "", "parse-names" : false, "suffix" : "" } ], "container-title" : "Journal of Industrial Microbiology and Biotechnology", "id" : "ITEM-1", "issue" : "3-4", "issued" : { "date-parts" : [ [ "2013" ] ] }, "page" : "335-343", "title" : "From laboratory to pilot plant E. coli fed-batch cultures: Optimizing the cellular environment for protein maximization", "type" : "article-journal", "volume" : "40" }, "uris" : [ "http://www.mendeley.com/documents/?uuid=5018a656-dc7a-4a30-a80f-3f33a07cbcfb" ] } ], "mendeley" : { "formattedCitation" : "[32]", "plainTextFormattedCitation" : "[32]", "previouslyFormattedCitation" : "(32)" }, "properties" : { "noteIndex" : 0 }, "schema" : "https://github.com/citation-style-language/schema/raw/master/csl-citation.json" }</w:instrText>
      </w:r>
      <w:r w:rsidR="00EA79F0" w:rsidRPr="002B15FE">
        <w:fldChar w:fldCharType="separate"/>
      </w:r>
      <w:r w:rsidR="00B306BA" w:rsidRPr="00B306BA">
        <w:rPr>
          <w:noProof/>
        </w:rPr>
        <w:t>[32]</w:t>
      </w:r>
      <w:r w:rsidR="00EA79F0" w:rsidRPr="002B15FE">
        <w:fldChar w:fldCharType="end"/>
      </w:r>
      <w:r w:rsidR="00EA79F0" w:rsidRPr="00780A55">
        <w:t>.</w:t>
      </w:r>
      <w:r w:rsidR="00ED7B5E" w:rsidRPr="00780A55">
        <w:t xml:space="preserve"> </w:t>
      </w:r>
    </w:p>
    <w:p w14:paraId="22879D0F" w14:textId="45BCFE0E" w:rsidR="00DD0D70" w:rsidRPr="00062155" w:rsidRDefault="00331ACA" w:rsidP="00FB5EAC">
      <w:pPr>
        <w:autoSpaceDE w:val="0"/>
        <w:autoSpaceDN w:val="0"/>
        <w:adjustRightInd w:val="0"/>
        <w:spacing w:after="0" w:line="480" w:lineRule="auto"/>
        <w:jc w:val="both"/>
        <w:rPr>
          <w:rFonts w:cstheme="minorHAnsi"/>
          <w:b/>
          <w:i/>
          <w:color w:val="000000"/>
          <w:lang w:val="en-GB"/>
        </w:rPr>
      </w:pPr>
      <w:bookmarkStart w:id="10" w:name="OLE_LINK13"/>
      <w:bookmarkStart w:id="11" w:name="OLE_LINK14"/>
      <w:bookmarkStart w:id="12" w:name="OLE_LINK15"/>
      <w:r>
        <w:rPr>
          <w:rFonts w:cstheme="minorHAnsi"/>
          <w:b/>
          <w:color w:val="000000"/>
        </w:rPr>
        <w:t xml:space="preserve">3.3 </w:t>
      </w:r>
      <w:r w:rsidR="00FF4C24" w:rsidRPr="00FB5EAC">
        <w:rPr>
          <w:rFonts w:cstheme="minorHAnsi"/>
          <w:b/>
          <w:color w:val="000000"/>
        </w:rPr>
        <w:t>PDC purification by</w:t>
      </w:r>
      <w:r w:rsidR="00FF4C24" w:rsidRPr="00FB5EAC">
        <w:rPr>
          <w:rFonts w:cstheme="minorHAnsi"/>
          <w:b/>
          <w:i/>
          <w:color w:val="000000"/>
        </w:rPr>
        <w:t xml:space="preserve"> </w:t>
      </w:r>
      <w:bookmarkEnd w:id="10"/>
      <w:bookmarkEnd w:id="11"/>
      <w:bookmarkEnd w:id="12"/>
      <w:r w:rsidR="00FF4C24" w:rsidRPr="00FB5EAC">
        <w:rPr>
          <w:rFonts w:cstheme="minorHAnsi"/>
          <w:b/>
          <w:i/>
          <w:color w:val="000000"/>
        </w:rPr>
        <w:t>s</w:t>
      </w:r>
      <w:r w:rsidR="00994012" w:rsidRPr="00FB5EAC">
        <w:rPr>
          <w:rFonts w:cstheme="minorHAnsi"/>
          <w:b/>
          <w:color w:val="000000"/>
        </w:rPr>
        <w:t xml:space="preserve">equential </w:t>
      </w:r>
      <w:r w:rsidR="00424C3B" w:rsidRPr="00062155">
        <w:rPr>
          <w:rFonts w:cstheme="minorHAnsi"/>
          <w:b/>
          <w:color w:val="000000"/>
          <w:lang w:val="en-GB"/>
        </w:rPr>
        <w:t>purification with ammonium sulphate</w:t>
      </w:r>
    </w:p>
    <w:p w14:paraId="34B4EAE3" w14:textId="54571B5B" w:rsidR="00895FAB" w:rsidRPr="00780A55" w:rsidRDefault="006D48C0" w:rsidP="00402E5F">
      <w:pPr>
        <w:spacing w:line="480" w:lineRule="auto"/>
        <w:jc w:val="both"/>
        <w:rPr>
          <w:rFonts w:cs="Times New Roman"/>
        </w:rPr>
      </w:pPr>
      <w:r>
        <w:rPr>
          <w:rFonts w:cs="Times New Roman"/>
          <w:lang w:val="en-GB"/>
        </w:rPr>
        <w:t>F</w:t>
      </w:r>
      <w:r w:rsidR="001C5C8A" w:rsidRPr="00062155">
        <w:rPr>
          <w:rFonts w:cs="Times New Roman"/>
          <w:lang w:val="en-GB"/>
        </w:rPr>
        <w:t>ractional purification with ammonium sulphate is based on the different solubilities of the proteins present in the lysate</w:t>
      </w:r>
      <w:r w:rsidR="009A7015" w:rsidRPr="00062155">
        <w:rPr>
          <w:rFonts w:cs="Times New Roman"/>
          <w:lang w:val="en-GB"/>
        </w:rPr>
        <w:t xml:space="preserve"> </w:t>
      </w:r>
      <w:r w:rsidR="005B6F8A" w:rsidRPr="00062155">
        <w:rPr>
          <w:rFonts w:cs="Times New Roman"/>
          <w:lang w:val="en-GB"/>
        </w:rPr>
        <w:fldChar w:fldCharType="begin" w:fldLock="1"/>
      </w:r>
      <w:r w:rsidR="00B306BA" w:rsidRPr="00062155">
        <w:rPr>
          <w:rFonts w:cs="Times New Roman"/>
          <w:lang w:val="en-GB"/>
        </w:rPr>
        <w:instrText>ADDIN CSL_CITATION { "citationItems" : [ { "id" : "ITEM-1", "itemData" : { "ISBN" : "978-0-471-74661-4", "edition" : "3rd", "editor" : [ { "dropping-particle" : "", "family" : "Jan-ChristerJanson", "given" : "", "non-dropping-particle" : "", "parse-names" : false, "suffix" : "" } ], "id" : "ITEM-1", "issued" : { "date-parts" : [ [ "2011" ] ] }, "publisher" : "Wiley", "title" : "Protein purification : Principles, high resolution methods and Applications", "type" : "book" }, "uris" : [ "http://www.mendeley.com/documents/?uuid=321ff391-db2d-43bf-8e70-6af0601fd8d6" ] }, { "id" : "ITEM-2", "itemData" : { "ISBN" : "978-0-415-38511-4", "author" : [ { "dropping-particle" : "", "family" : "Bonner L.R.", "given" : "Philip", "non-dropping-particle" : "", "parse-names" : false, "suffix" : "" } ], "editor" : [ { "dropping-particle" : "", "family" : "Group", "given" : "Taylor &amp; Farncis", "non-dropping-particle" : "", "parse-names" : false, "suffix" : "" } ], "id" : "ITEM-2", "issued" : { "date-parts" : [ [ "2007" ] ] }, "publisher" : "Garland Science", "title" : "Protein purification", "type" : "book" }, "uris" : [ "http://www.mendeley.com/documents/?uuid=58d934ec-07de-4bb2-a1ab-39138a7a3143" ] } ], "mendeley" : { "formattedCitation" : "[35,36]", "plainTextFormattedCitation" : "[35,36]", "previouslyFormattedCitation" : "(35,36)" }, "properties" : { "noteIndex" : 0 }, "schema" : "https://github.com/citation-style-language/schema/raw/master/csl-citation.json" }</w:instrText>
      </w:r>
      <w:r w:rsidR="005B6F8A" w:rsidRPr="00062155">
        <w:rPr>
          <w:rFonts w:cs="Times New Roman"/>
          <w:lang w:val="en-GB"/>
        </w:rPr>
        <w:fldChar w:fldCharType="separate"/>
      </w:r>
      <w:r w:rsidR="00B306BA" w:rsidRPr="00062155">
        <w:rPr>
          <w:rFonts w:cs="Times New Roman"/>
          <w:noProof/>
          <w:lang w:val="en-GB"/>
        </w:rPr>
        <w:t>[35,36]</w:t>
      </w:r>
      <w:r w:rsidR="005B6F8A" w:rsidRPr="00062155">
        <w:rPr>
          <w:rFonts w:cs="Times New Roman"/>
          <w:lang w:val="en-GB"/>
        </w:rPr>
        <w:fldChar w:fldCharType="end"/>
      </w:r>
      <w:r w:rsidR="001C5C8A" w:rsidRPr="00062155">
        <w:rPr>
          <w:rFonts w:cs="Times New Roman"/>
          <w:lang w:val="en-GB"/>
        </w:rPr>
        <w:t xml:space="preserve">. The process is based on the salting out effect produced by the </w:t>
      </w:r>
      <w:r w:rsidR="00F200CF" w:rsidRPr="00062155">
        <w:rPr>
          <w:rFonts w:cstheme="minorHAnsi"/>
          <w:color w:val="000000"/>
          <w:lang w:val="en-GB"/>
        </w:rPr>
        <w:t>(NH</w:t>
      </w:r>
      <w:r w:rsidR="00F200CF" w:rsidRPr="00062155">
        <w:rPr>
          <w:rFonts w:cstheme="minorHAnsi"/>
          <w:color w:val="000000"/>
          <w:vertAlign w:val="subscript"/>
          <w:lang w:val="en-GB"/>
        </w:rPr>
        <w:t>4</w:t>
      </w:r>
      <w:r w:rsidR="00F200CF" w:rsidRPr="00062155">
        <w:rPr>
          <w:rFonts w:cstheme="minorHAnsi"/>
          <w:color w:val="000000"/>
          <w:lang w:val="en-GB"/>
        </w:rPr>
        <w:t>)</w:t>
      </w:r>
      <w:r w:rsidR="00F200CF" w:rsidRPr="00062155">
        <w:rPr>
          <w:rFonts w:cstheme="minorHAnsi"/>
          <w:color w:val="000000"/>
          <w:vertAlign w:val="subscript"/>
          <w:lang w:val="en-GB"/>
        </w:rPr>
        <w:t>2</w:t>
      </w:r>
      <w:r w:rsidR="00F200CF" w:rsidRPr="00062155">
        <w:rPr>
          <w:rFonts w:cstheme="minorHAnsi"/>
          <w:color w:val="000000"/>
          <w:lang w:val="en-GB"/>
        </w:rPr>
        <w:t>SO</w:t>
      </w:r>
      <w:r w:rsidR="00F200CF" w:rsidRPr="00062155">
        <w:rPr>
          <w:rFonts w:cstheme="minorHAnsi"/>
          <w:color w:val="000000"/>
          <w:vertAlign w:val="subscript"/>
          <w:lang w:val="en-GB"/>
        </w:rPr>
        <w:t>4</w:t>
      </w:r>
      <w:r w:rsidR="001C5C8A" w:rsidRPr="00062155">
        <w:rPr>
          <w:rFonts w:cs="Times New Roman"/>
          <w:lang w:val="en-GB"/>
        </w:rPr>
        <w:t>. The strategy is based on</w:t>
      </w:r>
      <w:r w:rsidR="00AA49A9" w:rsidRPr="00062155">
        <w:rPr>
          <w:rFonts w:cs="Times New Roman"/>
          <w:lang w:val="en-GB"/>
        </w:rPr>
        <w:t xml:space="preserve"> a two-stage process. In </w:t>
      </w:r>
      <w:r>
        <w:rPr>
          <w:rFonts w:cs="Times New Roman"/>
          <w:lang w:val="en-GB"/>
        </w:rPr>
        <w:t>the</w:t>
      </w:r>
      <w:r w:rsidR="00AA49A9" w:rsidRPr="00062155">
        <w:rPr>
          <w:rFonts w:cs="Times New Roman"/>
          <w:lang w:val="en-GB"/>
        </w:rPr>
        <w:t xml:space="preserve"> first step, </w:t>
      </w:r>
      <w:r w:rsidR="001C5C8A" w:rsidRPr="00062155">
        <w:rPr>
          <w:rFonts w:cs="Times New Roman"/>
          <w:lang w:val="en-GB"/>
        </w:rPr>
        <w:t xml:space="preserve">the salt concentration </w:t>
      </w:r>
      <w:r w:rsidR="00AA49A9" w:rsidRPr="00062155">
        <w:rPr>
          <w:rFonts w:cs="Times New Roman"/>
          <w:lang w:val="en-GB"/>
        </w:rPr>
        <w:t>i</w:t>
      </w:r>
      <w:r w:rsidR="00593979" w:rsidRPr="00062155">
        <w:rPr>
          <w:rFonts w:cs="Times New Roman"/>
          <w:lang w:val="en-GB"/>
        </w:rPr>
        <w:t>s</w:t>
      </w:r>
      <w:r w:rsidR="00AA49A9" w:rsidRPr="00062155">
        <w:rPr>
          <w:rFonts w:cs="Times New Roman"/>
          <w:lang w:val="en-GB"/>
        </w:rPr>
        <w:t xml:space="preserve"> increased up to</w:t>
      </w:r>
      <w:r w:rsidR="001C5C8A" w:rsidRPr="00062155">
        <w:rPr>
          <w:rFonts w:cs="Times New Roman"/>
          <w:lang w:val="en-GB"/>
        </w:rPr>
        <w:t xml:space="preserve"> a value that lead</w:t>
      </w:r>
      <w:r>
        <w:rPr>
          <w:rFonts w:cs="Times New Roman"/>
          <w:lang w:val="en-GB"/>
        </w:rPr>
        <w:t>s</w:t>
      </w:r>
      <w:r w:rsidR="001C5C8A" w:rsidRPr="00780A55">
        <w:rPr>
          <w:rFonts w:cs="Times New Roman"/>
        </w:rPr>
        <w:t xml:space="preserve"> to the maximum precipitation of lysate proteins</w:t>
      </w:r>
      <w:r>
        <w:rPr>
          <w:rFonts w:cs="Times New Roman"/>
        </w:rPr>
        <w:t xml:space="preserve"> whilst</w:t>
      </w:r>
      <w:r w:rsidR="00AA49A9" w:rsidRPr="00780A55">
        <w:rPr>
          <w:rFonts w:cs="Times New Roman"/>
        </w:rPr>
        <w:t xml:space="preserve"> maintaining PDC soluble.</w:t>
      </w:r>
      <w:r w:rsidR="001C5C8A" w:rsidRPr="00780A55">
        <w:rPr>
          <w:rFonts w:cs="Times New Roman"/>
        </w:rPr>
        <w:t xml:space="preserve"> Thus, </w:t>
      </w:r>
      <w:r w:rsidR="008D5363" w:rsidRPr="00780A55">
        <w:rPr>
          <w:rFonts w:cs="Times New Roman"/>
        </w:rPr>
        <w:t>contaminant</w:t>
      </w:r>
      <w:r w:rsidR="001C5C8A" w:rsidRPr="00780A55">
        <w:rPr>
          <w:rFonts w:cs="Times New Roman"/>
        </w:rPr>
        <w:t xml:space="preserve"> proteins can be removed </w:t>
      </w:r>
      <w:r w:rsidR="00AA49A9" w:rsidRPr="00780A55">
        <w:rPr>
          <w:rFonts w:cs="Times New Roman"/>
        </w:rPr>
        <w:t>by simple filtration</w:t>
      </w:r>
      <w:r w:rsidR="00854398" w:rsidRPr="00780A55">
        <w:rPr>
          <w:rFonts w:cs="Times New Roman"/>
        </w:rPr>
        <w:t xml:space="preserve"> or centrifugation</w:t>
      </w:r>
      <w:r w:rsidR="00AA49A9" w:rsidRPr="00780A55">
        <w:rPr>
          <w:rFonts w:cs="Times New Roman"/>
        </w:rPr>
        <w:t xml:space="preserve">. In </w:t>
      </w:r>
      <w:r>
        <w:rPr>
          <w:rFonts w:cs="Times New Roman"/>
        </w:rPr>
        <w:t>the</w:t>
      </w:r>
      <w:r w:rsidR="00AA49A9" w:rsidRPr="00780A55">
        <w:rPr>
          <w:rFonts w:cs="Times New Roman"/>
        </w:rPr>
        <w:t xml:space="preserve"> second stage, the salt concentration is increased </w:t>
      </w:r>
      <w:r w:rsidR="0000634C" w:rsidRPr="00780A55">
        <w:rPr>
          <w:rFonts w:cs="Times New Roman"/>
        </w:rPr>
        <w:t>until</w:t>
      </w:r>
      <w:r w:rsidR="00AA49A9" w:rsidRPr="00780A55">
        <w:rPr>
          <w:rFonts w:cs="Times New Roman"/>
        </w:rPr>
        <w:t xml:space="preserve"> PDC precipitates.</w:t>
      </w:r>
    </w:p>
    <w:p w14:paraId="68F7DF2E" w14:textId="0F77848D" w:rsidR="00AA49A9" w:rsidRPr="00780A55" w:rsidRDefault="00AA49A9" w:rsidP="00402E5F">
      <w:pPr>
        <w:spacing w:line="480" w:lineRule="auto"/>
        <w:jc w:val="both"/>
        <w:rPr>
          <w:rFonts w:cs="Times New Roman"/>
        </w:rPr>
      </w:pPr>
      <w:r w:rsidRPr="00780A55">
        <w:rPr>
          <w:rFonts w:cs="Times New Roman"/>
        </w:rPr>
        <w:t xml:space="preserve">Firstly, different </w:t>
      </w:r>
      <w:r w:rsidR="00FA585D" w:rsidRPr="00780A55">
        <w:rPr>
          <w:rFonts w:cs="Times New Roman"/>
        </w:rPr>
        <w:t>preliminary</w:t>
      </w:r>
      <w:r w:rsidRPr="00780A55">
        <w:rPr>
          <w:rFonts w:cs="Times New Roman"/>
        </w:rPr>
        <w:t xml:space="preserve"> experiments were carried out at two diff</w:t>
      </w:r>
      <w:r w:rsidR="007A70D9" w:rsidRPr="00780A55">
        <w:rPr>
          <w:rFonts w:cs="Times New Roman"/>
        </w:rPr>
        <w:t>erent temperatures (5</w:t>
      </w:r>
      <w:r w:rsidR="007A70D9" w:rsidRPr="00780A55">
        <w:rPr>
          <w:rFonts w:cs="Times New Roman"/>
          <w:vertAlign w:val="superscript"/>
        </w:rPr>
        <w:t>o</w:t>
      </w:r>
      <w:r w:rsidR="007A70D9" w:rsidRPr="00780A55">
        <w:rPr>
          <w:rFonts w:cs="Times New Roman"/>
        </w:rPr>
        <w:t>C and 25</w:t>
      </w:r>
      <w:r w:rsidR="007A70D9" w:rsidRPr="00780A55">
        <w:rPr>
          <w:rFonts w:cs="Times New Roman"/>
          <w:vertAlign w:val="superscript"/>
        </w:rPr>
        <w:t>o</w:t>
      </w:r>
      <w:r w:rsidRPr="00780A55">
        <w:rPr>
          <w:rFonts w:cs="Times New Roman"/>
        </w:rPr>
        <w:t xml:space="preserve">C) to determine the best condition to carry out the purification. The results showed that enzymatic deactivation occurred under </w:t>
      </w:r>
      <w:r w:rsidR="006D48C0">
        <w:rPr>
          <w:rFonts w:cs="Times New Roman"/>
        </w:rPr>
        <w:t>at</w:t>
      </w:r>
      <w:r w:rsidRPr="00780A55">
        <w:rPr>
          <w:rFonts w:cs="Times New Roman"/>
        </w:rPr>
        <w:t xml:space="preserve"> </w:t>
      </w:r>
      <w:r w:rsidR="001B22E1" w:rsidRPr="00780A55">
        <w:rPr>
          <w:rFonts w:cs="Times New Roman"/>
        </w:rPr>
        <w:t>temperatures.</w:t>
      </w:r>
      <w:r w:rsidR="001B22E1">
        <w:rPr>
          <w:rFonts w:cs="Times New Roman"/>
        </w:rPr>
        <w:t xml:space="preserve"> However, at 25ºC the total recovered activity </w:t>
      </w:r>
      <w:r w:rsidR="001B22E1" w:rsidRPr="00780A55">
        <w:rPr>
          <w:rFonts w:cs="Times New Roman"/>
        </w:rPr>
        <w:t xml:space="preserve">(supernatant and precipitate) </w:t>
      </w:r>
      <w:r w:rsidR="001B22E1">
        <w:rPr>
          <w:rFonts w:cs="Times New Roman"/>
        </w:rPr>
        <w:t>was 58%</w:t>
      </w:r>
      <w:r w:rsidR="00AD0DA8">
        <w:rPr>
          <w:rFonts w:cs="Times New Roman"/>
        </w:rPr>
        <w:t>,</w:t>
      </w:r>
      <w:r w:rsidR="001B22E1">
        <w:rPr>
          <w:rFonts w:cs="Times New Roman"/>
        </w:rPr>
        <w:t xml:space="preserve"> whil</w:t>
      </w:r>
      <w:r w:rsidR="00AD0DA8">
        <w:rPr>
          <w:rFonts w:cs="Times New Roman"/>
        </w:rPr>
        <w:t>st</w:t>
      </w:r>
      <w:r w:rsidR="001B22E1">
        <w:rPr>
          <w:rFonts w:cs="Times New Roman"/>
        </w:rPr>
        <w:t xml:space="preserve"> at 5ºC it was 15% higher (73 %)</w:t>
      </w:r>
      <w:proofErr w:type="gramStart"/>
      <w:r w:rsidR="001B22E1">
        <w:rPr>
          <w:rFonts w:cs="Times New Roman"/>
        </w:rPr>
        <w:t xml:space="preserve">. </w:t>
      </w:r>
      <w:r w:rsidRPr="00780A55">
        <w:rPr>
          <w:rFonts w:cs="Times New Roman"/>
        </w:rPr>
        <w:t>.</w:t>
      </w:r>
      <w:proofErr w:type="gramEnd"/>
      <w:r w:rsidRPr="00780A55">
        <w:rPr>
          <w:rFonts w:cs="Times New Roman"/>
        </w:rPr>
        <w:t xml:space="preserve"> Thus, 5</w:t>
      </w:r>
      <w:r w:rsidR="007A70D9" w:rsidRPr="00780A55">
        <w:rPr>
          <w:rFonts w:cs="Times New Roman"/>
          <w:vertAlign w:val="superscript"/>
        </w:rPr>
        <w:t>o</w:t>
      </w:r>
      <w:r w:rsidRPr="00780A55">
        <w:rPr>
          <w:rFonts w:cs="Times New Roman"/>
        </w:rPr>
        <w:t xml:space="preserve">C was </w:t>
      </w:r>
      <w:r w:rsidR="006D48C0">
        <w:rPr>
          <w:rFonts w:cs="Times New Roman"/>
        </w:rPr>
        <w:t>select</w:t>
      </w:r>
      <w:r w:rsidRPr="00780A55">
        <w:rPr>
          <w:rFonts w:cs="Times New Roman"/>
        </w:rPr>
        <w:t xml:space="preserve">ed as the temperature to </w:t>
      </w:r>
      <w:r w:rsidR="002710CD" w:rsidRPr="00780A55">
        <w:rPr>
          <w:rFonts w:cs="Times New Roman"/>
        </w:rPr>
        <w:t>perform</w:t>
      </w:r>
      <w:r w:rsidR="007A70D9" w:rsidRPr="00780A55">
        <w:rPr>
          <w:rFonts w:cs="Times New Roman"/>
        </w:rPr>
        <w:t xml:space="preserve"> the purification study.</w:t>
      </w:r>
    </w:p>
    <w:p w14:paraId="5A7275F0" w14:textId="5A062342" w:rsidR="002710CD" w:rsidRPr="00780A55" w:rsidRDefault="00AA49A9" w:rsidP="00402E5F">
      <w:pPr>
        <w:spacing w:line="480" w:lineRule="auto"/>
        <w:jc w:val="both"/>
        <w:rPr>
          <w:rFonts w:cs="Times New Roman"/>
        </w:rPr>
      </w:pPr>
      <w:r w:rsidRPr="00780A55">
        <w:rPr>
          <w:rFonts w:cs="Times New Roman"/>
        </w:rPr>
        <w:t xml:space="preserve"> Regarding the first </w:t>
      </w:r>
      <w:r w:rsidR="00237CF3" w:rsidRPr="00780A55">
        <w:rPr>
          <w:rFonts w:cs="Times New Roman"/>
        </w:rPr>
        <w:t xml:space="preserve">precipitation </w:t>
      </w:r>
      <w:r w:rsidRPr="00780A55">
        <w:rPr>
          <w:rFonts w:cs="Times New Roman"/>
        </w:rPr>
        <w:t xml:space="preserve">step, </w:t>
      </w:r>
      <w:r w:rsidR="00593979" w:rsidRPr="00780A55">
        <w:rPr>
          <w:rFonts w:cs="Times New Roman"/>
        </w:rPr>
        <w:t xml:space="preserve">saturated </w:t>
      </w:r>
      <w:r w:rsidR="001F5782" w:rsidRPr="00780A55">
        <w:rPr>
          <w:rFonts w:cs="Times New Roman"/>
        </w:rPr>
        <w:t>concentration</w:t>
      </w:r>
      <w:r w:rsidR="00FC57BC" w:rsidRPr="00780A55">
        <w:rPr>
          <w:rFonts w:cs="Times New Roman"/>
        </w:rPr>
        <w:t>s of</w:t>
      </w:r>
      <w:r w:rsidRPr="00780A55">
        <w:rPr>
          <w:rFonts w:cs="Times New Roman"/>
        </w:rPr>
        <w:t xml:space="preserve"> 10</w:t>
      </w:r>
      <w:r w:rsidR="00FC57BC" w:rsidRPr="00780A55">
        <w:rPr>
          <w:rFonts w:cs="Times New Roman"/>
        </w:rPr>
        <w:t>, 20</w:t>
      </w:r>
      <w:r w:rsidR="000A09E0" w:rsidRPr="00780A55">
        <w:rPr>
          <w:rFonts w:cs="Times New Roman"/>
        </w:rPr>
        <w:t xml:space="preserve">, </w:t>
      </w:r>
      <w:r w:rsidRPr="00780A55">
        <w:rPr>
          <w:rFonts w:cs="Times New Roman"/>
        </w:rPr>
        <w:t>40</w:t>
      </w:r>
      <w:r w:rsidR="000A09E0" w:rsidRPr="00780A55">
        <w:rPr>
          <w:rFonts w:cs="Times New Roman"/>
        </w:rPr>
        <w:t xml:space="preserve"> and 50</w:t>
      </w:r>
      <w:r w:rsidRPr="00780A55">
        <w:rPr>
          <w:rFonts w:cs="Times New Roman"/>
        </w:rPr>
        <w:t>%</w:t>
      </w:r>
      <w:r w:rsidR="00A81154">
        <w:rPr>
          <w:rFonts w:cs="Times New Roman"/>
        </w:rPr>
        <w:t xml:space="preserve"> w/v</w:t>
      </w:r>
      <w:r w:rsidRPr="00780A55">
        <w:rPr>
          <w:rFonts w:cs="Times New Roman"/>
        </w:rPr>
        <w:t xml:space="preserve"> </w:t>
      </w:r>
      <w:r w:rsidR="00F200CF">
        <w:rPr>
          <w:rFonts w:cs="Times New Roman"/>
        </w:rPr>
        <w:t xml:space="preserve">of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Pr="00780A55">
        <w:rPr>
          <w:rFonts w:cs="Times New Roman"/>
        </w:rPr>
        <w:t>w</w:t>
      </w:r>
      <w:r w:rsidR="00437410" w:rsidRPr="00780A55">
        <w:rPr>
          <w:rFonts w:cs="Times New Roman"/>
        </w:rPr>
        <w:t>ere</w:t>
      </w:r>
      <w:r w:rsidRPr="00780A55">
        <w:rPr>
          <w:rFonts w:cs="Times New Roman"/>
        </w:rPr>
        <w:t xml:space="preserve"> studied.</w:t>
      </w:r>
      <w:r w:rsidR="000A09E0" w:rsidRPr="00780A55">
        <w:rPr>
          <w:rFonts w:cs="Times New Roman"/>
        </w:rPr>
        <w:t xml:space="preserve"> </w:t>
      </w:r>
      <w:r w:rsidR="00437410" w:rsidRPr="00780A55">
        <w:rPr>
          <w:rFonts w:cs="Times New Roman"/>
        </w:rPr>
        <w:t>T</w:t>
      </w:r>
      <w:r w:rsidR="00566F7C" w:rsidRPr="00780A55">
        <w:rPr>
          <w:rFonts w:cs="Times New Roman"/>
        </w:rPr>
        <w:t xml:space="preserve">he optimum in terms of </w:t>
      </w:r>
      <w:r w:rsidR="007A56D5" w:rsidRPr="00780A55">
        <w:rPr>
          <w:rFonts w:cs="Times New Roman"/>
        </w:rPr>
        <w:t xml:space="preserve">final specific activity </w:t>
      </w:r>
      <w:r w:rsidR="00437410" w:rsidRPr="00780A55">
        <w:rPr>
          <w:rFonts w:cs="Times New Roman"/>
        </w:rPr>
        <w:t xml:space="preserve">was obtained using 40%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Pr>
          <w:rFonts w:cstheme="minorHAnsi"/>
          <w:color w:val="000000"/>
        </w:rPr>
        <w:t xml:space="preserve"> </w:t>
      </w:r>
      <w:r w:rsidR="00437410" w:rsidRPr="00780A55">
        <w:rPr>
          <w:rFonts w:cs="Times New Roman"/>
        </w:rPr>
        <w:t xml:space="preserve">concentration, </w:t>
      </w:r>
      <w:r w:rsidR="00CD7274" w:rsidRPr="00780A55">
        <w:rPr>
          <w:rFonts w:cs="Times New Roman"/>
        </w:rPr>
        <w:t>containing 8</w:t>
      </w:r>
      <w:r w:rsidR="007161E6">
        <w:rPr>
          <w:rFonts w:cs="Times New Roman"/>
        </w:rPr>
        <w:t>5</w:t>
      </w:r>
      <w:r w:rsidR="00566F7C" w:rsidRPr="00780A55">
        <w:rPr>
          <w:rFonts w:cs="Times New Roman"/>
        </w:rPr>
        <w:t>% of the total final</w:t>
      </w:r>
      <w:r w:rsidR="00CD7274" w:rsidRPr="00780A55">
        <w:rPr>
          <w:rFonts w:cs="Times New Roman"/>
        </w:rPr>
        <w:t xml:space="preserve"> recovered</w:t>
      </w:r>
      <w:r w:rsidR="00566F7C" w:rsidRPr="00780A55">
        <w:rPr>
          <w:rFonts w:cs="Times New Roman"/>
        </w:rPr>
        <w:t xml:space="preserve"> activity</w:t>
      </w:r>
      <w:r w:rsidR="00CD7274" w:rsidRPr="00780A55">
        <w:rPr>
          <w:rFonts w:cs="Times New Roman"/>
        </w:rPr>
        <w:t xml:space="preserve"> (supernatant and precipitate)</w:t>
      </w:r>
      <w:r w:rsidR="00566F7C" w:rsidRPr="00780A55">
        <w:rPr>
          <w:rFonts w:cs="Times New Roman"/>
        </w:rPr>
        <w:t xml:space="preserve"> and representing a 6</w:t>
      </w:r>
      <w:r w:rsidR="007161E6">
        <w:rPr>
          <w:rFonts w:cs="Times New Roman"/>
        </w:rPr>
        <w:t>1</w:t>
      </w:r>
      <w:r w:rsidR="00566F7C" w:rsidRPr="00780A55">
        <w:rPr>
          <w:rFonts w:cs="Times New Roman"/>
        </w:rPr>
        <w:t xml:space="preserve">% of the total initial activity of the lysate. </w:t>
      </w:r>
      <w:r w:rsidR="00CD7274" w:rsidRPr="00780A55">
        <w:rPr>
          <w:rFonts w:cs="Times New Roman"/>
        </w:rPr>
        <w:t>However, the specific activity was not increased compare</w:t>
      </w:r>
      <w:r w:rsidR="0000634C" w:rsidRPr="00780A55">
        <w:rPr>
          <w:rFonts w:cs="Times New Roman"/>
        </w:rPr>
        <w:t>d</w:t>
      </w:r>
      <w:r w:rsidR="00CD7274" w:rsidRPr="00780A55">
        <w:rPr>
          <w:rFonts w:cs="Times New Roman"/>
        </w:rPr>
        <w:t xml:space="preserve"> to the lysate</w:t>
      </w:r>
      <w:r w:rsidR="00FC57BC" w:rsidRPr="00780A55">
        <w:rPr>
          <w:rFonts w:cs="Times New Roman"/>
        </w:rPr>
        <w:t xml:space="preserve"> </w:t>
      </w:r>
      <w:r w:rsidR="00CD7274" w:rsidRPr="00780A55">
        <w:rPr>
          <w:rFonts w:cs="Times New Roman"/>
        </w:rPr>
        <w:t xml:space="preserve">due to the activity loss suffered during the process. </w:t>
      </w:r>
      <w:r w:rsidR="00566F7C" w:rsidRPr="00780A55">
        <w:rPr>
          <w:rFonts w:cs="Times New Roman"/>
        </w:rPr>
        <w:t xml:space="preserve">Aiming to reduce the enzyme deactivation during the </w:t>
      </w:r>
      <w:r w:rsidR="00237CF3" w:rsidRPr="00780A55">
        <w:rPr>
          <w:rFonts w:cs="Times New Roman"/>
        </w:rPr>
        <w:t>first precipitation step</w:t>
      </w:r>
      <w:r w:rsidR="000A09E0" w:rsidRPr="00780A55">
        <w:rPr>
          <w:rFonts w:cs="Times New Roman"/>
        </w:rPr>
        <w:t xml:space="preserve"> at 40%</w:t>
      </w:r>
      <w:r w:rsidR="00A81154">
        <w:rPr>
          <w:rFonts w:cs="Times New Roman"/>
        </w:rPr>
        <w:t xml:space="preserve"> w/v</w:t>
      </w:r>
      <w:r w:rsidR="000A09E0" w:rsidRPr="00780A55">
        <w:rPr>
          <w:rFonts w:cs="Times New Roman"/>
        </w:rPr>
        <w:t xml:space="preserve"> of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000A09E0" w:rsidRPr="00780A55">
        <w:rPr>
          <w:rFonts w:cs="Times New Roman"/>
        </w:rPr>
        <w:t>concentration,</w:t>
      </w:r>
      <w:r w:rsidR="00566F7C" w:rsidRPr="00780A55">
        <w:rPr>
          <w:rFonts w:cs="Times New Roman"/>
        </w:rPr>
        <w:t xml:space="preserve"> the incubation time was reduced from 2 h to 0.5 h. Results showed that the</w:t>
      </w:r>
      <w:r w:rsidR="00CD7274" w:rsidRPr="00780A55">
        <w:rPr>
          <w:rFonts w:cs="Times New Roman"/>
        </w:rPr>
        <w:t xml:space="preserve"> final</w:t>
      </w:r>
      <w:r w:rsidR="005D4DEA" w:rsidRPr="00780A55">
        <w:rPr>
          <w:rFonts w:cs="Times New Roman"/>
        </w:rPr>
        <w:t xml:space="preserve"> specific activity reached 12.0</w:t>
      </w:r>
      <w:r w:rsidR="00CD7274" w:rsidRPr="00780A55">
        <w:rPr>
          <w:rFonts w:cs="Times New Roman"/>
        </w:rPr>
        <w:t xml:space="preserve"> U</w:t>
      </w:r>
      <w:r w:rsidR="00FC57BC" w:rsidRPr="00780A55">
        <w:rPr>
          <w:rFonts w:cs="Times New Roman"/>
        </w:rPr>
        <w:t xml:space="preserve"> </w:t>
      </w:r>
      <w:r w:rsidR="007A56D5" w:rsidRPr="00780A55">
        <w:rPr>
          <w:rFonts w:cs="Times New Roman"/>
        </w:rPr>
        <w:t>mg protein</w:t>
      </w:r>
      <w:r w:rsidR="007A56D5" w:rsidRPr="00780A55">
        <w:rPr>
          <w:vertAlign w:val="superscript"/>
        </w:rPr>
        <w:t>-1</w:t>
      </w:r>
      <w:r w:rsidR="00CD7274" w:rsidRPr="00780A55">
        <w:rPr>
          <w:rFonts w:cs="Times New Roman"/>
        </w:rPr>
        <w:t xml:space="preserve">; </w:t>
      </w:r>
      <w:r w:rsidR="00261628" w:rsidRPr="00780A55">
        <w:rPr>
          <w:rFonts w:cs="Times New Roman"/>
        </w:rPr>
        <w:t>corresponding</w:t>
      </w:r>
      <w:r w:rsidR="005D4DEA" w:rsidRPr="00780A55">
        <w:rPr>
          <w:rFonts w:cs="Times New Roman"/>
        </w:rPr>
        <w:t xml:space="preserve"> to a purification factor of 1.5</w:t>
      </w:r>
      <w:r w:rsidR="000A09E0" w:rsidRPr="00780A55">
        <w:rPr>
          <w:rFonts w:cs="Times New Roman"/>
        </w:rPr>
        <w:t xml:space="preserve"> (Table </w:t>
      </w:r>
      <w:r w:rsidR="006E136C">
        <w:rPr>
          <w:rFonts w:cs="Times New Roman"/>
        </w:rPr>
        <w:t>2</w:t>
      </w:r>
      <w:r w:rsidR="000A09E0" w:rsidRPr="00780A55">
        <w:rPr>
          <w:rFonts w:cs="Times New Roman"/>
        </w:rPr>
        <w:t>)</w:t>
      </w:r>
      <w:r w:rsidR="00CD7274" w:rsidRPr="00780A55">
        <w:rPr>
          <w:rFonts w:cs="Times New Roman"/>
        </w:rPr>
        <w:t>.</w:t>
      </w:r>
      <w:r w:rsidR="00566F7C" w:rsidRPr="00780A55">
        <w:rPr>
          <w:rFonts w:cs="Times New Roman"/>
        </w:rPr>
        <w:t xml:space="preserve"> </w:t>
      </w:r>
      <w:r w:rsidR="00CD7274" w:rsidRPr="00780A55">
        <w:rPr>
          <w:rFonts w:cs="Times New Roman"/>
        </w:rPr>
        <w:t xml:space="preserve">The </w:t>
      </w:r>
      <w:r w:rsidR="00A81154">
        <w:rPr>
          <w:rFonts w:cs="Times New Roman"/>
        </w:rPr>
        <w:t>resultant</w:t>
      </w:r>
      <w:r w:rsidR="00CD7274" w:rsidRPr="00780A55">
        <w:rPr>
          <w:rFonts w:cs="Times New Roman"/>
        </w:rPr>
        <w:t xml:space="preserve"> supernatant contained </w:t>
      </w:r>
      <w:r w:rsidR="00BE5E9A" w:rsidRPr="00780A55">
        <w:rPr>
          <w:rFonts w:cs="Times New Roman"/>
        </w:rPr>
        <w:t>9</w:t>
      </w:r>
      <w:r w:rsidR="005D4DEA" w:rsidRPr="00780A55">
        <w:rPr>
          <w:rFonts w:cs="Times New Roman"/>
        </w:rPr>
        <w:t>1</w:t>
      </w:r>
      <w:r w:rsidR="0037553F" w:rsidRPr="00780A55">
        <w:rPr>
          <w:rFonts w:cs="Times New Roman"/>
        </w:rPr>
        <w:t xml:space="preserve">% of the total final recovered activity </w:t>
      </w:r>
      <w:r w:rsidR="0037553F" w:rsidRPr="00780A55">
        <w:rPr>
          <w:rFonts w:cs="Times New Roman"/>
        </w:rPr>
        <w:lastRenderedPageBreak/>
        <w:t>(supernatant and precipitate) and represented</w:t>
      </w:r>
      <w:r w:rsidR="005D4DEA" w:rsidRPr="00780A55">
        <w:rPr>
          <w:rFonts w:cs="Times New Roman"/>
        </w:rPr>
        <w:t xml:space="preserve"> 8</w:t>
      </w:r>
      <w:r w:rsidR="007161E6">
        <w:rPr>
          <w:rFonts w:cs="Times New Roman"/>
        </w:rPr>
        <w:t>2</w:t>
      </w:r>
      <w:r w:rsidR="0037553F" w:rsidRPr="00780A55">
        <w:rPr>
          <w:rFonts w:cs="Times New Roman"/>
        </w:rPr>
        <w:t>% of the total initial activity of the lysate</w:t>
      </w:r>
      <w:r w:rsidR="00FC57BC" w:rsidRPr="00780A55">
        <w:rPr>
          <w:rFonts w:cs="Times New Roman"/>
        </w:rPr>
        <w:t xml:space="preserve"> </w:t>
      </w:r>
      <w:r w:rsidR="005D4DEA" w:rsidRPr="00780A55">
        <w:rPr>
          <w:rFonts w:cs="Times New Roman"/>
        </w:rPr>
        <w:t xml:space="preserve">(Table </w:t>
      </w:r>
      <w:r w:rsidR="006E136C">
        <w:rPr>
          <w:rFonts w:cs="Times New Roman"/>
        </w:rPr>
        <w:t>2</w:t>
      </w:r>
      <w:r w:rsidR="005D4DEA" w:rsidRPr="00780A55">
        <w:rPr>
          <w:rFonts w:cs="Times New Roman"/>
        </w:rPr>
        <w:t>)</w:t>
      </w:r>
      <w:r w:rsidR="0037553F" w:rsidRPr="00780A55">
        <w:rPr>
          <w:rFonts w:cs="Times New Roman"/>
        </w:rPr>
        <w:t xml:space="preserve">. Therefore, the obtained results demonstrate that the precipitation process is improved when </w:t>
      </w:r>
      <w:r w:rsidR="00261628" w:rsidRPr="00780A55">
        <w:rPr>
          <w:rFonts w:cs="Times New Roman"/>
        </w:rPr>
        <w:t>incubati</w:t>
      </w:r>
      <w:r w:rsidR="00A81154">
        <w:rPr>
          <w:rFonts w:cs="Times New Roman"/>
        </w:rPr>
        <w:t>on</w:t>
      </w:r>
      <w:r w:rsidR="0037553F" w:rsidRPr="00780A55">
        <w:rPr>
          <w:rFonts w:cs="Times New Roman"/>
        </w:rPr>
        <w:t xml:space="preserve"> time is reduced from 2 to 0.5 hours due to a reduction in enzyme deactivation</w:t>
      </w:r>
      <w:r w:rsidR="00A81154">
        <w:rPr>
          <w:rFonts w:cs="Times New Roman"/>
        </w:rPr>
        <w:t xml:space="preserve"> and treatment with a</w:t>
      </w:r>
      <w:r w:rsidR="0037553F" w:rsidRPr="00780A55">
        <w:rPr>
          <w:rFonts w:cs="Times New Roman"/>
        </w:rPr>
        <w:t>40%</w:t>
      </w:r>
      <w:r w:rsidR="00A81154">
        <w:rPr>
          <w:rFonts w:cs="Times New Roman"/>
        </w:rPr>
        <w:t xml:space="preserve"> w/v</w:t>
      </w:r>
      <w:r w:rsidR="0037553F" w:rsidRPr="00780A55">
        <w:rPr>
          <w:rFonts w:cs="Times New Roman"/>
        </w:rPr>
        <w:t xml:space="preserve"> of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0037553F" w:rsidRPr="00780A55">
        <w:rPr>
          <w:rFonts w:cs="Times New Roman"/>
        </w:rPr>
        <w:t>concentration</w:t>
      </w:r>
      <w:r w:rsidR="00A81154">
        <w:rPr>
          <w:rFonts w:cs="Times New Roman"/>
        </w:rPr>
        <w:t xml:space="preserve"> at</w:t>
      </w:r>
      <w:r w:rsidR="0037553F" w:rsidRPr="00780A55">
        <w:rPr>
          <w:rFonts w:cs="Times New Roman"/>
        </w:rPr>
        <w:t xml:space="preserve"> 5</w:t>
      </w:r>
      <w:r w:rsidR="007A70D9" w:rsidRPr="00780A55">
        <w:rPr>
          <w:rFonts w:cs="Times New Roman"/>
          <w:vertAlign w:val="superscript"/>
        </w:rPr>
        <w:t>o</w:t>
      </w:r>
      <w:r w:rsidR="0037553F" w:rsidRPr="00780A55">
        <w:rPr>
          <w:rFonts w:cs="Times New Roman"/>
        </w:rPr>
        <w:t xml:space="preserve">C </w:t>
      </w:r>
      <w:r w:rsidR="00A81154">
        <w:rPr>
          <w:rFonts w:cs="Times New Roman"/>
        </w:rPr>
        <w:t>for</w:t>
      </w:r>
      <w:r w:rsidR="0037553F" w:rsidRPr="00780A55">
        <w:rPr>
          <w:rFonts w:cs="Times New Roman"/>
        </w:rPr>
        <w:t xml:space="preserve"> 0.5</w:t>
      </w:r>
      <w:r w:rsidR="00261628" w:rsidRPr="00780A55">
        <w:rPr>
          <w:rFonts w:cs="Times New Roman"/>
        </w:rPr>
        <w:t xml:space="preserve"> </w:t>
      </w:r>
      <w:r w:rsidR="0037553F" w:rsidRPr="00780A55">
        <w:rPr>
          <w:rFonts w:cs="Times New Roman"/>
        </w:rPr>
        <w:t xml:space="preserve">h </w:t>
      </w:r>
      <w:r w:rsidR="00A81154">
        <w:rPr>
          <w:rFonts w:cs="Times New Roman"/>
        </w:rPr>
        <w:t>was</w:t>
      </w:r>
      <w:r w:rsidR="0037553F" w:rsidRPr="00780A55">
        <w:rPr>
          <w:rFonts w:cs="Times New Roman"/>
        </w:rPr>
        <w:t xml:space="preserve"> optimum for the first </w:t>
      </w:r>
      <w:r w:rsidR="00237CF3" w:rsidRPr="00780A55">
        <w:rPr>
          <w:rFonts w:cs="Times New Roman"/>
        </w:rPr>
        <w:t xml:space="preserve">precipitation </w:t>
      </w:r>
      <w:r w:rsidR="0037553F" w:rsidRPr="00780A55">
        <w:rPr>
          <w:rFonts w:cs="Times New Roman"/>
        </w:rPr>
        <w:t>step.</w:t>
      </w:r>
      <w:r w:rsidR="00FA585D" w:rsidRPr="00780A55">
        <w:rPr>
          <w:rFonts w:cs="Times New Roman"/>
        </w:rPr>
        <w:t xml:space="preserve"> </w:t>
      </w:r>
    </w:p>
    <w:p w14:paraId="3FB6AD79" w14:textId="38837A83" w:rsidR="00D40B89" w:rsidRPr="00780A55" w:rsidRDefault="00FA585D" w:rsidP="00402E5F">
      <w:pPr>
        <w:spacing w:line="480" w:lineRule="auto"/>
        <w:jc w:val="both"/>
        <w:rPr>
          <w:rFonts w:cs="Times New Roman"/>
        </w:rPr>
      </w:pPr>
      <w:r w:rsidRPr="00780A55">
        <w:rPr>
          <w:rFonts w:cs="Times New Roman"/>
        </w:rPr>
        <w:t>Regarding the second purification step (</w:t>
      </w:r>
      <w:r w:rsidR="00FC57BC" w:rsidRPr="00780A55">
        <w:rPr>
          <w:rFonts w:cs="Times New Roman"/>
        </w:rPr>
        <w:t>T</w:t>
      </w:r>
      <w:r w:rsidRPr="00780A55">
        <w:rPr>
          <w:rFonts w:cs="Times New Roman"/>
        </w:rPr>
        <w:t xml:space="preserve">able </w:t>
      </w:r>
      <w:r w:rsidR="006E136C">
        <w:rPr>
          <w:rFonts w:cs="Times New Roman"/>
        </w:rPr>
        <w:t>2</w:t>
      </w:r>
      <w:r w:rsidRPr="00780A55">
        <w:rPr>
          <w:rFonts w:cs="Times New Roman"/>
        </w:rPr>
        <w:t xml:space="preserve">),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Pr="00780A55">
        <w:rPr>
          <w:rFonts w:cs="Times New Roman"/>
        </w:rPr>
        <w:t xml:space="preserve">concentrations </w:t>
      </w:r>
      <w:r w:rsidR="00F200CF">
        <w:rPr>
          <w:rFonts w:cs="Times New Roman"/>
        </w:rPr>
        <w:t xml:space="preserve">of </w:t>
      </w:r>
      <w:r w:rsidRPr="00780A55">
        <w:rPr>
          <w:rFonts w:cs="Times New Roman"/>
        </w:rPr>
        <w:t>65</w:t>
      </w:r>
      <w:r w:rsidR="009172D1" w:rsidRPr="00780A55">
        <w:rPr>
          <w:rFonts w:cs="Times New Roman"/>
        </w:rPr>
        <w:t>%</w:t>
      </w:r>
      <w:r w:rsidR="00A81154">
        <w:rPr>
          <w:rFonts w:cs="Times New Roman"/>
        </w:rPr>
        <w:t xml:space="preserve"> w/v</w:t>
      </w:r>
      <w:r w:rsidRPr="00780A55">
        <w:rPr>
          <w:rFonts w:cs="Times New Roman"/>
        </w:rPr>
        <w:t xml:space="preserve"> and 70%</w:t>
      </w:r>
      <w:r w:rsidR="00A81154">
        <w:rPr>
          <w:rFonts w:cs="Times New Roman"/>
        </w:rPr>
        <w:t xml:space="preserve"> w/v</w:t>
      </w:r>
      <w:r w:rsidRPr="00780A55">
        <w:rPr>
          <w:rFonts w:cs="Times New Roman"/>
        </w:rPr>
        <w:t xml:space="preserve"> w</w:t>
      </w:r>
      <w:r w:rsidR="00434621" w:rsidRPr="00780A55">
        <w:rPr>
          <w:rFonts w:cs="Times New Roman"/>
        </w:rPr>
        <w:t>ere</w:t>
      </w:r>
      <w:r w:rsidRPr="00780A55">
        <w:rPr>
          <w:rFonts w:cs="Times New Roman"/>
        </w:rPr>
        <w:t xml:space="preserve"> studied. The highest specific activity was obtained w</w:t>
      </w:r>
      <w:r w:rsidR="007A70D9" w:rsidRPr="00780A55">
        <w:rPr>
          <w:rFonts w:cs="Times New Roman"/>
        </w:rPr>
        <w:t>ith 65%</w:t>
      </w:r>
      <w:r w:rsidR="00A81154">
        <w:rPr>
          <w:rFonts w:cs="Times New Roman"/>
        </w:rPr>
        <w:t xml:space="preserve"> w/v</w:t>
      </w:r>
      <w:r w:rsidR="007A70D9" w:rsidRPr="00780A55">
        <w:rPr>
          <w:rFonts w:cs="Times New Roman"/>
        </w:rPr>
        <w:t xml:space="preserve"> of salt</w:t>
      </w:r>
      <w:r w:rsidR="00434621" w:rsidRPr="00780A55">
        <w:rPr>
          <w:rFonts w:cs="Times New Roman"/>
        </w:rPr>
        <w:t>,</w:t>
      </w:r>
      <w:r w:rsidR="007A70D9" w:rsidRPr="00780A55">
        <w:rPr>
          <w:rFonts w:cs="Times New Roman"/>
        </w:rPr>
        <w:t xml:space="preserve"> reaching 15.7 U </w:t>
      </w:r>
      <w:r w:rsidR="007A56D5" w:rsidRPr="00780A55">
        <w:rPr>
          <w:rFonts w:cs="Times New Roman"/>
        </w:rPr>
        <w:t>mg protein</w:t>
      </w:r>
      <w:r w:rsidR="007A56D5" w:rsidRPr="00780A55">
        <w:rPr>
          <w:vertAlign w:val="superscript"/>
        </w:rPr>
        <w:t>-1</w:t>
      </w:r>
      <w:r w:rsidRPr="00780A55">
        <w:rPr>
          <w:rFonts w:cs="Times New Roman"/>
        </w:rPr>
        <w:t xml:space="preserve">, </w:t>
      </w:r>
      <w:r w:rsidR="00261628" w:rsidRPr="00780A55">
        <w:rPr>
          <w:rFonts w:cs="Times New Roman"/>
        </w:rPr>
        <w:t>corresponding to a purification factor of 2</w:t>
      </w:r>
      <w:r w:rsidR="00935EC4" w:rsidRPr="00780A55">
        <w:rPr>
          <w:rFonts w:cs="Times New Roman"/>
        </w:rPr>
        <w:t>. It represented a 97% of the total final recovered activity (s</w:t>
      </w:r>
      <w:r w:rsidR="00AD0DA8">
        <w:rPr>
          <w:rFonts w:cs="Times New Roman"/>
        </w:rPr>
        <w:t>upernatant and precipitate) and</w:t>
      </w:r>
      <w:r w:rsidR="00935EC4" w:rsidRPr="00780A55">
        <w:rPr>
          <w:rFonts w:cs="Times New Roman"/>
        </w:rPr>
        <w:t xml:space="preserve"> </w:t>
      </w:r>
      <w:r w:rsidR="00D40B89" w:rsidRPr="00780A55">
        <w:rPr>
          <w:rFonts w:cs="Times New Roman"/>
        </w:rPr>
        <w:t>79</w:t>
      </w:r>
      <w:r w:rsidR="00935EC4" w:rsidRPr="00780A55">
        <w:rPr>
          <w:rFonts w:cs="Times New Roman"/>
        </w:rPr>
        <w:t>% of the total initial activity of the lysate. The use of 70%</w:t>
      </w:r>
      <w:r w:rsidR="00A81154">
        <w:rPr>
          <w:rFonts w:cs="Times New Roman"/>
        </w:rPr>
        <w:t xml:space="preserve"> w/v</w:t>
      </w:r>
      <w:r w:rsidR="00935EC4" w:rsidRPr="00780A55">
        <w:rPr>
          <w:rFonts w:cs="Times New Roman"/>
        </w:rPr>
        <w:t xml:space="preserve"> salt concentration led to a</w:t>
      </w:r>
      <w:r w:rsidR="00261628" w:rsidRPr="00780A55">
        <w:rPr>
          <w:rFonts w:cs="Times New Roman"/>
        </w:rPr>
        <w:t xml:space="preserve"> </w:t>
      </w:r>
      <w:r w:rsidR="00935EC4" w:rsidRPr="00780A55">
        <w:rPr>
          <w:rFonts w:cs="Times New Roman"/>
        </w:rPr>
        <w:t>25%</w:t>
      </w:r>
      <w:r w:rsidRPr="00780A55">
        <w:rPr>
          <w:rFonts w:cs="Times New Roman"/>
        </w:rPr>
        <w:t xml:space="preserve"> </w:t>
      </w:r>
      <w:r w:rsidR="00935EC4" w:rsidRPr="00780A55">
        <w:rPr>
          <w:rFonts w:cs="Times New Roman"/>
        </w:rPr>
        <w:t xml:space="preserve">decrease in the </w:t>
      </w:r>
      <w:r w:rsidR="00261628" w:rsidRPr="00780A55">
        <w:rPr>
          <w:rFonts w:cs="Times New Roman"/>
        </w:rPr>
        <w:t>purification factor</w:t>
      </w:r>
      <w:r w:rsidRPr="00780A55">
        <w:rPr>
          <w:rFonts w:cs="Times New Roman"/>
        </w:rPr>
        <w:t xml:space="preserve">. </w:t>
      </w:r>
      <w:r w:rsidR="00D40B89" w:rsidRPr="00780A55">
        <w:rPr>
          <w:rFonts w:cs="Times New Roman"/>
        </w:rPr>
        <w:t>Therefore, 65%</w:t>
      </w:r>
      <w:r w:rsidR="00A81154">
        <w:rPr>
          <w:rFonts w:cs="Times New Roman"/>
        </w:rPr>
        <w:t xml:space="preserve"> w/v</w:t>
      </w:r>
      <w:r w:rsidR="00D40B89" w:rsidRPr="00780A55">
        <w:rPr>
          <w:rFonts w:cs="Times New Roman"/>
        </w:rPr>
        <w:t xml:space="preserve"> salt concentration was selected as the best option for the second precipitation step.</w:t>
      </w:r>
    </w:p>
    <w:p w14:paraId="143B4524" w14:textId="20CCE008" w:rsidR="00B86542" w:rsidRPr="00780A55" w:rsidRDefault="00D40B89" w:rsidP="00402E5F">
      <w:pPr>
        <w:spacing w:line="480" w:lineRule="auto"/>
        <w:jc w:val="both"/>
        <w:rPr>
          <w:rFonts w:cs="Times New Roman"/>
        </w:rPr>
      </w:pPr>
      <w:r w:rsidRPr="00780A55">
        <w:rPr>
          <w:rFonts w:cs="Times New Roman"/>
        </w:rPr>
        <w:t>In summary</w:t>
      </w:r>
      <w:r w:rsidR="00FA585D" w:rsidRPr="00780A55">
        <w:rPr>
          <w:rFonts w:cs="Times New Roman"/>
        </w:rPr>
        <w:t>,</w:t>
      </w:r>
      <w:r w:rsidR="00935EC4" w:rsidRPr="00780A55">
        <w:rPr>
          <w:rFonts w:cs="Times New Roman"/>
        </w:rPr>
        <w:t xml:space="preserve"> sequential</w:t>
      </w:r>
      <w:r w:rsidR="00FA585D" w:rsidRPr="00780A55">
        <w:rPr>
          <w:rFonts w:cs="Times New Roman"/>
        </w:rPr>
        <w:t xml:space="preserve"> purification with</w:t>
      </w:r>
      <w:r w:rsidR="00A81154">
        <w:rPr>
          <w:rFonts w:cs="Times New Roman"/>
        </w:rPr>
        <w:t xml:space="preserve"> the</w:t>
      </w:r>
      <w:r w:rsidR="00FA585D" w:rsidRPr="00780A55">
        <w:rPr>
          <w:rFonts w:cs="Times New Roman"/>
        </w:rPr>
        <w:t xml:space="preserve">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00FA585D" w:rsidRPr="00780A55">
        <w:rPr>
          <w:rFonts w:cs="Times New Roman"/>
        </w:rPr>
        <w:t>strategy</w:t>
      </w:r>
      <w:r w:rsidR="00A81154">
        <w:rPr>
          <w:rFonts w:cs="Times New Roman"/>
        </w:rPr>
        <w:t>,</w:t>
      </w:r>
      <w:r w:rsidR="00FA585D" w:rsidRPr="00780A55">
        <w:rPr>
          <w:rFonts w:cs="Times New Roman"/>
        </w:rPr>
        <w:t xml:space="preserve"> </w:t>
      </w:r>
      <w:r w:rsidR="00FA585D" w:rsidRPr="00780A55">
        <w:rPr>
          <w:rFonts w:cstheme="minorHAnsi"/>
          <w:color w:val="000000"/>
        </w:rPr>
        <w:t>applying a two-step process of 40%</w:t>
      </w:r>
      <w:r w:rsidR="00A81154">
        <w:rPr>
          <w:rFonts w:cstheme="minorHAnsi"/>
          <w:color w:val="000000"/>
        </w:rPr>
        <w:t xml:space="preserve"> w/v</w:t>
      </w:r>
      <w:r w:rsidR="00FA585D" w:rsidRPr="00780A55">
        <w:rPr>
          <w:rFonts w:cstheme="minorHAnsi"/>
          <w:color w:val="000000"/>
        </w:rPr>
        <w:t xml:space="preserve"> and 65%</w:t>
      </w:r>
      <w:r w:rsidR="00A81154">
        <w:rPr>
          <w:rFonts w:cstheme="minorHAnsi"/>
          <w:color w:val="000000"/>
        </w:rPr>
        <w:t xml:space="preserve"> w/v</w:t>
      </w:r>
      <w:r w:rsidR="00FA585D" w:rsidRPr="00780A55">
        <w:rPr>
          <w:rFonts w:cstheme="minorHAnsi"/>
          <w:color w:val="000000"/>
        </w:rPr>
        <w:t xml:space="preserve"> of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00935EC4" w:rsidRPr="00780A55">
        <w:rPr>
          <w:rFonts w:cstheme="minorHAnsi"/>
          <w:color w:val="000000"/>
        </w:rPr>
        <w:t>leads to a final purification factor of 2</w:t>
      </w:r>
      <w:r w:rsidR="002710CD" w:rsidRPr="00780A55">
        <w:rPr>
          <w:rFonts w:cstheme="minorHAnsi"/>
          <w:color w:val="000000"/>
        </w:rPr>
        <w:t xml:space="preserve"> and a purification yield of 79%</w:t>
      </w:r>
      <w:r w:rsidR="00FA585D" w:rsidRPr="00780A55">
        <w:rPr>
          <w:rFonts w:cstheme="minorHAnsi"/>
          <w:color w:val="000000"/>
        </w:rPr>
        <w:t>.</w:t>
      </w:r>
    </w:p>
    <w:p w14:paraId="6DAB90D0" w14:textId="64B36549" w:rsidR="00FA585D"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3.4 </w:t>
      </w:r>
      <w:r w:rsidR="00FF4C24" w:rsidRPr="00FB5EAC">
        <w:rPr>
          <w:rFonts w:cstheme="minorHAnsi"/>
          <w:b/>
          <w:color w:val="000000"/>
        </w:rPr>
        <w:t>PDC purification by</w:t>
      </w:r>
      <w:r w:rsidR="00FA585D" w:rsidRPr="00FB5EAC">
        <w:rPr>
          <w:rFonts w:cstheme="minorHAnsi"/>
          <w:b/>
          <w:color w:val="000000"/>
        </w:rPr>
        <w:t xml:space="preserve"> ionic adsorption using MANA-agarose</w:t>
      </w:r>
    </w:p>
    <w:p w14:paraId="2B62AE1A" w14:textId="2A271B9B" w:rsidR="00FA585D" w:rsidRPr="00780A55" w:rsidRDefault="009C2D78" w:rsidP="00FA585D">
      <w:pPr>
        <w:autoSpaceDE w:val="0"/>
        <w:autoSpaceDN w:val="0"/>
        <w:adjustRightInd w:val="0"/>
        <w:spacing w:after="0" w:line="480" w:lineRule="auto"/>
        <w:jc w:val="both"/>
      </w:pPr>
      <w:r w:rsidRPr="00780A55">
        <w:t>Ion exchange purification</w:t>
      </w:r>
      <w:r w:rsidR="005B6F8A" w:rsidRPr="00780A55">
        <w:t xml:space="preserve"> </w:t>
      </w:r>
      <w:r w:rsidR="0000634C" w:rsidRPr="00780A55">
        <w:t>is based o</w:t>
      </w:r>
      <w:r w:rsidRPr="00780A55">
        <w:t>n the interaction that takes place due to the difference</w:t>
      </w:r>
      <w:r w:rsidR="004B1231" w:rsidRPr="00780A55">
        <w:t xml:space="preserve"> </w:t>
      </w:r>
      <w:r w:rsidR="003166AF">
        <w:t xml:space="preserve">in </w:t>
      </w:r>
      <w:r w:rsidR="004B1231" w:rsidRPr="00780A55">
        <w:t>charge</w:t>
      </w:r>
      <w:r w:rsidR="005B6F8A" w:rsidRPr="00780A55">
        <w:t xml:space="preserve"> </w:t>
      </w:r>
      <w:r w:rsidR="0000634C" w:rsidRPr="00780A55">
        <w:t xml:space="preserve">of protein </w:t>
      </w:r>
      <w:r w:rsidR="005B6F8A" w:rsidRPr="00780A55">
        <w:t xml:space="preserve">and </w:t>
      </w:r>
      <w:r w:rsidR="004B1231" w:rsidRPr="00780A55">
        <w:t xml:space="preserve">functional groups in the </w:t>
      </w:r>
      <w:r w:rsidR="005B6F8A" w:rsidRPr="00780A55">
        <w:t xml:space="preserve">chromatography matrix. Ion exchange is </w:t>
      </w:r>
      <w:r w:rsidRPr="00780A55">
        <w:t>one of the most</w:t>
      </w:r>
      <w:r w:rsidR="005B6F8A" w:rsidRPr="00780A55">
        <w:t xml:space="preserve"> used chromatographic </w:t>
      </w:r>
      <w:r w:rsidRPr="00780A55">
        <w:t>techniques</w:t>
      </w:r>
      <w:r w:rsidR="005B6F8A" w:rsidRPr="00780A55">
        <w:t xml:space="preserve"> for the separation and purification of proteins, </w:t>
      </w:r>
      <w:r w:rsidRPr="00780A55">
        <w:t xml:space="preserve">nucleic acids, </w:t>
      </w:r>
      <w:r w:rsidR="005B6F8A" w:rsidRPr="00780A55">
        <w:t xml:space="preserve">polypeptides, polynucleotides, </w:t>
      </w:r>
      <w:r w:rsidRPr="00780A55">
        <w:t>among others</w:t>
      </w:r>
      <w:r w:rsidR="005B6F8A" w:rsidRPr="00780A55">
        <w:t>. The reasons for the success of ion exchange are its widespread applicability, its high resolving power, its high capacity, and the simplicity and controllability of the method</w:t>
      </w:r>
      <w:r w:rsidRPr="00780A55">
        <w:t xml:space="preserve"> </w:t>
      </w:r>
      <w:r w:rsidRPr="002B15FE">
        <w:fldChar w:fldCharType="begin" w:fldLock="1"/>
      </w:r>
      <w:r w:rsidR="00B306BA">
        <w:instrText>ADDIN CSL_CITATION { "citationItems" : [ { "id" : "ITEM-1", "itemData" : { "DOI" : "10.5772/52537", "ISBN" : "9789537619343", "author" : [ { "dropping-particle" : "", "family" : "Ullah", "given" : "Hidayat", "non-dropping-particle" : "", "parse-names" : false, "suffix" : "" } ], "container-title" : "Ion Exchange Technologies", "id" : "ITEM-1", "issued" : { "date-parts" : [ [ "2012" ] ] }, "title" : "The Role of Ion Exchange Chromatography in Purification and Characterization of Molecules", "type" : "article-journal" }, "uris" : [ "http://www.mendeley.com/documents/?uuid=7515e699-383b-4c18-b738-8f3b43a07f3e" ] } ], "mendeley" : { "formattedCitation" : "[37]", "plainTextFormattedCitation" : "[37]", "previouslyFormattedCitation" : "(37)" }, "properties" : { "noteIndex" : 0 }, "schema" : "https://github.com/citation-style-language/schema/raw/master/csl-citation.json" }</w:instrText>
      </w:r>
      <w:r w:rsidRPr="002B15FE">
        <w:fldChar w:fldCharType="separate"/>
      </w:r>
      <w:r w:rsidR="00B306BA" w:rsidRPr="00B306BA">
        <w:rPr>
          <w:noProof/>
        </w:rPr>
        <w:t>[37]</w:t>
      </w:r>
      <w:r w:rsidRPr="002B15FE">
        <w:fldChar w:fldCharType="end"/>
      </w:r>
      <w:r w:rsidR="005B6F8A" w:rsidRPr="00780A55">
        <w:t>.</w:t>
      </w:r>
    </w:p>
    <w:p w14:paraId="01792A18" w14:textId="26FFBDC5" w:rsidR="002710CD" w:rsidRPr="00780A55" w:rsidRDefault="009C2D78" w:rsidP="00FA585D">
      <w:pPr>
        <w:autoSpaceDE w:val="0"/>
        <w:autoSpaceDN w:val="0"/>
        <w:adjustRightInd w:val="0"/>
        <w:spacing w:after="0" w:line="480" w:lineRule="auto"/>
        <w:jc w:val="both"/>
      </w:pPr>
      <w:proofErr w:type="spellStart"/>
      <w:r w:rsidRPr="00780A55">
        <w:t>Monoamin</w:t>
      </w:r>
      <w:r w:rsidR="00250A92" w:rsidRPr="00780A55">
        <w:t>oet</w:t>
      </w:r>
      <w:r w:rsidR="003166AF">
        <w:t>hy</w:t>
      </w:r>
      <w:r w:rsidR="00250A92" w:rsidRPr="00780A55">
        <w:t>l</w:t>
      </w:r>
      <w:proofErr w:type="spellEnd"/>
      <w:r w:rsidR="00250A92" w:rsidRPr="00780A55">
        <w:t>-N-aminoet</w:t>
      </w:r>
      <w:r w:rsidR="003166AF">
        <w:t>hy</w:t>
      </w:r>
      <w:r w:rsidR="00250A92" w:rsidRPr="00780A55">
        <w:t>l agarose (MANA-</w:t>
      </w:r>
      <w:r w:rsidRPr="00780A55">
        <w:t>agarose) is a widely used matrix for protein purification by ionic adsorption. This matrix is positively charged at acidic pH leading to an ionic ad</w:t>
      </w:r>
      <w:r w:rsidR="004B1231" w:rsidRPr="00780A55">
        <w:t>s</w:t>
      </w:r>
      <w:r w:rsidRPr="00780A55">
        <w:t>o</w:t>
      </w:r>
      <w:r w:rsidR="004B1231" w:rsidRPr="00780A55">
        <w:t>r</w:t>
      </w:r>
      <w:r w:rsidRPr="00780A55">
        <w:t xml:space="preserve">ption of those proteins that are negatively charged </w:t>
      </w:r>
      <w:r w:rsidR="003166AF">
        <w:t>under</w:t>
      </w:r>
      <w:r w:rsidRPr="00780A55">
        <w:t xml:space="preserve"> the process conditions. PDC purification was performed using MANA-agarose under two different pH</w:t>
      </w:r>
      <w:r w:rsidR="003166AF">
        <w:t>’</w:t>
      </w:r>
      <w:r w:rsidR="00C61E36" w:rsidRPr="00780A55">
        <w:t>s</w:t>
      </w:r>
      <w:r w:rsidR="00265D3B" w:rsidRPr="00780A55">
        <w:t xml:space="preserve"> (</w:t>
      </w:r>
      <w:r w:rsidRPr="00780A55">
        <w:t>6.2 and 5</w:t>
      </w:r>
      <w:r w:rsidR="00265D3B" w:rsidRPr="00780A55">
        <w:t xml:space="preserve">) in a batch </w:t>
      </w:r>
      <w:r w:rsidR="00265D3B" w:rsidRPr="00780A55">
        <w:lastRenderedPageBreak/>
        <w:t>strategy</w:t>
      </w:r>
      <w:r w:rsidRPr="00780A55">
        <w:t xml:space="preserve">. </w:t>
      </w:r>
      <w:r w:rsidR="005D4DEA" w:rsidRPr="00780A55">
        <w:t>Even though at pH 6.2 the support is positively charged</w:t>
      </w:r>
      <w:r w:rsidR="00E633AE" w:rsidRPr="00780A55">
        <w:t>,</w:t>
      </w:r>
      <w:r w:rsidR="005D4DEA" w:rsidRPr="00780A55">
        <w:t xml:space="preserve"> according to the </w:t>
      </w:r>
      <w:proofErr w:type="spellStart"/>
      <w:r w:rsidR="005D4DEA" w:rsidRPr="00780A55">
        <w:t>pKa</w:t>
      </w:r>
      <w:proofErr w:type="spellEnd"/>
      <w:r w:rsidR="00E633AE" w:rsidRPr="00780A55">
        <w:t xml:space="preserve"> of the matrix (</w:t>
      </w:r>
      <w:r w:rsidR="00614A5C" w:rsidRPr="00780A55">
        <w:t>6.7</w:t>
      </w:r>
      <w:r w:rsidR="00E633AE" w:rsidRPr="00780A55">
        <w:t>)</w:t>
      </w:r>
      <w:r w:rsidR="005D4DEA" w:rsidRPr="00780A55">
        <w:t xml:space="preserve"> </w:t>
      </w:r>
      <w:r w:rsidR="00E633AE" w:rsidRPr="00780A55">
        <w:t>and the PDC is negatively charged</w:t>
      </w:r>
      <w:r w:rsidR="003166AF">
        <w:t>,</w:t>
      </w:r>
      <w:r w:rsidR="00E633AE" w:rsidRPr="00780A55">
        <w:t xml:space="preserve"> according to the </w:t>
      </w:r>
      <w:proofErr w:type="spellStart"/>
      <w:r w:rsidR="00E633AE" w:rsidRPr="00780A55">
        <w:t>pI</w:t>
      </w:r>
      <w:proofErr w:type="spellEnd"/>
      <w:r w:rsidR="00E633AE" w:rsidRPr="00780A55">
        <w:t xml:space="preserve"> (4.9)</w:t>
      </w:r>
      <w:r w:rsidR="005D4DEA" w:rsidRPr="00780A55">
        <w:t xml:space="preserve">, </w:t>
      </w:r>
      <w:r w:rsidR="00E633AE" w:rsidRPr="00780A55">
        <w:t xml:space="preserve">it was hypothesized that a lower pH could increase the amount of positively charged </w:t>
      </w:r>
      <w:r w:rsidR="003166AF" w:rsidRPr="00780A55">
        <w:t xml:space="preserve">proteins </w:t>
      </w:r>
      <w:r w:rsidR="00E633AE" w:rsidRPr="00780A55">
        <w:t>in the lysate, thus reducing the competition among PDC and other contaminant proteins to be adsorbed on the support</w:t>
      </w:r>
      <w:r w:rsidR="005D4DEA" w:rsidRPr="00780A55">
        <w:t xml:space="preserve">. </w:t>
      </w:r>
      <w:r w:rsidRPr="00780A55">
        <w:t xml:space="preserve">The results showed </w:t>
      </w:r>
      <w:r w:rsidR="00C61E36" w:rsidRPr="00780A55">
        <w:t>a higher final specific activity when the process was performed under the most acidic pH, reaching 23.5</w:t>
      </w:r>
      <w:r w:rsidR="00200963" w:rsidRPr="00780A55">
        <w:t xml:space="preserve"> </w:t>
      </w:r>
      <w:r w:rsidR="00C61E36" w:rsidRPr="00780A55">
        <w:t>U</w:t>
      </w:r>
      <w:r w:rsidR="007A70D9" w:rsidRPr="00780A55">
        <w:rPr>
          <w:rFonts w:cs="Times New Roman"/>
        </w:rPr>
        <w:t xml:space="preserve"> </w:t>
      </w:r>
      <w:r w:rsidR="007A56D5" w:rsidRPr="00780A55">
        <w:rPr>
          <w:rFonts w:cs="Times New Roman"/>
        </w:rPr>
        <w:t>mg protein</w:t>
      </w:r>
      <w:r w:rsidR="007A56D5" w:rsidRPr="00780A55">
        <w:rPr>
          <w:vertAlign w:val="superscript"/>
        </w:rPr>
        <w:t>-1</w:t>
      </w:r>
      <w:r w:rsidR="00935EC4" w:rsidRPr="00780A55">
        <w:t>, corresponding to a purification factor of 4</w:t>
      </w:r>
      <w:r w:rsidR="00C61E36" w:rsidRPr="00780A55">
        <w:t xml:space="preserve"> which represents a 56% increase</w:t>
      </w:r>
      <w:r w:rsidR="003166AF">
        <w:t>,</w:t>
      </w:r>
      <w:r w:rsidR="00C61E36" w:rsidRPr="00780A55">
        <w:t xml:space="preserve"> compare</w:t>
      </w:r>
      <w:r w:rsidR="0000634C" w:rsidRPr="00780A55">
        <w:t>d</w:t>
      </w:r>
      <w:r w:rsidR="00C61E36" w:rsidRPr="00780A55">
        <w:t xml:space="preserve"> </w:t>
      </w:r>
      <w:r w:rsidR="0000634C" w:rsidRPr="00780A55">
        <w:t>with</w:t>
      </w:r>
      <w:r w:rsidR="00C61E36" w:rsidRPr="00780A55">
        <w:t xml:space="preserve"> the p</w:t>
      </w:r>
      <w:r w:rsidR="000A09E0" w:rsidRPr="00780A55">
        <w:t xml:space="preserve">rocess performed </w:t>
      </w:r>
      <w:r w:rsidR="003166AF">
        <w:t>at</w:t>
      </w:r>
      <w:r w:rsidR="000A09E0" w:rsidRPr="00780A55">
        <w:t xml:space="preserve"> pH 6.2 (T</w:t>
      </w:r>
      <w:r w:rsidR="00C61E36" w:rsidRPr="00780A55">
        <w:t xml:space="preserve">able </w:t>
      </w:r>
      <w:r w:rsidR="006E136C">
        <w:t>3</w:t>
      </w:r>
      <w:r w:rsidR="00C61E36" w:rsidRPr="00780A55">
        <w:t xml:space="preserve">). It should be mentioned that in both cases, 100% of total initial activity was recovered </w:t>
      </w:r>
      <w:r w:rsidR="00446D1E" w:rsidRPr="00780A55">
        <w:t>after desorption treatment (</w:t>
      </w:r>
      <w:r w:rsidR="003166AF">
        <w:t xml:space="preserve">1M </w:t>
      </w:r>
      <w:r w:rsidR="00446D1E" w:rsidRPr="00780A55">
        <w:t>NaCl)</w:t>
      </w:r>
      <w:r w:rsidR="003166AF">
        <w:t>,</w:t>
      </w:r>
      <w:r w:rsidR="00446D1E" w:rsidRPr="00780A55">
        <w:t xml:space="preserve"> </w:t>
      </w:r>
      <w:r w:rsidR="00C61E36" w:rsidRPr="00780A55">
        <w:t xml:space="preserve">indicating </w:t>
      </w:r>
      <w:r w:rsidR="003166AF">
        <w:t xml:space="preserve">that </w:t>
      </w:r>
      <w:r w:rsidR="00C61E36" w:rsidRPr="00780A55">
        <w:t>no enzyme deactivation</w:t>
      </w:r>
      <w:r w:rsidR="003166AF">
        <w:t xml:space="preserve"> had occurred</w:t>
      </w:r>
      <w:r w:rsidR="00C61E36" w:rsidRPr="00780A55">
        <w:t xml:space="preserve"> during the processes</w:t>
      </w:r>
      <w:r w:rsidR="003166AF">
        <w:t>, giving</w:t>
      </w:r>
      <w:r w:rsidR="002710CD" w:rsidRPr="00780A55">
        <w:t xml:space="preserve"> a 100% purification yield. </w:t>
      </w:r>
    </w:p>
    <w:p w14:paraId="6858564C" w14:textId="6191DE96" w:rsidR="00312086" w:rsidRPr="00780A55" w:rsidRDefault="00C61E36" w:rsidP="00BB7D7D">
      <w:pPr>
        <w:spacing w:line="480" w:lineRule="auto"/>
        <w:jc w:val="both"/>
      </w:pPr>
      <w:r w:rsidRPr="00780A55">
        <w:t xml:space="preserve">The results </w:t>
      </w:r>
      <w:r w:rsidRPr="00377CD0">
        <w:rPr>
          <w:lang w:val="en-GB"/>
        </w:rPr>
        <w:t>obtained with the ion</w:t>
      </w:r>
      <w:r w:rsidR="00935EC4" w:rsidRPr="00377CD0">
        <w:rPr>
          <w:lang w:val="en-GB"/>
        </w:rPr>
        <w:t xml:space="preserve"> exchange strategy showed a 2-fold improvement </w:t>
      </w:r>
      <w:r w:rsidR="003166AF">
        <w:rPr>
          <w:lang w:val="en-GB"/>
        </w:rPr>
        <w:t>in</w:t>
      </w:r>
      <w:r w:rsidR="00935EC4" w:rsidRPr="00377CD0">
        <w:rPr>
          <w:lang w:val="en-GB"/>
        </w:rPr>
        <w:t xml:space="preserve"> the purification factor </w:t>
      </w:r>
      <w:r w:rsidR="002710CD" w:rsidRPr="00377CD0">
        <w:rPr>
          <w:lang w:val="en-GB"/>
        </w:rPr>
        <w:t xml:space="preserve">and a </w:t>
      </w:r>
      <w:r w:rsidR="00BE5E9A" w:rsidRPr="00377CD0">
        <w:rPr>
          <w:lang w:val="en-GB"/>
        </w:rPr>
        <w:t xml:space="preserve">21% improvement of the purification yield </w:t>
      </w:r>
      <w:r w:rsidRPr="00377CD0">
        <w:rPr>
          <w:lang w:val="en-GB"/>
        </w:rPr>
        <w:t>compare</w:t>
      </w:r>
      <w:r w:rsidR="0000634C" w:rsidRPr="00377CD0">
        <w:rPr>
          <w:lang w:val="en-GB"/>
        </w:rPr>
        <w:t>d</w:t>
      </w:r>
      <w:r w:rsidRPr="00377CD0">
        <w:rPr>
          <w:lang w:val="en-GB"/>
        </w:rPr>
        <w:t xml:space="preserve"> to the sequential ammonium s</w:t>
      </w:r>
      <w:r w:rsidR="00935EC4" w:rsidRPr="00377CD0">
        <w:rPr>
          <w:lang w:val="en-GB"/>
        </w:rPr>
        <w:t>ulphate precipitation strategy</w:t>
      </w:r>
      <w:r w:rsidRPr="00377CD0">
        <w:rPr>
          <w:lang w:val="en-GB"/>
        </w:rPr>
        <w:t xml:space="preserve">. Therefore, it was decided to optimize </w:t>
      </w:r>
      <w:r w:rsidR="00E75BAD" w:rsidRPr="00377CD0">
        <w:rPr>
          <w:lang w:val="en-GB"/>
        </w:rPr>
        <w:t>and automatize the process using an FPLC</w:t>
      </w:r>
      <w:r w:rsidR="00E75BAD" w:rsidRPr="00780A55">
        <w:t xml:space="preserve">. The objective of this study was to find the optimum salt concentration for the elution process. Firstly, </w:t>
      </w:r>
      <w:r w:rsidR="00A01E72" w:rsidRPr="00780A55">
        <w:t xml:space="preserve">the elution step (see </w:t>
      </w:r>
      <w:r w:rsidR="0054047D">
        <w:t>M</w:t>
      </w:r>
      <w:r w:rsidR="00A01E72" w:rsidRPr="00780A55">
        <w:t xml:space="preserve">ethods section) was performed by using </w:t>
      </w:r>
      <w:r w:rsidR="00D1215C">
        <w:t>a linear</w:t>
      </w:r>
      <w:r w:rsidR="00E75BAD" w:rsidRPr="00780A55">
        <w:t xml:space="preserve"> gradient </w:t>
      </w:r>
      <w:r w:rsidR="009172D1" w:rsidRPr="00780A55">
        <w:rPr>
          <w:rFonts w:cstheme="minorHAnsi"/>
          <w:color w:val="000000"/>
        </w:rPr>
        <w:t xml:space="preserve">from 0 to </w:t>
      </w:r>
      <w:r w:rsidR="0000634C" w:rsidRPr="00780A55">
        <w:rPr>
          <w:rFonts w:cstheme="minorHAnsi"/>
          <w:color w:val="000000"/>
        </w:rPr>
        <w:t xml:space="preserve">100% buffer </w:t>
      </w:r>
      <w:r w:rsidR="007A70D9" w:rsidRPr="00780A55">
        <w:rPr>
          <w:rFonts w:cstheme="minorHAnsi"/>
          <w:color w:val="000000"/>
        </w:rPr>
        <w:t>B</w:t>
      </w:r>
      <w:r w:rsidR="00A01E72" w:rsidRPr="00780A55">
        <w:rPr>
          <w:rFonts w:cstheme="minorHAnsi"/>
          <w:color w:val="000000"/>
        </w:rPr>
        <w:t xml:space="preserve"> (NaCl 1</w:t>
      </w:r>
      <w:r w:rsidR="00580763">
        <w:rPr>
          <w:rFonts w:cstheme="minorHAnsi"/>
          <w:color w:val="000000"/>
        </w:rPr>
        <w:t xml:space="preserve"> </w:t>
      </w:r>
      <w:r w:rsidR="00A01E72" w:rsidRPr="00780A55">
        <w:rPr>
          <w:rFonts w:cstheme="minorHAnsi"/>
          <w:color w:val="000000"/>
        </w:rPr>
        <w:t>M)</w:t>
      </w:r>
      <w:r w:rsidR="007A70D9" w:rsidRPr="00780A55">
        <w:rPr>
          <w:rFonts w:cstheme="minorHAnsi"/>
          <w:color w:val="000000"/>
        </w:rPr>
        <w:t xml:space="preserve"> during</w:t>
      </w:r>
      <w:r w:rsidR="009172D1" w:rsidRPr="00780A55">
        <w:rPr>
          <w:rFonts w:cstheme="minorHAnsi"/>
          <w:color w:val="000000"/>
        </w:rPr>
        <w:t xml:space="preserve"> 10 column </w:t>
      </w:r>
      <w:r w:rsidR="007A70D9" w:rsidRPr="00780A55">
        <w:rPr>
          <w:rFonts w:cstheme="minorHAnsi"/>
          <w:color w:val="000000"/>
        </w:rPr>
        <w:t>volumes</w:t>
      </w:r>
      <w:r w:rsidR="003166AF">
        <w:t xml:space="preserve"> and t</w:t>
      </w:r>
      <w:r w:rsidR="00F51830" w:rsidRPr="00780A55">
        <w:t>he results are shown in Figure 4. T</w:t>
      </w:r>
      <w:r w:rsidR="00E75BAD" w:rsidRPr="00780A55">
        <w:t xml:space="preserve">wo main </w:t>
      </w:r>
      <w:r w:rsidR="007D7904" w:rsidRPr="00780A55">
        <w:t xml:space="preserve">protein </w:t>
      </w:r>
      <w:r w:rsidR="00E75BAD" w:rsidRPr="00780A55">
        <w:t>fractions were eluted wh</w:t>
      </w:r>
      <w:r w:rsidR="0000634C" w:rsidRPr="00780A55">
        <w:t>ose</w:t>
      </w:r>
      <w:r w:rsidR="00E75BAD" w:rsidRPr="00780A55">
        <w:t xml:space="preserve"> maximum absorbance was detected at 31.03 </w:t>
      </w:r>
      <w:r w:rsidR="007A70D9" w:rsidRPr="00780A55">
        <w:t xml:space="preserve">mS </w:t>
      </w:r>
      <w:r w:rsidR="007A56D5" w:rsidRPr="00780A55">
        <w:t>cm</w:t>
      </w:r>
      <w:r w:rsidR="007A56D5" w:rsidRPr="00780A55">
        <w:rPr>
          <w:vertAlign w:val="superscript"/>
        </w:rPr>
        <w:t>-1</w:t>
      </w:r>
      <w:r w:rsidR="0000634C" w:rsidRPr="00780A55">
        <w:rPr>
          <w:vertAlign w:val="superscript"/>
        </w:rPr>
        <w:t xml:space="preserve"> </w:t>
      </w:r>
      <w:r w:rsidR="0000634C" w:rsidRPr="00780A55">
        <w:t>(</w:t>
      </w:r>
      <w:r w:rsidR="00476B5F" w:rsidRPr="00780A55">
        <w:t>33</w:t>
      </w:r>
      <w:r w:rsidR="0000634C" w:rsidRPr="00780A55">
        <w:t>% buffer B</w:t>
      </w:r>
      <w:r w:rsidR="00F51830" w:rsidRPr="00780A55">
        <w:t>; 0.33 M NaCl</w:t>
      </w:r>
      <w:r w:rsidR="0000634C" w:rsidRPr="00780A55">
        <w:t xml:space="preserve">) </w:t>
      </w:r>
      <w:r w:rsidR="00E75BAD" w:rsidRPr="00780A55">
        <w:t xml:space="preserve">and </w:t>
      </w:r>
      <w:r w:rsidR="00265D3B" w:rsidRPr="00780A55">
        <w:t>57.8</w:t>
      </w:r>
      <w:r w:rsidR="00E75BAD" w:rsidRPr="00780A55">
        <w:t xml:space="preserve"> </w:t>
      </w:r>
      <w:r w:rsidR="007A70D9" w:rsidRPr="00780A55">
        <w:t xml:space="preserve">mS </w:t>
      </w:r>
      <w:r w:rsidR="007A56D5" w:rsidRPr="00780A55">
        <w:t>cm</w:t>
      </w:r>
      <w:r w:rsidR="007A56D5" w:rsidRPr="00780A55">
        <w:rPr>
          <w:vertAlign w:val="superscript"/>
        </w:rPr>
        <w:t>-1</w:t>
      </w:r>
      <w:r w:rsidR="0000634C" w:rsidRPr="00780A55">
        <w:t xml:space="preserve"> (</w:t>
      </w:r>
      <w:r w:rsidR="00476B5F" w:rsidRPr="00780A55">
        <w:t xml:space="preserve">68% </w:t>
      </w:r>
      <w:r w:rsidR="0000634C" w:rsidRPr="00780A55">
        <w:t>buffer B</w:t>
      </w:r>
      <w:r w:rsidR="00F51830" w:rsidRPr="00780A55">
        <w:t>; 0.68 M NaCl</w:t>
      </w:r>
      <w:r w:rsidR="0000634C" w:rsidRPr="00780A55">
        <w:t>)</w:t>
      </w:r>
      <w:r w:rsidR="007A56D5" w:rsidRPr="00780A55">
        <w:rPr>
          <w:vertAlign w:val="superscript"/>
        </w:rPr>
        <w:t xml:space="preserve"> </w:t>
      </w:r>
      <w:r w:rsidR="007A56D5" w:rsidRPr="00780A55">
        <w:t>eluent conductivity</w:t>
      </w:r>
      <w:r w:rsidR="00E75BAD" w:rsidRPr="00780A55">
        <w:t>.</w:t>
      </w:r>
      <w:r w:rsidR="007D7904" w:rsidRPr="00780A55">
        <w:t xml:space="preserve"> The samples recovered in the first </w:t>
      </w:r>
      <w:r w:rsidR="005766E1" w:rsidRPr="00780A55">
        <w:t xml:space="preserve">peak </w:t>
      </w:r>
      <w:r w:rsidR="007D7904" w:rsidRPr="00780A55">
        <w:t xml:space="preserve">mainly contained </w:t>
      </w:r>
      <w:r w:rsidR="00D40B89" w:rsidRPr="00780A55">
        <w:t>contaminant</w:t>
      </w:r>
      <w:r w:rsidR="007D7904" w:rsidRPr="00780A55">
        <w:t xml:space="preserve"> proteins since the activity was only a 1.</w:t>
      </w:r>
      <w:r w:rsidR="00BE5E9A" w:rsidRPr="00780A55">
        <w:t xml:space="preserve">6 </w:t>
      </w:r>
      <w:r w:rsidR="007D7904" w:rsidRPr="00780A55">
        <w:t xml:space="preserve">% of the total initial loaded activity with a </w:t>
      </w:r>
      <w:r w:rsidR="00CF458E" w:rsidRPr="00780A55">
        <w:t>final specific</w:t>
      </w:r>
      <w:r w:rsidR="007A56D5" w:rsidRPr="00780A55">
        <w:t xml:space="preserve"> activity of 0.94 U</w:t>
      </w:r>
      <w:r w:rsidR="007A70D9" w:rsidRPr="00780A55">
        <w:rPr>
          <w:rFonts w:cs="Times New Roman"/>
        </w:rPr>
        <w:t xml:space="preserve"> </w:t>
      </w:r>
      <w:r w:rsidR="007A56D5" w:rsidRPr="00780A55">
        <w:rPr>
          <w:rFonts w:cs="Times New Roman"/>
        </w:rPr>
        <w:t>mg protein</w:t>
      </w:r>
      <w:r w:rsidR="007A56D5" w:rsidRPr="00780A55">
        <w:rPr>
          <w:vertAlign w:val="superscript"/>
        </w:rPr>
        <w:t>-1</w:t>
      </w:r>
      <w:r w:rsidR="007D7904" w:rsidRPr="00780A55">
        <w:t xml:space="preserve">. </w:t>
      </w:r>
      <w:r w:rsidR="003166AF">
        <w:t>T</w:t>
      </w:r>
      <w:r w:rsidR="007D7904" w:rsidRPr="00780A55">
        <w:t xml:space="preserve">he activity assay of the sample from the second </w:t>
      </w:r>
      <w:r w:rsidR="005766E1" w:rsidRPr="00780A55">
        <w:t xml:space="preserve">peak </w:t>
      </w:r>
      <w:r w:rsidR="007D7904" w:rsidRPr="00780A55">
        <w:t xml:space="preserve">revealed that </w:t>
      </w:r>
      <w:r w:rsidR="0097042C" w:rsidRPr="00780A55">
        <w:t>almost 100</w:t>
      </w:r>
      <w:r w:rsidR="007D7904" w:rsidRPr="00780A55">
        <w:t xml:space="preserve">% </w:t>
      </w:r>
      <w:r w:rsidR="0097042C" w:rsidRPr="00780A55">
        <w:t xml:space="preserve">of </w:t>
      </w:r>
      <w:r w:rsidR="007D7904" w:rsidRPr="00780A55">
        <w:t>the total initial loaded activity was present with a specific activity of 39.22 U</w:t>
      </w:r>
      <w:r w:rsidR="007A70D9" w:rsidRPr="00780A55">
        <w:rPr>
          <w:rFonts w:cs="Times New Roman"/>
        </w:rPr>
        <w:t xml:space="preserve"> </w:t>
      </w:r>
      <w:r w:rsidR="007A56D5" w:rsidRPr="00780A55">
        <w:rPr>
          <w:rFonts w:cs="Times New Roman"/>
        </w:rPr>
        <w:t>mg protein</w:t>
      </w:r>
      <w:r w:rsidR="007A56D5" w:rsidRPr="00780A55">
        <w:rPr>
          <w:vertAlign w:val="superscript"/>
        </w:rPr>
        <w:t>-1</w:t>
      </w:r>
      <w:r w:rsidR="007D7904" w:rsidRPr="00780A55">
        <w:t>. Protein electrophoresis also corroborate</w:t>
      </w:r>
      <w:r w:rsidR="00265D3B" w:rsidRPr="00780A55">
        <w:t>d</w:t>
      </w:r>
      <w:r w:rsidR="007D7904" w:rsidRPr="00780A55">
        <w:t xml:space="preserve"> the results ob</w:t>
      </w:r>
      <w:r w:rsidR="007A70D9" w:rsidRPr="00780A55">
        <w:t>tained by the activity assays (F</w:t>
      </w:r>
      <w:r w:rsidR="007D7904" w:rsidRPr="00780A55">
        <w:t>ig</w:t>
      </w:r>
      <w:r w:rsidR="007A70D9" w:rsidRPr="00780A55">
        <w:t>ure</w:t>
      </w:r>
      <w:r w:rsidR="007D7904" w:rsidRPr="00780A55">
        <w:t xml:space="preserve"> </w:t>
      </w:r>
      <w:r w:rsidR="00434621" w:rsidRPr="00780A55">
        <w:t>5</w:t>
      </w:r>
      <w:r w:rsidR="007D7904" w:rsidRPr="00780A55">
        <w:t>)</w:t>
      </w:r>
      <w:r w:rsidR="00265D3B" w:rsidRPr="00780A55">
        <w:t xml:space="preserve">, thus </w:t>
      </w:r>
      <w:r w:rsidR="00935EC4" w:rsidRPr="00780A55">
        <w:t>indicating that</w:t>
      </w:r>
      <w:r w:rsidR="007D7904" w:rsidRPr="00780A55">
        <w:t xml:space="preserve"> PDC was eluted during the second main fraction corresponding to an eluent conductivity of </w:t>
      </w:r>
      <w:r w:rsidR="00265D3B" w:rsidRPr="00780A55">
        <w:t>57.8</w:t>
      </w:r>
      <w:r w:rsidR="007A56D5" w:rsidRPr="00780A55">
        <w:t xml:space="preserve"> mS</w:t>
      </w:r>
      <w:r w:rsidR="007A70D9" w:rsidRPr="00780A55">
        <w:t xml:space="preserve"> </w:t>
      </w:r>
      <w:r w:rsidR="007D7904" w:rsidRPr="00780A55">
        <w:t>cm</w:t>
      </w:r>
      <w:r w:rsidR="007A56D5" w:rsidRPr="00780A55">
        <w:rPr>
          <w:vertAlign w:val="superscript"/>
        </w:rPr>
        <w:t>-1</w:t>
      </w:r>
      <w:r w:rsidR="004C67B9" w:rsidRPr="00780A55">
        <w:rPr>
          <w:vertAlign w:val="superscript"/>
        </w:rPr>
        <w:t xml:space="preserve"> </w:t>
      </w:r>
      <w:r w:rsidR="004C67B9" w:rsidRPr="00780A55">
        <w:t>(68% buffer B; 0.68 M NaCl)</w:t>
      </w:r>
      <w:r w:rsidR="007D7904" w:rsidRPr="00780A55">
        <w:t xml:space="preserve">. </w:t>
      </w:r>
      <w:r w:rsidR="00BE5E9A" w:rsidRPr="00780A55">
        <w:t xml:space="preserve">Using this strategy, a purification factor of </w:t>
      </w:r>
      <w:r w:rsidR="0097042C" w:rsidRPr="00780A55">
        <w:t xml:space="preserve">3.4 and a purification yield of 100% was </w:t>
      </w:r>
      <w:r w:rsidR="0097042C" w:rsidRPr="00780A55">
        <w:lastRenderedPageBreak/>
        <w:t>obtained. The decrease in purification factor from 4 to 3.4 compared to the batch strategy could be due to a slight overlap between the two</w:t>
      </w:r>
      <w:r w:rsidR="007D7904" w:rsidRPr="00780A55">
        <w:t xml:space="preserve"> </w:t>
      </w:r>
      <w:r w:rsidR="0097042C" w:rsidRPr="00780A55">
        <w:t>main fractions obtained in the elution step</w:t>
      </w:r>
      <w:r w:rsidR="007D7904" w:rsidRPr="00780A55">
        <w:t xml:space="preserve">. </w:t>
      </w:r>
    </w:p>
    <w:p w14:paraId="744F1443" w14:textId="13A7196B" w:rsidR="006779A9" w:rsidRPr="00780A55" w:rsidRDefault="007D7904" w:rsidP="00BB7D7D">
      <w:pPr>
        <w:spacing w:line="480" w:lineRule="auto"/>
        <w:jc w:val="both"/>
      </w:pPr>
      <w:r w:rsidRPr="00780A55">
        <w:t xml:space="preserve">Aiming to improve </w:t>
      </w:r>
      <w:r w:rsidR="000C3E6C" w:rsidRPr="00780A55">
        <w:t>the purification process</w:t>
      </w:r>
      <w:r w:rsidR="0097042C" w:rsidRPr="00780A55">
        <w:t xml:space="preserve"> by eliminating </w:t>
      </w:r>
      <w:r w:rsidR="00997BE8">
        <w:t>peak</w:t>
      </w:r>
      <w:r w:rsidR="0097042C" w:rsidRPr="00780A55">
        <w:t xml:space="preserve"> overlap,</w:t>
      </w:r>
      <w:r w:rsidR="000C3E6C" w:rsidRPr="00780A55">
        <w:t xml:space="preserve"> a new approach was applied based on a two-stage elution step. In the first elution stage, </w:t>
      </w:r>
      <w:r w:rsidR="00476B5F" w:rsidRPr="00780A55">
        <w:t>a 33% buffer B</w:t>
      </w:r>
      <w:r w:rsidR="004C67B9" w:rsidRPr="00780A55">
        <w:t xml:space="preserve"> (0.33 M NaCl)</w:t>
      </w:r>
      <w:r w:rsidR="00997BE8">
        <w:t>,</w:t>
      </w:r>
      <w:r w:rsidR="000C3E6C" w:rsidRPr="00780A55">
        <w:t xml:space="preserve"> corresponding to a conductivity value of 31.03 </w:t>
      </w:r>
      <w:r w:rsidR="007A70D9" w:rsidRPr="00780A55">
        <w:t xml:space="preserve">mS </w:t>
      </w:r>
      <w:r w:rsidR="007A56D5" w:rsidRPr="00780A55">
        <w:t>cm</w:t>
      </w:r>
      <w:r w:rsidR="007A56D5" w:rsidRPr="00780A55">
        <w:rPr>
          <w:vertAlign w:val="superscript"/>
        </w:rPr>
        <w:t>-1</w:t>
      </w:r>
      <w:r w:rsidR="00476B5F" w:rsidRPr="00780A55">
        <w:rPr>
          <w:vertAlign w:val="superscript"/>
        </w:rPr>
        <w:t xml:space="preserve"> </w:t>
      </w:r>
      <w:r w:rsidR="00997BE8">
        <w:t>was</w:t>
      </w:r>
      <w:r w:rsidR="000C3E6C" w:rsidRPr="00780A55">
        <w:t xml:space="preserve"> maintained constant until the contaminant proteins </w:t>
      </w:r>
      <w:r w:rsidR="00997BE8">
        <w:t>were</w:t>
      </w:r>
      <w:r w:rsidR="000C3E6C" w:rsidRPr="00780A55">
        <w:t xml:space="preserve"> eluted. In the second stage, once all contaminant proteins ha</w:t>
      </w:r>
      <w:r w:rsidR="00997BE8">
        <w:t>d</w:t>
      </w:r>
      <w:r w:rsidR="000C3E6C" w:rsidRPr="00780A55">
        <w:t xml:space="preserve"> been eluted, the </w:t>
      </w:r>
      <w:r w:rsidR="004C67B9" w:rsidRPr="00780A55">
        <w:t>composition</w:t>
      </w:r>
      <w:r w:rsidR="000C3E6C" w:rsidRPr="00780A55">
        <w:t xml:space="preserve"> of</w:t>
      </w:r>
      <w:r w:rsidR="004C67B9" w:rsidRPr="00780A55">
        <w:t xml:space="preserve"> the</w:t>
      </w:r>
      <w:r w:rsidR="000C3E6C" w:rsidRPr="00780A55">
        <w:t xml:space="preserve"> eluent </w:t>
      </w:r>
      <w:r w:rsidR="00997BE8">
        <w:t>was</w:t>
      </w:r>
      <w:r w:rsidR="000C3E6C" w:rsidRPr="00780A55">
        <w:t xml:space="preserve"> changed to </w:t>
      </w:r>
      <w:r w:rsidR="00476B5F" w:rsidRPr="00780A55">
        <w:t xml:space="preserve">68% </w:t>
      </w:r>
      <w:r w:rsidR="004C67B9" w:rsidRPr="00780A55">
        <w:t>of buffer B (0.68 M NaCl)</w:t>
      </w:r>
      <w:r w:rsidR="00997BE8">
        <w:t>,</w:t>
      </w:r>
      <w:r w:rsidR="004C67B9" w:rsidRPr="00780A55">
        <w:t xml:space="preserve"> </w:t>
      </w:r>
      <w:r w:rsidR="00476B5F" w:rsidRPr="00780A55">
        <w:t>corresponding to a conductivity value of</w:t>
      </w:r>
      <w:r w:rsidR="004C67B9" w:rsidRPr="00780A55">
        <w:t xml:space="preserve"> </w:t>
      </w:r>
      <w:r w:rsidR="000C3E6C" w:rsidRPr="00780A55">
        <w:t xml:space="preserve">57.8 </w:t>
      </w:r>
      <w:r w:rsidR="007A56D5" w:rsidRPr="00780A55">
        <w:t>m</w:t>
      </w:r>
      <w:r w:rsidR="00D1215C">
        <w:t xml:space="preserve">S </w:t>
      </w:r>
      <w:r w:rsidR="007A56D5" w:rsidRPr="00780A55">
        <w:t>cm</w:t>
      </w:r>
      <w:r w:rsidR="007A56D5" w:rsidRPr="00780A55">
        <w:rPr>
          <w:vertAlign w:val="superscript"/>
        </w:rPr>
        <w:t>-1</w:t>
      </w:r>
      <w:r w:rsidR="00997BE8">
        <w:t>,</w:t>
      </w:r>
      <w:r w:rsidR="004C67B9" w:rsidRPr="00780A55">
        <w:rPr>
          <w:vertAlign w:val="superscript"/>
        </w:rPr>
        <w:t xml:space="preserve"> </w:t>
      </w:r>
      <w:r w:rsidR="000C3E6C" w:rsidRPr="00780A55">
        <w:t xml:space="preserve">keeping it </w:t>
      </w:r>
      <w:r w:rsidR="00935EC4" w:rsidRPr="00780A55">
        <w:t>constant</w:t>
      </w:r>
      <w:r w:rsidR="000C3E6C" w:rsidRPr="00780A55">
        <w:t xml:space="preserve"> until all PDC </w:t>
      </w:r>
      <w:r w:rsidR="00997BE8">
        <w:t>was</w:t>
      </w:r>
      <w:r w:rsidR="000C3E6C" w:rsidRPr="00780A55">
        <w:t xml:space="preserve"> eluted. In figure </w:t>
      </w:r>
      <w:r w:rsidR="00434621" w:rsidRPr="00780A55">
        <w:t>6</w:t>
      </w:r>
      <w:r w:rsidR="000C3E6C" w:rsidRPr="00780A55">
        <w:t xml:space="preserve"> the enzymatic activity and protein concentrations achieved during the purification process are depicted. As can be seen, during the first stage of the elution (31.03 </w:t>
      </w:r>
      <w:r w:rsidR="007A56D5" w:rsidRPr="00780A55">
        <w:t>mS·cm</w:t>
      </w:r>
      <w:r w:rsidR="007A56D5" w:rsidRPr="00780A55">
        <w:rPr>
          <w:vertAlign w:val="superscript"/>
        </w:rPr>
        <w:t>-1</w:t>
      </w:r>
      <w:r w:rsidR="000C3E6C" w:rsidRPr="00780A55">
        <w:t xml:space="preserve">), no PDC activity </w:t>
      </w:r>
      <w:r w:rsidR="00997BE8">
        <w:t>was</w:t>
      </w:r>
      <w:r w:rsidR="000C3E6C" w:rsidRPr="00780A55">
        <w:t xml:space="preserve"> detected, thus indicating that only contaminant proteins </w:t>
      </w:r>
      <w:r w:rsidR="00997BE8">
        <w:t>were</w:t>
      </w:r>
      <w:r w:rsidR="000C3E6C" w:rsidRPr="00780A55">
        <w:t xml:space="preserve"> eluted</w:t>
      </w:r>
      <w:r w:rsidR="00CF458E" w:rsidRPr="00780A55">
        <w:t xml:space="preserve">. In the second stage it can be seen that PDC activity </w:t>
      </w:r>
      <w:r w:rsidR="00997BE8">
        <w:t>was</w:t>
      </w:r>
      <w:r w:rsidR="00CF458E" w:rsidRPr="00780A55">
        <w:t xml:space="preserve"> detected</w:t>
      </w:r>
      <w:r w:rsidR="00997BE8">
        <w:t>,</w:t>
      </w:r>
      <w:r w:rsidR="00CF458E" w:rsidRPr="00780A55">
        <w:t xml:space="preserve"> corresponding to PDC elution.</w:t>
      </w:r>
      <w:r w:rsidR="000C3E6C" w:rsidRPr="00780A55">
        <w:t xml:space="preserve"> </w:t>
      </w:r>
      <w:r w:rsidR="00CF458E" w:rsidRPr="00780A55">
        <w:t>The obtained purified protein presented a specific activity of 42.95 U</w:t>
      </w:r>
      <w:r w:rsidR="007A70D9" w:rsidRPr="00780A55">
        <w:rPr>
          <w:rFonts w:cs="Times New Roman"/>
        </w:rPr>
        <w:t xml:space="preserve"> </w:t>
      </w:r>
      <w:r w:rsidR="007A56D5" w:rsidRPr="00780A55">
        <w:rPr>
          <w:rFonts w:cs="Times New Roman"/>
        </w:rPr>
        <w:t>mg protein</w:t>
      </w:r>
      <w:r w:rsidR="007A56D5" w:rsidRPr="00780A55">
        <w:rPr>
          <w:vertAlign w:val="superscript"/>
        </w:rPr>
        <w:t>-1</w:t>
      </w:r>
      <w:r w:rsidR="00935EC4" w:rsidRPr="00780A55">
        <w:t>, corresponding to a purification factor of 3.8</w:t>
      </w:r>
      <w:r w:rsidR="0097042C" w:rsidRPr="00780A55">
        <w:t xml:space="preserve"> and a </w:t>
      </w:r>
      <w:r w:rsidR="00FF00C4" w:rsidRPr="00780A55">
        <w:t xml:space="preserve">100% </w:t>
      </w:r>
      <w:r w:rsidR="0097042C" w:rsidRPr="00780A55">
        <w:t xml:space="preserve">yield </w:t>
      </w:r>
      <w:r w:rsidR="00FF00C4" w:rsidRPr="00780A55">
        <w:t>during this ionic exchange purification</w:t>
      </w:r>
      <w:r w:rsidR="00CF458E" w:rsidRPr="00780A55">
        <w:t>.</w:t>
      </w:r>
      <w:r w:rsidR="00580763">
        <w:t xml:space="preserve"> </w:t>
      </w:r>
      <w:r w:rsidR="00482405" w:rsidRPr="00780A55">
        <w:t>The purification factor obtained with the optimized FPLC strategy using a two-stage elution represented a 2-fold improvement compare</w:t>
      </w:r>
      <w:r w:rsidR="0000634C" w:rsidRPr="00780A55">
        <w:t>d</w:t>
      </w:r>
      <w:r w:rsidR="00482405" w:rsidRPr="00780A55">
        <w:t xml:space="preserve"> to the sequential purification with </w:t>
      </w:r>
      <w:r w:rsidR="00185107" w:rsidRPr="00F200CF">
        <w:rPr>
          <w:rFonts w:cstheme="minorHAnsi"/>
          <w:color w:val="000000"/>
        </w:rPr>
        <w:t>(NH</w:t>
      </w:r>
      <w:r w:rsidR="00185107" w:rsidRPr="00F200CF">
        <w:rPr>
          <w:rFonts w:cstheme="minorHAnsi"/>
          <w:color w:val="000000"/>
          <w:vertAlign w:val="subscript"/>
        </w:rPr>
        <w:t>4</w:t>
      </w:r>
      <w:r w:rsidR="00185107" w:rsidRPr="00F200CF">
        <w:rPr>
          <w:rFonts w:cstheme="minorHAnsi"/>
          <w:color w:val="000000"/>
        </w:rPr>
        <w:t>)</w:t>
      </w:r>
      <w:r w:rsidR="00185107" w:rsidRPr="00F200CF">
        <w:rPr>
          <w:rFonts w:cstheme="minorHAnsi"/>
          <w:color w:val="000000"/>
          <w:vertAlign w:val="subscript"/>
        </w:rPr>
        <w:t>2</w:t>
      </w:r>
      <w:r w:rsidR="00185107" w:rsidRPr="00F200CF">
        <w:rPr>
          <w:rFonts w:cstheme="minorHAnsi"/>
          <w:color w:val="000000"/>
        </w:rPr>
        <w:t>SO</w:t>
      </w:r>
      <w:r w:rsidR="00185107" w:rsidRPr="00F200CF">
        <w:rPr>
          <w:rFonts w:cstheme="minorHAnsi"/>
          <w:color w:val="000000"/>
          <w:vertAlign w:val="subscript"/>
        </w:rPr>
        <w:t>4</w:t>
      </w:r>
      <w:r w:rsidR="00482405" w:rsidRPr="00780A55">
        <w:t>.</w:t>
      </w:r>
      <w:r w:rsidR="00BB7D7D" w:rsidRPr="00780A55">
        <w:t xml:space="preserve"> </w:t>
      </w:r>
      <w:r w:rsidR="004D2CD4" w:rsidRPr="00780A55">
        <w:t>Other authors have also reported a purification factor of 4</w:t>
      </w:r>
      <w:r w:rsidR="00316DF4" w:rsidRPr="00780A55">
        <w:t xml:space="preserve"> </w:t>
      </w:r>
      <w:r w:rsidR="00BB7D7D" w:rsidRPr="00780A55">
        <w:t>for</w:t>
      </w:r>
      <w:r w:rsidR="00316DF4" w:rsidRPr="00780A55">
        <w:t xml:space="preserve"> the </w:t>
      </w:r>
      <w:r w:rsidR="00316DF4" w:rsidRPr="00780A55">
        <w:rPr>
          <w:i/>
        </w:rPr>
        <w:t xml:space="preserve">Z. </w:t>
      </w:r>
      <w:proofErr w:type="spellStart"/>
      <w:r w:rsidR="00316DF4" w:rsidRPr="00780A55">
        <w:rPr>
          <w:i/>
        </w:rPr>
        <w:t>palmae</w:t>
      </w:r>
      <w:proofErr w:type="spellEnd"/>
      <w:r w:rsidR="00316DF4" w:rsidRPr="00780A55">
        <w:t xml:space="preserve"> PDC expressed in </w:t>
      </w:r>
      <w:r w:rsidR="00316DF4" w:rsidRPr="00780A55">
        <w:rPr>
          <w:i/>
        </w:rPr>
        <w:t>E. coli</w:t>
      </w:r>
      <w:r w:rsidR="004D2CD4" w:rsidRPr="00780A55">
        <w:t xml:space="preserve"> using a two- step downstream process based on </w:t>
      </w:r>
      <w:r w:rsidR="008F1FF2" w:rsidRPr="00780A55">
        <w:t xml:space="preserve">ion exchange chromatography and </w:t>
      </w:r>
      <w:r w:rsidR="004D2CD4" w:rsidRPr="00780A55">
        <w:t>size-exclusion chromatography</w:t>
      </w:r>
      <w:r w:rsidR="008F3F94">
        <w:t xml:space="preserve"> </w:t>
      </w:r>
      <w:r w:rsidR="008F1FF2" w:rsidRPr="002B15FE">
        <w:fldChar w:fldCharType="begin" w:fldLock="1"/>
      </w:r>
      <w:r w:rsidR="00B306BA">
        <w:instrText>ADDIN CSL_CITATION { "citationItems" : [ { "id" : "ITEM-1", "itemData" : { "DOI" : "10.1128/AEM.68.6.2869", "ISBN" : "0034956016181", "author" : [ { "dropping-particle" : "", "family" : "Raj", "given" : "Krishnan Chandra", "non-dropping-particle" : "", "parse-names" : false, "suffix" : "" }, { "dropping-particle" : "", "family" : "Talarico", "given" : "Lee a", "non-dropping-particle" : "", "parse-names" : false, "suffix" : "" }, { "dropping-particle" : "", "family" : "Ingram", "given" : "Lonnie O", "non-dropping-particle" : "", "parse-names" : false, "suffix" : "" }, { "dropping-particle" : "", "family" : "Maupin-furlow", "given" : "Julie a", "non-dropping-particle" : "", "parse-names" : false, "suffix" : "" } ], "container-title" : "Microbiology", "id" : "ITEM-1", "issue" : "6", "issued" : { "date-parts" : [ [ "2002" ] ] }, "page" : "2869-2876", "title" : "Cloning and Characterization of the Zymobacter palmae pyruvate decarboxylase gene (pdc) and comparison to bacterial homologues", "type" : "article-journal", "volume" : "68" }, "uris" : [ "http://www.mendeley.com/documents/?uuid=460b6406-6104-44ee-a407-8c85bfa4411e" ] } ], "mendeley" : { "formattedCitation" : "[6]", "plainTextFormattedCitation" : "[6]", "previouslyFormattedCitation" : "(6)" }, "properties" : { "noteIndex" : 0 }, "schema" : "https://github.com/citation-style-language/schema/raw/master/csl-citation.json" }</w:instrText>
      </w:r>
      <w:r w:rsidR="008F1FF2" w:rsidRPr="002B15FE">
        <w:fldChar w:fldCharType="separate"/>
      </w:r>
      <w:r w:rsidR="00B306BA" w:rsidRPr="00B306BA">
        <w:rPr>
          <w:noProof/>
        </w:rPr>
        <w:t>[6]</w:t>
      </w:r>
      <w:r w:rsidR="008F1FF2" w:rsidRPr="002B15FE">
        <w:fldChar w:fldCharType="end"/>
      </w:r>
      <w:r w:rsidR="004D2CD4" w:rsidRPr="00780A55">
        <w:t>.</w:t>
      </w:r>
      <w:r w:rsidR="0015645F">
        <w:t xml:space="preserve"> </w:t>
      </w:r>
      <w:r w:rsidR="00203711">
        <w:t xml:space="preserve">Other bacterial PDCs expressed in </w:t>
      </w:r>
      <w:r w:rsidR="00203711" w:rsidRPr="00FD34AA">
        <w:rPr>
          <w:i/>
        </w:rPr>
        <w:t>E. coli</w:t>
      </w:r>
      <w:r w:rsidR="00203711">
        <w:t xml:space="preserve"> have </w:t>
      </w:r>
      <w:r w:rsidR="00AD0DA8">
        <w:t xml:space="preserve">also </w:t>
      </w:r>
      <w:r w:rsidR="00203711">
        <w:t xml:space="preserve">been purified by other authors. </w:t>
      </w:r>
      <w:r w:rsidR="005273D1">
        <w:t xml:space="preserve">PDCs from </w:t>
      </w:r>
      <w:r w:rsidR="005273D1" w:rsidRPr="00FD34AA">
        <w:rPr>
          <w:i/>
        </w:rPr>
        <w:t xml:space="preserve">Acetobacter </w:t>
      </w:r>
      <w:proofErr w:type="spellStart"/>
      <w:r w:rsidR="005273D1" w:rsidRPr="00FD34AA">
        <w:rPr>
          <w:i/>
        </w:rPr>
        <w:t>pasteurianus</w:t>
      </w:r>
      <w:proofErr w:type="spellEnd"/>
      <w:r w:rsidR="005273D1">
        <w:t xml:space="preserve">, </w:t>
      </w:r>
      <w:proofErr w:type="spellStart"/>
      <w:r w:rsidR="005273D1" w:rsidRPr="00FD34AA">
        <w:rPr>
          <w:i/>
        </w:rPr>
        <w:t>Zymomonas</w:t>
      </w:r>
      <w:proofErr w:type="spellEnd"/>
      <w:r w:rsidR="005273D1" w:rsidRPr="00FD34AA">
        <w:rPr>
          <w:i/>
        </w:rPr>
        <w:t xml:space="preserve"> </w:t>
      </w:r>
      <w:proofErr w:type="spellStart"/>
      <w:r w:rsidR="005273D1" w:rsidRPr="00FD34AA">
        <w:rPr>
          <w:i/>
        </w:rPr>
        <w:t>mobilis</w:t>
      </w:r>
      <w:proofErr w:type="spellEnd"/>
      <w:r w:rsidR="005273D1">
        <w:t xml:space="preserve"> and </w:t>
      </w:r>
      <w:proofErr w:type="spellStart"/>
      <w:r w:rsidR="005273D1" w:rsidRPr="00FD34AA">
        <w:rPr>
          <w:i/>
        </w:rPr>
        <w:t>Sarcina</w:t>
      </w:r>
      <w:proofErr w:type="spellEnd"/>
      <w:r w:rsidR="005273D1" w:rsidRPr="00FD34AA">
        <w:rPr>
          <w:i/>
        </w:rPr>
        <w:t xml:space="preserve"> ventriculi</w:t>
      </w:r>
      <w:r w:rsidR="005273D1">
        <w:t xml:space="preserve"> </w:t>
      </w:r>
      <w:r w:rsidR="00203711">
        <w:t>were</w:t>
      </w:r>
      <w:r w:rsidR="005273D1">
        <w:t xml:space="preserve"> purified by ion exchange</w:t>
      </w:r>
      <w:r w:rsidR="005273D1" w:rsidRPr="00780A55">
        <w:t xml:space="preserve"> and size-exclusion chromatography</w:t>
      </w:r>
      <w:r w:rsidR="00AD0DA8">
        <w:t>,</w:t>
      </w:r>
      <w:r w:rsidR="005273D1">
        <w:t xml:space="preserve"> reaching a purification factor of 14, 12 and 6</w:t>
      </w:r>
      <w:r w:rsidR="00AB4A87">
        <w:t>,</w:t>
      </w:r>
      <w:r w:rsidR="005273D1">
        <w:t xml:space="preserve"> respectively </w:t>
      </w:r>
      <w:r w:rsidR="005273D1" w:rsidRPr="002B15FE">
        <w:fldChar w:fldCharType="begin" w:fldLock="1"/>
      </w:r>
      <w:r w:rsidR="005273D1">
        <w:instrText>ADDIN CSL_CITATION { "citationItems" : [ { "id" : "ITEM-1", "itemData" : { "DOI" : "10.1128/AEM.68.6.2869", "ISBN" : "0034956016181", "author" : [ { "dropping-particle" : "", "family" : "Raj", "given" : "Krishnan Chandra", "non-dropping-particle" : "", "parse-names" : false, "suffix" : "" }, { "dropping-particle" : "", "family" : "Talarico", "given" : "Lee a", "non-dropping-particle" : "", "parse-names" : false, "suffix" : "" }, { "dropping-particle" : "", "family" : "Ingram", "given" : "Lonnie O", "non-dropping-particle" : "", "parse-names" : false, "suffix" : "" }, { "dropping-particle" : "", "family" : "Maupin-furlow", "given" : "Julie a", "non-dropping-particle" : "", "parse-names" : false, "suffix" : "" } ], "container-title" : "Microbiology", "id" : "ITEM-1", "issue" : "6", "issued" : { "date-parts" : [ [ "2002" ] ] }, "page" : "2869-2876", "title" : "Cloning and Characterization of the Zymobacter palmae pyruvate decarboxylase gene (pdc) and comparison to bacterial homologues", "type" : "article-journal", "volume" : "68" }, "uris" : [ "http://www.mendeley.com/documents/?uuid=460b6406-6104-44ee-a407-8c85bfa4411e" ] } ], "mendeley" : { "formattedCitation" : "[6]", "plainTextFormattedCitation" : "[6]", "previouslyFormattedCitation" : "(6)" }, "properties" : { "noteIndex" : 0 }, "schema" : "https://github.com/citation-style-language/schema/raw/master/csl-citation.json" }</w:instrText>
      </w:r>
      <w:r w:rsidR="005273D1" w:rsidRPr="002B15FE">
        <w:fldChar w:fldCharType="separate"/>
      </w:r>
      <w:r w:rsidR="005273D1" w:rsidRPr="00B306BA">
        <w:rPr>
          <w:noProof/>
        </w:rPr>
        <w:t>[6]</w:t>
      </w:r>
      <w:r w:rsidR="005273D1" w:rsidRPr="002B15FE">
        <w:fldChar w:fldCharType="end"/>
      </w:r>
      <w:r w:rsidR="005273D1">
        <w:t>.</w:t>
      </w:r>
      <w:r w:rsidR="00945180">
        <w:t xml:space="preserve"> </w:t>
      </w:r>
      <w:r w:rsidR="00AB4A87">
        <w:t>Studies on n</w:t>
      </w:r>
      <w:r w:rsidR="00021F19">
        <w:t>ative</w:t>
      </w:r>
      <w:r w:rsidR="00AB4A87">
        <w:t xml:space="preserve"> bacterial</w:t>
      </w:r>
      <w:r w:rsidR="00021F19">
        <w:t xml:space="preserve"> PDC purification have </w:t>
      </w:r>
      <w:r w:rsidR="00AD0DA8">
        <w:t xml:space="preserve">also </w:t>
      </w:r>
      <w:r w:rsidR="00021F19">
        <w:t xml:space="preserve">been reported by other authors. </w:t>
      </w:r>
      <w:r w:rsidR="00945180">
        <w:t xml:space="preserve">Lowe et al. reached a purification factor of 8 </w:t>
      </w:r>
      <w:r w:rsidR="00AD0DA8">
        <w:t>for</w:t>
      </w:r>
      <w:r w:rsidR="00265101">
        <w:t xml:space="preserve"> native PDC from </w:t>
      </w:r>
      <w:r w:rsidR="00265101" w:rsidRPr="00FD34AA">
        <w:rPr>
          <w:i/>
        </w:rPr>
        <w:t xml:space="preserve">S. ventriculi </w:t>
      </w:r>
      <w:r w:rsidR="00945180">
        <w:t xml:space="preserve">by applying a three step process based on </w:t>
      </w:r>
      <w:r w:rsidR="00945180" w:rsidRPr="00F200CF">
        <w:rPr>
          <w:rFonts w:cstheme="minorHAnsi"/>
          <w:color w:val="000000"/>
        </w:rPr>
        <w:t>(NH</w:t>
      </w:r>
      <w:r w:rsidR="00945180" w:rsidRPr="00F200CF">
        <w:rPr>
          <w:rFonts w:cstheme="minorHAnsi"/>
          <w:color w:val="000000"/>
          <w:vertAlign w:val="subscript"/>
        </w:rPr>
        <w:t>4</w:t>
      </w:r>
      <w:r w:rsidR="00945180" w:rsidRPr="00F200CF">
        <w:rPr>
          <w:rFonts w:cstheme="minorHAnsi"/>
          <w:color w:val="000000"/>
        </w:rPr>
        <w:t>)</w:t>
      </w:r>
      <w:r w:rsidR="00945180" w:rsidRPr="00945180">
        <w:rPr>
          <w:rFonts w:cstheme="minorHAnsi"/>
          <w:color w:val="000000"/>
          <w:vertAlign w:val="subscript"/>
        </w:rPr>
        <w:t>2</w:t>
      </w:r>
      <w:r w:rsidR="00945180" w:rsidRPr="00945180">
        <w:rPr>
          <w:rFonts w:cstheme="minorHAnsi"/>
          <w:color w:val="000000"/>
        </w:rPr>
        <w:t>SO</w:t>
      </w:r>
      <w:r w:rsidR="00945180" w:rsidRPr="00945180">
        <w:rPr>
          <w:rFonts w:cstheme="minorHAnsi"/>
          <w:color w:val="000000"/>
          <w:vertAlign w:val="subscript"/>
        </w:rPr>
        <w:t>4</w:t>
      </w:r>
      <w:r w:rsidR="00945180">
        <w:rPr>
          <w:rFonts w:cstheme="minorHAnsi"/>
          <w:color w:val="000000"/>
          <w:vertAlign w:val="subscript"/>
        </w:rPr>
        <w:t xml:space="preserve"> </w:t>
      </w:r>
      <w:r w:rsidR="00945180">
        <w:rPr>
          <w:rFonts w:cstheme="minorHAnsi"/>
          <w:color w:val="000000"/>
        </w:rPr>
        <w:t xml:space="preserve">precipitation, ion exchange chromatography and size exclusion chromatography </w:t>
      </w:r>
      <w:r w:rsidR="00945180" w:rsidRPr="00780A55">
        <w:rPr>
          <w:rFonts w:cs="Times New Roman"/>
          <w:i/>
        </w:rPr>
        <w:fldChar w:fldCharType="begin" w:fldLock="1"/>
      </w:r>
      <w:r w:rsidR="00945180">
        <w:rPr>
          <w:rFonts w:cs="Times New Roman"/>
          <w:i/>
          <w:lang w:val="en-GB"/>
        </w:rPr>
        <w:instrText>ADDIN CSL_CITATION { "citationItems" : [ { "id" : "ITEM-1", "itemData" : { "DOI" : "10.1099/00221287-138-4-803", "ISSN" : "0022-1287", "PMID" : "1588311", "abstract" : "Pyruvate decarboxylase from the obligate anaerobe Sarcina ventriculi was purified eightfold. The subunit Mr was 57,000 +/- 3000 as estimated from SDS-PAGE, and the native Mr estimated by gel filtration on a Superose 6 column was 240,000, indicating that the enzyme is a tetramer. The Mr values are comparable to those for pyruvate decarboxylase from Zymomonas mobilis and Saccharomyces cerevisiae, which are also tetrameric enzymes. The enzyme was oxygen stable, and had a pH optimum within the range 6.3-6.7. It displayed sigmoidal kinetics for pyruvate, with a S0.5 of 13 mM, kinetic properties also found for pyruvate decarboxylase from yeast and differing from the Michaelis-Menten kinetics of the enzyme from Z. mobilis. No activators were found. p-Chloromercuribenzoate inhibited activity and the inhibition was reversed by the addition of dithiothreitol, indicating that cysteine is important in the active site. The N-terminal amino acid sequence of pyruvate decarboxylase was more similar to the sequence of S. cerevisiae than Z. mobilis pyruvate decarboxylase.", "author" : [ { "dropping-particle" : "", "family" : "Lowe", "given" : "S E", "non-dropping-particle" : "", "parse-names" : false, "suffix" : "" }, { "dropping-particle" : "", "family" : "Zeikus", "given" : "J G", "non-dropping-particle" : "", "parse-names" : false, "suffix" : "" } ], "container-title" : "Journal of General Microbiology", "id" : "ITEM-1", "issue" : "May", "issued" : { "date-parts" : [ [ "1992" ] ] }, "page" : "803-807", "title" : "Purification and characterization of pyruvate decarboxylase from Sarcina ventriculi", "type" : "article-journal", "volume" : "138" }, "uris" : [ "http://www.mendeley.com/documents/?uuid=0c397604-b07b-4302-95e6-bbe39fcfae0d" ] } ], "mendeley" : { "formattedCitation" : "[5]", "plainTextFormattedCitation" : "[5]", "previouslyFormattedCitation" : "(5)" }, "properties" : { "noteIndex" : 0 }, "schema" : "https://github.com/citation-style-language/schema/raw/master/csl-citation.json" }</w:instrText>
      </w:r>
      <w:r w:rsidR="00945180" w:rsidRPr="00780A55">
        <w:rPr>
          <w:rFonts w:cs="Times New Roman"/>
          <w:i/>
        </w:rPr>
        <w:fldChar w:fldCharType="separate"/>
      </w:r>
      <w:r w:rsidR="00945180" w:rsidRPr="00B306BA">
        <w:rPr>
          <w:rFonts w:cs="Times New Roman"/>
          <w:noProof/>
          <w:lang w:val="en-GB"/>
        </w:rPr>
        <w:t>[5]</w:t>
      </w:r>
      <w:r w:rsidR="00945180" w:rsidRPr="00780A55">
        <w:rPr>
          <w:rFonts w:cs="Times New Roman"/>
          <w:i/>
        </w:rPr>
        <w:fldChar w:fldCharType="end"/>
      </w:r>
      <w:r w:rsidR="00945180">
        <w:rPr>
          <w:rFonts w:cstheme="minorHAnsi"/>
          <w:color w:val="000000"/>
        </w:rPr>
        <w:t xml:space="preserve">.  </w:t>
      </w:r>
      <w:r w:rsidR="00021F19">
        <w:rPr>
          <w:rFonts w:cstheme="minorHAnsi"/>
          <w:color w:val="000000"/>
        </w:rPr>
        <w:t xml:space="preserve">Native PDC from </w:t>
      </w:r>
      <w:r w:rsidR="00021F19" w:rsidRPr="00FD34AA">
        <w:rPr>
          <w:i/>
        </w:rPr>
        <w:t xml:space="preserve">Acetobacter </w:t>
      </w:r>
      <w:proofErr w:type="spellStart"/>
      <w:r w:rsidR="00021F19" w:rsidRPr="00FD34AA">
        <w:rPr>
          <w:i/>
        </w:rPr>
        <w:t>pasteurianus</w:t>
      </w:r>
      <w:proofErr w:type="spellEnd"/>
      <w:r w:rsidR="00021F19">
        <w:rPr>
          <w:i/>
        </w:rPr>
        <w:t xml:space="preserve"> </w:t>
      </w:r>
      <w:r w:rsidR="00021F19" w:rsidRPr="00021F19">
        <w:t>was purified up to 110</w:t>
      </w:r>
      <w:r w:rsidR="00021F19">
        <w:t>-</w:t>
      </w:r>
      <w:r w:rsidR="00AB4A87">
        <w:t xml:space="preserve">fold by ionic exchange </w:t>
      </w:r>
      <w:r w:rsidR="00021F19" w:rsidRPr="00021F19">
        <w:t xml:space="preserve">and </w:t>
      </w:r>
      <w:r w:rsidR="00021F19" w:rsidRPr="00021F19">
        <w:lastRenderedPageBreak/>
        <w:t xml:space="preserve">hydroxyapatite chromatography </w:t>
      </w:r>
      <w:r w:rsidR="00021F19" w:rsidRPr="00021F19">
        <w:rPr>
          <w:rFonts w:cstheme="minorHAnsi"/>
          <w:color w:val="000000"/>
        </w:rPr>
        <w:t>while</w:t>
      </w:r>
      <w:r w:rsidR="00021F19">
        <w:rPr>
          <w:rFonts w:cstheme="minorHAnsi"/>
          <w:color w:val="000000"/>
        </w:rPr>
        <w:t xml:space="preserve"> n</w:t>
      </w:r>
      <w:r w:rsidR="00203711">
        <w:rPr>
          <w:rFonts w:cstheme="minorHAnsi"/>
          <w:color w:val="000000"/>
        </w:rPr>
        <w:t xml:space="preserve">ative PDC from </w:t>
      </w:r>
      <w:r w:rsidR="00203711" w:rsidRPr="00FD34AA">
        <w:rPr>
          <w:rFonts w:cstheme="minorHAnsi"/>
          <w:i/>
          <w:color w:val="000000"/>
        </w:rPr>
        <w:t xml:space="preserve">Z. </w:t>
      </w:r>
      <w:proofErr w:type="spellStart"/>
      <w:r w:rsidR="00203711" w:rsidRPr="00FD34AA">
        <w:rPr>
          <w:i/>
        </w:rPr>
        <w:t>mobilis</w:t>
      </w:r>
      <w:proofErr w:type="spellEnd"/>
      <w:r w:rsidR="00203711">
        <w:t xml:space="preserve"> </w:t>
      </w:r>
      <w:r w:rsidR="00203711">
        <w:rPr>
          <w:rFonts w:cstheme="minorHAnsi"/>
          <w:color w:val="000000"/>
        </w:rPr>
        <w:t xml:space="preserve">has also </w:t>
      </w:r>
      <w:r w:rsidR="00AD0DA8">
        <w:rPr>
          <w:rFonts w:cstheme="minorHAnsi"/>
          <w:color w:val="000000"/>
        </w:rPr>
        <w:t>been</w:t>
      </w:r>
      <w:r w:rsidR="00203711">
        <w:rPr>
          <w:rFonts w:cstheme="minorHAnsi"/>
          <w:color w:val="000000"/>
        </w:rPr>
        <w:t xml:space="preserve"> purified</w:t>
      </w:r>
      <w:r w:rsidR="00021F19">
        <w:rPr>
          <w:rFonts w:cstheme="minorHAnsi"/>
          <w:color w:val="000000"/>
        </w:rPr>
        <w:t xml:space="preserve"> up to</w:t>
      </w:r>
      <w:r w:rsidR="00203711">
        <w:rPr>
          <w:rFonts w:cstheme="minorHAnsi"/>
          <w:color w:val="000000"/>
        </w:rPr>
        <w:t xml:space="preserve"> 447</w:t>
      </w:r>
      <w:r w:rsidR="00021F19">
        <w:rPr>
          <w:rFonts w:cstheme="minorHAnsi"/>
          <w:color w:val="000000"/>
        </w:rPr>
        <w:t>-</w:t>
      </w:r>
      <w:r w:rsidR="00203711">
        <w:rPr>
          <w:rFonts w:cstheme="minorHAnsi"/>
          <w:color w:val="000000"/>
        </w:rPr>
        <w:t>fold by dye-ligand interaction and ion exchange chromatography</w:t>
      </w:r>
      <w:r w:rsidR="00FD34AA">
        <w:rPr>
          <w:rFonts w:cstheme="minorHAnsi"/>
          <w:color w:val="000000"/>
        </w:rPr>
        <w:t xml:space="preserve"> [</w:t>
      </w:r>
      <w:r w:rsidR="00021F19">
        <w:rPr>
          <w:rFonts w:cstheme="minorHAnsi"/>
          <w:color w:val="000000"/>
        </w:rPr>
        <w:t xml:space="preserve">6, </w:t>
      </w:r>
      <w:r w:rsidR="00FD34AA">
        <w:rPr>
          <w:rFonts w:cstheme="minorHAnsi"/>
          <w:color w:val="000000"/>
        </w:rPr>
        <w:t>38]</w:t>
      </w:r>
      <w:r w:rsidR="00203711">
        <w:rPr>
          <w:rFonts w:cstheme="minorHAnsi"/>
          <w:color w:val="000000"/>
        </w:rPr>
        <w:t xml:space="preserve">. </w:t>
      </w:r>
    </w:p>
    <w:p w14:paraId="05D8E3AE" w14:textId="28886018" w:rsidR="006779A9" w:rsidRPr="00FB5EAC" w:rsidRDefault="00331ACA" w:rsidP="00FB5EAC">
      <w:pPr>
        <w:autoSpaceDE w:val="0"/>
        <w:autoSpaceDN w:val="0"/>
        <w:adjustRightInd w:val="0"/>
        <w:spacing w:after="0" w:line="480" w:lineRule="auto"/>
        <w:jc w:val="both"/>
        <w:rPr>
          <w:rFonts w:cstheme="minorHAnsi"/>
          <w:b/>
          <w:color w:val="000000"/>
        </w:rPr>
      </w:pPr>
      <w:r>
        <w:rPr>
          <w:rFonts w:cstheme="minorHAnsi"/>
          <w:b/>
          <w:color w:val="000000"/>
        </w:rPr>
        <w:t xml:space="preserve">3.5 </w:t>
      </w:r>
      <w:r w:rsidR="006779A9" w:rsidRPr="00FB5EAC">
        <w:rPr>
          <w:rFonts w:cstheme="minorHAnsi"/>
          <w:b/>
          <w:color w:val="000000"/>
        </w:rPr>
        <w:t>PDC Purification</w:t>
      </w:r>
      <w:r w:rsidR="00FF4C24" w:rsidRPr="00FB5EAC">
        <w:rPr>
          <w:rFonts w:cstheme="minorHAnsi"/>
          <w:b/>
          <w:color w:val="000000"/>
        </w:rPr>
        <w:t xml:space="preserve">: </w:t>
      </w:r>
      <w:r w:rsidR="006779A9" w:rsidRPr="00FB5EAC">
        <w:rPr>
          <w:rFonts w:cstheme="minorHAnsi"/>
          <w:b/>
          <w:color w:val="000000"/>
        </w:rPr>
        <w:t>desalting</w:t>
      </w:r>
      <w:r w:rsidR="00FF4C24" w:rsidRPr="00FB5EAC">
        <w:rPr>
          <w:rFonts w:cstheme="minorHAnsi"/>
          <w:b/>
          <w:color w:val="000000"/>
        </w:rPr>
        <w:t xml:space="preserve"> step</w:t>
      </w:r>
    </w:p>
    <w:p w14:paraId="66EFEADE" w14:textId="600CF2D9" w:rsidR="004D2CD4" w:rsidRPr="00780A55" w:rsidRDefault="00D1746A" w:rsidP="00BB7D7D">
      <w:pPr>
        <w:spacing w:line="480" w:lineRule="auto"/>
        <w:jc w:val="both"/>
      </w:pPr>
      <w:r w:rsidRPr="00780A55">
        <w:t xml:space="preserve">In order to get a PDC preparation ready for storage before utilization, a last </w:t>
      </w:r>
      <w:r w:rsidR="00CA3A09" w:rsidRPr="00780A55">
        <w:t xml:space="preserve">step of desalting was performed by using the FPLC. </w:t>
      </w:r>
      <w:r w:rsidR="00C172DE" w:rsidRPr="00780A55">
        <w:t>After the PDC purification by ionic exchange with MANA-agarose</w:t>
      </w:r>
      <w:r w:rsidR="00EF3CEF">
        <w:t xml:space="preserve"> using a two-stage elution step process</w:t>
      </w:r>
      <w:r w:rsidR="00C172DE" w:rsidRPr="00780A55">
        <w:t>, the eluted peak 2</w:t>
      </w:r>
      <w:r w:rsidR="001822AD" w:rsidRPr="00780A55">
        <w:t xml:space="preserve"> </w:t>
      </w:r>
      <w:r w:rsidR="00C172DE" w:rsidRPr="00780A55">
        <w:t>containing the PDC</w:t>
      </w:r>
      <w:r w:rsidR="001822AD" w:rsidRPr="00780A55">
        <w:t xml:space="preserve"> </w:t>
      </w:r>
      <w:r w:rsidR="009259D2" w:rsidRPr="00780A55">
        <w:t xml:space="preserve">(52,3 U) </w:t>
      </w:r>
      <w:r w:rsidR="00C172DE" w:rsidRPr="00780A55">
        <w:t xml:space="preserve">was </w:t>
      </w:r>
      <w:r w:rsidR="001822AD" w:rsidRPr="00780A55">
        <w:t xml:space="preserve">desalted </w:t>
      </w:r>
      <w:r w:rsidR="00C172DE" w:rsidRPr="00780A55">
        <w:t>in order to remove NaCl</w:t>
      </w:r>
      <w:r w:rsidR="001822AD" w:rsidRPr="00780A55">
        <w:t xml:space="preserve">. </w:t>
      </w:r>
      <w:r w:rsidR="009259D2" w:rsidRPr="00780A55">
        <w:t>After sample application to the column, packed with Sephadex 10, desalting w</w:t>
      </w:r>
      <w:r w:rsidRPr="00780A55">
        <w:t>as</w:t>
      </w:r>
      <w:r w:rsidR="009259D2" w:rsidRPr="00780A55">
        <w:t xml:space="preserve"> performed with lysis buffer (200 mM citrate, pH 6.2, containing 1</w:t>
      </w:r>
      <w:r w:rsidR="00D1215C">
        <w:t xml:space="preserve"> </w:t>
      </w:r>
      <w:r w:rsidR="009259D2" w:rsidRPr="00780A55">
        <w:t>mM MgCL</w:t>
      </w:r>
      <w:r w:rsidR="009259D2" w:rsidRPr="00780A55">
        <w:rPr>
          <w:vertAlign w:val="subscript"/>
        </w:rPr>
        <w:t>2</w:t>
      </w:r>
      <w:r w:rsidR="009259D2" w:rsidRPr="00780A55">
        <w:t xml:space="preserve"> and 1 mM TPP) and the eluted peak corresponding to de</w:t>
      </w:r>
      <w:r w:rsidRPr="00780A55">
        <w:t>s</w:t>
      </w:r>
      <w:r w:rsidR="009259D2" w:rsidRPr="00780A55">
        <w:t>alted PDC contained 54 U of PDC activity. Thus, a 100% yield was obtained</w:t>
      </w:r>
      <w:r w:rsidRPr="00780A55">
        <w:t xml:space="preserve"> for </w:t>
      </w:r>
      <w:r w:rsidR="00E7284F">
        <w:t xml:space="preserve">the </w:t>
      </w:r>
      <w:r w:rsidRPr="00780A55">
        <w:t xml:space="preserve">desalting step. </w:t>
      </w:r>
    </w:p>
    <w:p w14:paraId="30D1F4B1" w14:textId="0B483C49" w:rsidR="00CF458E" w:rsidRPr="00FB5EAC" w:rsidRDefault="00331ACA" w:rsidP="00FB5EAC">
      <w:pPr>
        <w:spacing w:line="480" w:lineRule="auto"/>
        <w:jc w:val="both"/>
        <w:rPr>
          <w:rFonts w:cs="Times New Roman"/>
          <w:b/>
        </w:rPr>
      </w:pPr>
      <w:r>
        <w:rPr>
          <w:b/>
        </w:rPr>
        <w:t xml:space="preserve">4 </w:t>
      </w:r>
      <w:r w:rsidR="00E0591F">
        <w:rPr>
          <w:b/>
        </w:rPr>
        <w:t>Concluding remarks</w:t>
      </w:r>
    </w:p>
    <w:p w14:paraId="66599148" w14:textId="3696DE54" w:rsidR="00B86542" w:rsidRPr="00780A55" w:rsidRDefault="004C67B9" w:rsidP="00402E5F">
      <w:pPr>
        <w:spacing w:line="480" w:lineRule="auto"/>
        <w:jc w:val="both"/>
        <w:rPr>
          <w:rFonts w:cs="Times New Roman"/>
        </w:rPr>
      </w:pPr>
      <w:r w:rsidRPr="00780A55">
        <w:rPr>
          <w:rFonts w:cs="Times New Roman"/>
        </w:rPr>
        <w:t xml:space="preserve">A production process for recombinant PDC from </w:t>
      </w:r>
      <w:proofErr w:type="spellStart"/>
      <w:r w:rsidRPr="00780A55">
        <w:rPr>
          <w:rFonts w:cs="Times New Roman"/>
          <w:i/>
        </w:rPr>
        <w:t>Zymobacter</w:t>
      </w:r>
      <w:proofErr w:type="spellEnd"/>
      <w:r w:rsidRPr="00780A55">
        <w:rPr>
          <w:rFonts w:cs="Times New Roman"/>
          <w:i/>
        </w:rPr>
        <w:t xml:space="preserve"> </w:t>
      </w:r>
      <w:proofErr w:type="spellStart"/>
      <w:r w:rsidRPr="00780A55">
        <w:rPr>
          <w:rFonts w:cs="Times New Roman"/>
          <w:i/>
        </w:rPr>
        <w:t>palmae</w:t>
      </w:r>
      <w:proofErr w:type="spellEnd"/>
      <w:r w:rsidRPr="00780A55">
        <w:rPr>
          <w:rFonts w:cs="Times New Roman"/>
        </w:rPr>
        <w:t xml:space="preserve"> expressed in </w:t>
      </w:r>
      <w:r w:rsidRPr="008F3F94">
        <w:rPr>
          <w:rFonts w:cs="Times New Roman"/>
          <w:i/>
        </w:rPr>
        <w:t>E. coli</w:t>
      </w:r>
      <w:r w:rsidRPr="00780A55">
        <w:rPr>
          <w:rFonts w:cs="Times New Roman"/>
        </w:rPr>
        <w:t xml:space="preserve"> has been developed. The PDC was cloned and overexpressed reaching up to 30% of the total protein. In this work it is presented for the first time the production of recombinant PDC in </w:t>
      </w:r>
      <w:r w:rsidR="00B16461">
        <w:rPr>
          <w:rFonts w:cs="Times New Roman"/>
        </w:rPr>
        <w:t xml:space="preserve">a </w:t>
      </w:r>
      <w:r w:rsidRPr="00780A55">
        <w:rPr>
          <w:rFonts w:cs="Times New Roman"/>
        </w:rPr>
        <w:t xml:space="preserve">bench-scale bioreactor applying a substrate-limited fed-batch strategy which lead to </w:t>
      </w:r>
      <w:r w:rsidR="00921DDF" w:rsidRPr="00780A55">
        <w:rPr>
          <w:rFonts w:cs="Times New Roman"/>
        </w:rPr>
        <w:t>volumetric productivity and</w:t>
      </w:r>
      <w:r w:rsidRPr="00780A55">
        <w:rPr>
          <w:rFonts w:cs="Times New Roman"/>
        </w:rPr>
        <w:t xml:space="preserve"> a final PDC specific activity of </w:t>
      </w:r>
      <w:r w:rsidR="00921DDF" w:rsidRPr="00780A55">
        <w:rPr>
          <w:rFonts w:cs="Times New Roman"/>
        </w:rPr>
        <w:t>6942 U L</w:t>
      </w:r>
      <w:r w:rsidR="00921DDF" w:rsidRPr="00780A55">
        <w:rPr>
          <w:rFonts w:cs="Times New Roman"/>
          <w:vertAlign w:val="superscript"/>
        </w:rPr>
        <w:t>-1</w:t>
      </w:r>
      <w:r w:rsidR="00921DDF" w:rsidRPr="00780A55">
        <w:rPr>
          <w:rFonts w:cs="Times New Roman"/>
        </w:rPr>
        <w:t xml:space="preserve"> h</w:t>
      </w:r>
      <w:r w:rsidR="00921DDF" w:rsidRPr="00780A55">
        <w:rPr>
          <w:rFonts w:cs="Times New Roman"/>
          <w:vertAlign w:val="superscript"/>
        </w:rPr>
        <w:t>-1</w:t>
      </w:r>
      <w:r w:rsidR="004A4B2B" w:rsidRPr="00780A55">
        <w:rPr>
          <w:rFonts w:cs="Times New Roman"/>
        </w:rPr>
        <w:t xml:space="preserve"> and 3677 U gDCW</w:t>
      </w:r>
      <w:r w:rsidR="004A4B2B" w:rsidRPr="00780A55">
        <w:rPr>
          <w:rFonts w:cs="Times New Roman"/>
          <w:vertAlign w:val="superscript"/>
        </w:rPr>
        <w:t>-1</w:t>
      </w:r>
      <w:r w:rsidR="004A4B2B" w:rsidRPr="00780A55">
        <w:rPr>
          <w:rFonts w:cs="Times New Roman"/>
        </w:rPr>
        <w:t xml:space="preserve"> , </w:t>
      </w:r>
      <w:r w:rsidRPr="00780A55">
        <w:rPr>
          <w:rFonts w:cs="Times New Roman"/>
        </w:rPr>
        <w:t xml:space="preserve">respectively. </w:t>
      </w:r>
    </w:p>
    <w:p w14:paraId="4E81A6B1" w14:textId="56B4DB31" w:rsidR="00E84E94" w:rsidRPr="00780A55" w:rsidRDefault="00B16461" w:rsidP="00402E5F">
      <w:pPr>
        <w:spacing w:line="480" w:lineRule="auto"/>
        <w:jc w:val="both"/>
        <w:rPr>
          <w:rFonts w:cs="Times New Roman"/>
        </w:rPr>
      </w:pPr>
      <w:r>
        <w:rPr>
          <w:rFonts w:cs="Times New Roman"/>
        </w:rPr>
        <w:t>A</w:t>
      </w:r>
      <w:r w:rsidR="00921DDF" w:rsidRPr="00780A55">
        <w:rPr>
          <w:rFonts w:cs="Times New Roman"/>
        </w:rPr>
        <w:t xml:space="preserve"> purification process has </w:t>
      </w:r>
      <w:r>
        <w:rPr>
          <w:rFonts w:cs="Times New Roman"/>
        </w:rPr>
        <w:t xml:space="preserve">also </w:t>
      </w:r>
      <w:r w:rsidR="00921DDF" w:rsidRPr="00780A55">
        <w:rPr>
          <w:rFonts w:cs="Times New Roman"/>
        </w:rPr>
        <w:t xml:space="preserve">been developed by comparing two strategies: sequential purification by </w:t>
      </w:r>
      <w:r w:rsidR="00F200CF" w:rsidRPr="00F200CF">
        <w:rPr>
          <w:rFonts w:cstheme="minorHAnsi"/>
          <w:color w:val="000000"/>
        </w:rPr>
        <w:t>(NH</w:t>
      </w:r>
      <w:r w:rsidR="00F200CF" w:rsidRPr="00F200CF">
        <w:rPr>
          <w:rFonts w:cstheme="minorHAnsi"/>
          <w:color w:val="000000"/>
          <w:vertAlign w:val="subscript"/>
        </w:rPr>
        <w:t>4</w:t>
      </w:r>
      <w:r w:rsidR="00F200CF" w:rsidRPr="00F200CF">
        <w:rPr>
          <w:rFonts w:cstheme="minorHAnsi"/>
          <w:color w:val="000000"/>
        </w:rPr>
        <w:t>)</w:t>
      </w:r>
      <w:r w:rsidR="00F200CF" w:rsidRPr="00F200CF">
        <w:rPr>
          <w:rFonts w:cstheme="minorHAnsi"/>
          <w:color w:val="000000"/>
          <w:vertAlign w:val="subscript"/>
        </w:rPr>
        <w:t>2</w:t>
      </w:r>
      <w:r w:rsidR="00F200CF" w:rsidRPr="00F200CF">
        <w:rPr>
          <w:rFonts w:cstheme="minorHAnsi"/>
          <w:color w:val="000000"/>
        </w:rPr>
        <w:t>SO</w:t>
      </w:r>
      <w:r w:rsidR="00F200CF" w:rsidRPr="00F200CF">
        <w:rPr>
          <w:rFonts w:cstheme="minorHAnsi"/>
          <w:color w:val="000000"/>
          <w:vertAlign w:val="subscript"/>
        </w:rPr>
        <w:t>4</w:t>
      </w:r>
      <w:r w:rsidR="00F200CF" w:rsidRPr="00F200CF">
        <w:rPr>
          <w:rFonts w:cstheme="minorHAnsi"/>
          <w:color w:val="000000"/>
        </w:rPr>
        <w:t xml:space="preserve"> </w:t>
      </w:r>
      <w:r w:rsidR="00921DDF" w:rsidRPr="00780A55">
        <w:rPr>
          <w:rFonts w:cs="Times New Roman"/>
        </w:rPr>
        <w:t>and ion exchange purification using MANA-agarose. The last one resulted in the best purification factor and purification yield</w:t>
      </w:r>
      <w:r>
        <w:rPr>
          <w:rFonts w:cs="Times New Roman"/>
        </w:rPr>
        <w:t>,</w:t>
      </w:r>
      <w:r w:rsidR="00921DDF" w:rsidRPr="00780A55">
        <w:rPr>
          <w:rFonts w:cs="Times New Roman"/>
        </w:rPr>
        <w:t xml:space="preserve"> reaching values of 3.8 and 100% respectively, after process optimization by FPLC.</w:t>
      </w:r>
      <w:r w:rsidR="00D1746A" w:rsidRPr="00780A55">
        <w:rPr>
          <w:rFonts w:cs="Times New Roman"/>
        </w:rPr>
        <w:t xml:space="preserve"> </w:t>
      </w:r>
      <w:r w:rsidR="00FB0338" w:rsidRPr="00780A55">
        <w:rPr>
          <w:rFonts w:cs="Times New Roman"/>
        </w:rPr>
        <w:t xml:space="preserve">Finally, the eluted PDC from ion exchange chromatography was desalted in order to remove NaCl and a 100% yield was obtained. </w:t>
      </w:r>
    </w:p>
    <w:p w14:paraId="422C3919" w14:textId="18EAD5C2" w:rsidR="00FB0338" w:rsidRPr="00780A55" w:rsidRDefault="00FB0338" w:rsidP="00402E5F">
      <w:pPr>
        <w:spacing w:line="480" w:lineRule="auto"/>
        <w:jc w:val="both"/>
        <w:rPr>
          <w:rFonts w:cs="Times New Roman"/>
        </w:rPr>
      </w:pPr>
      <w:r w:rsidRPr="00780A55">
        <w:rPr>
          <w:rFonts w:cs="Times New Roman"/>
        </w:rPr>
        <w:t>Thus</w:t>
      </w:r>
      <w:r w:rsidR="00E84E94" w:rsidRPr="00780A55">
        <w:rPr>
          <w:rFonts w:cs="Times New Roman"/>
        </w:rPr>
        <w:t>,</w:t>
      </w:r>
      <w:r w:rsidRPr="00780A55">
        <w:rPr>
          <w:rFonts w:cs="Times New Roman"/>
        </w:rPr>
        <w:t xml:space="preserve"> </w:t>
      </w:r>
      <w:bookmarkStart w:id="13" w:name="OLE_LINK10"/>
      <w:bookmarkStart w:id="14" w:name="OLE_LINK11"/>
      <w:bookmarkStart w:id="15" w:name="OLE_LINK12"/>
      <w:r w:rsidR="00E84E94" w:rsidRPr="00780A55">
        <w:rPr>
          <w:rFonts w:cs="Times New Roman"/>
        </w:rPr>
        <w:t xml:space="preserve">a </w:t>
      </w:r>
      <w:r w:rsidR="00EF3CEF">
        <w:rPr>
          <w:rFonts w:cs="Times New Roman"/>
        </w:rPr>
        <w:t xml:space="preserve">complete </w:t>
      </w:r>
      <w:r w:rsidR="00E84E94" w:rsidRPr="00780A55">
        <w:rPr>
          <w:rFonts w:cs="Times New Roman"/>
        </w:rPr>
        <w:t xml:space="preserve">PDC production process, including cloning in </w:t>
      </w:r>
      <w:r w:rsidR="00E84E94" w:rsidRPr="00580763">
        <w:rPr>
          <w:rFonts w:cs="Times New Roman"/>
          <w:i/>
        </w:rPr>
        <w:t>E. coli</w:t>
      </w:r>
      <w:r w:rsidR="00E84E94" w:rsidRPr="00780A55">
        <w:rPr>
          <w:rFonts w:cs="Times New Roman"/>
        </w:rPr>
        <w:t>, production in a bench-scale bioreactor</w:t>
      </w:r>
      <w:r w:rsidR="00EF3CEF">
        <w:rPr>
          <w:rFonts w:cs="Times New Roman"/>
        </w:rPr>
        <w:t xml:space="preserve"> (upstream)</w:t>
      </w:r>
      <w:r w:rsidR="00E84E94" w:rsidRPr="00780A55">
        <w:rPr>
          <w:rFonts w:cs="Times New Roman"/>
        </w:rPr>
        <w:t xml:space="preserve"> and purification by ion exchange and desalting</w:t>
      </w:r>
      <w:r w:rsidR="00EF3CEF">
        <w:rPr>
          <w:rFonts w:cs="Times New Roman"/>
        </w:rPr>
        <w:t xml:space="preserve"> (downstream)</w:t>
      </w:r>
      <w:r w:rsidR="00E84E94" w:rsidRPr="00780A55">
        <w:rPr>
          <w:rFonts w:cs="Times New Roman"/>
        </w:rPr>
        <w:t>, was developed</w:t>
      </w:r>
      <w:bookmarkEnd w:id="13"/>
      <w:bookmarkEnd w:id="14"/>
      <w:bookmarkEnd w:id="15"/>
      <w:r w:rsidR="00E84E94" w:rsidRPr="00780A55">
        <w:rPr>
          <w:rFonts w:cs="Times New Roman"/>
        </w:rPr>
        <w:t xml:space="preserve"> </w:t>
      </w:r>
      <w:r w:rsidR="00EF3CEF">
        <w:rPr>
          <w:rFonts w:cs="Times New Roman"/>
        </w:rPr>
        <w:t xml:space="preserve">to </w:t>
      </w:r>
      <w:r w:rsidR="00B16461">
        <w:rPr>
          <w:rFonts w:cs="Times New Roman"/>
        </w:rPr>
        <w:t>achieve</w:t>
      </w:r>
      <w:r w:rsidR="00E84E94" w:rsidRPr="00780A55">
        <w:rPr>
          <w:rFonts w:cs="Times New Roman"/>
        </w:rPr>
        <w:t xml:space="preserve"> a PDC preparation ready for storage. </w:t>
      </w:r>
    </w:p>
    <w:p w14:paraId="0EAA8323" w14:textId="280839D2" w:rsidR="00723585" w:rsidRPr="0097688F" w:rsidRDefault="00723585" w:rsidP="0097688F">
      <w:pPr>
        <w:spacing w:line="480" w:lineRule="auto"/>
        <w:jc w:val="both"/>
        <w:rPr>
          <w:b/>
        </w:rPr>
      </w:pPr>
      <w:r w:rsidRPr="0097688F">
        <w:rPr>
          <w:b/>
        </w:rPr>
        <w:lastRenderedPageBreak/>
        <w:t>Acknowledgments</w:t>
      </w:r>
    </w:p>
    <w:p w14:paraId="3E757C9A" w14:textId="08878D59" w:rsidR="00723585" w:rsidRDefault="00723585" w:rsidP="00723585">
      <w:pPr>
        <w:spacing w:line="480" w:lineRule="auto"/>
        <w:jc w:val="both"/>
      </w:pPr>
      <w:r w:rsidRPr="00780A55">
        <w:t xml:space="preserve"> This work was supported </w:t>
      </w:r>
      <w:bookmarkStart w:id="16" w:name="OLE_LINK16"/>
      <w:bookmarkStart w:id="17" w:name="OLE_LINK17"/>
      <w:bookmarkStart w:id="18" w:name="OLE_LINK18"/>
      <w:r w:rsidRPr="00780A55">
        <w:t xml:space="preserve">by the Spanish MINECO (project No. </w:t>
      </w:r>
      <w:bookmarkStart w:id="19" w:name="OLE_LINK21"/>
      <w:bookmarkStart w:id="20" w:name="OLE_LINK22"/>
      <w:r w:rsidRPr="00780A55">
        <w:t>CTQ2014-53114R</w:t>
      </w:r>
      <w:bookmarkEnd w:id="19"/>
      <w:bookmarkEnd w:id="20"/>
      <w:r w:rsidRPr="00780A55">
        <w:t xml:space="preserve">), co-financed by European Regional Development Fund. </w:t>
      </w:r>
      <w:bookmarkStart w:id="21" w:name="OLE_LINK19"/>
      <w:bookmarkStart w:id="22" w:name="OLE_LINK20"/>
      <w:bookmarkEnd w:id="16"/>
      <w:bookmarkEnd w:id="17"/>
      <w:bookmarkEnd w:id="18"/>
      <w:r w:rsidRPr="00780A55">
        <w:t xml:space="preserve">The Department of Chemical, Biological and Environmental Engineering of UAB constitutes the Biochemical Engineering Unit of the Reference Network in Biotechnology, and the research group </w:t>
      </w:r>
      <w:bookmarkStart w:id="23" w:name="OLE_LINK23"/>
      <w:bookmarkStart w:id="24" w:name="OLE_LINK24"/>
      <w:r w:rsidRPr="00780A55">
        <w:t>2017-SGR-1462</w:t>
      </w:r>
      <w:bookmarkEnd w:id="23"/>
      <w:bookmarkEnd w:id="24"/>
      <w:r w:rsidRPr="00780A55">
        <w:t xml:space="preserve">, </w:t>
      </w:r>
      <w:proofErr w:type="spellStart"/>
      <w:r w:rsidRPr="00780A55">
        <w:t>Generalitat</w:t>
      </w:r>
      <w:proofErr w:type="spellEnd"/>
      <w:r w:rsidRPr="00780A55">
        <w:t xml:space="preserve"> de Catalunya. Financial support from Spanish MINECO for the PhD scholarship</w:t>
      </w:r>
      <w:r>
        <w:t xml:space="preserve"> (FPI</w:t>
      </w:r>
      <w:r w:rsidR="00B37DD0">
        <w:t xml:space="preserve">: </w:t>
      </w:r>
      <w:r w:rsidR="00B37DD0" w:rsidRPr="00B37DD0">
        <w:t>BES-2015-072542</w:t>
      </w:r>
      <w:r>
        <w:t>)</w:t>
      </w:r>
      <w:r w:rsidRPr="00780A55">
        <w:t xml:space="preserve"> </w:t>
      </w:r>
      <w:bookmarkEnd w:id="21"/>
      <w:bookmarkEnd w:id="22"/>
      <w:r w:rsidRPr="00780A55">
        <w:t xml:space="preserve">of </w:t>
      </w:r>
      <w:r>
        <w:t>N.A</w:t>
      </w:r>
      <w:r w:rsidRPr="00780A55">
        <w:t xml:space="preserve">. </w:t>
      </w:r>
      <w:proofErr w:type="spellStart"/>
      <w:r w:rsidRPr="00EF3CEF">
        <w:rPr>
          <w:i/>
        </w:rPr>
        <w:t>Zymobacter</w:t>
      </w:r>
      <w:proofErr w:type="spellEnd"/>
      <w:r w:rsidRPr="00EF3CEF">
        <w:rPr>
          <w:i/>
        </w:rPr>
        <w:t xml:space="preserve"> </w:t>
      </w:r>
      <w:proofErr w:type="spellStart"/>
      <w:r>
        <w:rPr>
          <w:i/>
        </w:rPr>
        <w:t>p</w:t>
      </w:r>
      <w:r w:rsidRPr="00EF3CEF">
        <w:rPr>
          <w:i/>
        </w:rPr>
        <w:t>almae</w:t>
      </w:r>
      <w:proofErr w:type="spellEnd"/>
      <w:r w:rsidRPr="00780A55">
        <w:t xml:space="preserve"> PDC gene was kindly donated by the Microbiology and Cell Science Department of the University of Florida (USA).</w:t>
      </w:r>
    </w:p>
    <w:p w14:paraId="416A02D3" w14:textId="77777777" w:rsidR="000D3B12" w:rsidRPr="000D3B12" w:rsidRDefault="000D3B12" w:rsidP="000D3B12">
      <w:pPr>
        <w:spacing w:line="480" w:lineRule="auto"/>
        <w:jc w:val="both"/>
        <w:rPr>
          <w:b/>
        </w:rPr>
      </w:pPr>
      <w:r w:rsidRPr="000D3B12">
        <w:rPr>
          <w:b/>
        </w:rPr>
        <w:t>Conflicts of Interest</w:t>
      </w:r>
    </w:p>
    <w:p w14:paraId="1AFB41EE" w14:textId="77777777" w:rsidR="000D3B12" w:rsidRPr="000D3B12" w:rsidRDefault="000D3B12" w:rsidP="000D3B12">
      <w:pPr>
        <w:spacing w:line="480" w:lineRule="auto"/>
        <w:jc w:val="both"/>
      </w:pPr>
      <w:r w:rsidRPr="000D3B12">
        <w:t xml:space="preserve"> The authors declare no financial or commercial conflict of interest.</w:t>
      </w:r>
    </w:p>
    <w:p w14:paraId="7866D4E8" w14:textId="424AEFBB" w:rsidR="00B86542" w:rsidRPr="001D0AF2" w:rsidRDefault="00B86542" w:rsidP="00FB5EAC">
      <w:pPr>
        <w:spacing w:line="480" w:lineRule="auto"/>
        <w:jc w:val="both"/>
        <w:rPr>
          <w:rFonts w:cs="Times New Roman"/>
          <w:b/>
          <w:sz w:val="24"/>
        </w:rPr>
      </w:pPr>
      <w:r w:rsidRPr="001D0AF2">
        <w:rPr>
          <w:rFonts w:cs="Times New Roman"/>
          <w:b/>
          <w:sz w:val="24"/>
        </w:rPr>
        <w:t>References</w:t>
      </w:r>
    </w:p>
    <w:p w14:paraId="3B0D2151" w14:textId="4C62FEF8" w:rsidR="00B306BA" w:rsidRPr="00B306BA" w:rsidRDefault="001A46C1" w:rsidP="003115AE">
      <w:pPr>
        <w:pStyle w:val="NormalWeb"/>
        <w:ind w:left="640" w:hanging="640"/>
        <w:jc w:val="both"/>
        <w:divId w:val="585266929"/>
        <w:rPr>
          <w:rFonts w:ascii="Calibri" w:hAnsi="Calibri"/>
          <w:noProof/>
          <w:sz w:val="22"/>
        </w:rPr>
      </w:pPr>
      <w:r w:rsidRPr="002B15FE">
        <w:fldChar w:fldCharType="begin" w:fldLock="1"/>
      </w:r>
      <w:r w:rsidRPr="00780A55">
        <w:instrText xml:space="preserve">ADDIN Mendeley Bibliography CSL_BIBLIOGRAPHY </w:instrText>
      </w:r>
      <w:r w:rsidRPr="002B15FE">
        <w:fldChar w:fldCharType="separate"/>
      </w:r>
      <w:r w:rsidR="00B306BA" w:rsidRPr="00B306BA">
        <w:rPr>
          <w:rFonts w:ascii="Calibri" w:hAnsi="Calibri"/>
          <w:noProof/>
          <w:sz w:val="22"/>
        </w:rPr>
        <w:t>[1]</w:t>
      </w:r>
      <w:r w:rsidR="00B306BA" w:rsidRPr="00B306BA">
        <w:rPr>
          <w:rFonts w:ascii="Calibri" w:hAnsi="Calibri"/>
          <w:noProof/>
          <w:sz w:val="22"/>
        </w:rPr>
        <w:tab/>
        <w:t>Pohl</w:t>
      </w:r>
      <w:r w:rsidR="00B306BA">
        <w:rPr>
          <w:rFonts w:ascii="Calibri" w:hAnsi="Calibri"/>
          <w:noProof/>
          <w:sz w:val="22"/>
        </w:rPr>
        <w:t>,</w:t>
      </w:r>
      <w:r w:rsidR="00B306BA" w:rsidRPr="00B306BA">
        <w:rPr>
          <w:rFonts w:ascii="Calibri" w:hAnsi="Calibri"/>
          <w:noProof/>
          <w:sz w:val="22"/>
        </w:rPr>
        <w:t xml:space="preserve"> M</w:t>
      </w:r>
      <w:r w:rsidR="00B306BA">
        <w:rPr>
          <w:rFonts w:ascii="Calibri" w:hAnsi="Calibri"/>
          <w:noProof/>
          <w:sz w:val="22"/>
        </w:rPr>
        <w:t>.</w:t>
      </w:r>
      <w:r w:rsidR="00B306BA" w:rsidRPr="00B306BA">
        <w:rPr>
          <w:rFonts w:ascii="Calibri" w:hAnsi="Calibri"/>
          <w:noProof/>
          <w:sz w:val="22"/>
        </w:rPr>
        <w:t>, Grötzinger</w:t>
      </w:r>
      <w:r w:rsidR="00B306BA">
        <w:rPr>
          <w:rFonts w:ascii="Calibri" w:hAnsi="Calibri"/>
          <w:noProof/>
          <w:sz w:val="22"/>
        </w:rPr>
        <w:t>,</w:t>
      </w:r>
      <w:r w:rsidR="00B306BA" w:rsidRPr="00B306BA">
        <w:rPr>
          <w:rFonts w:ascii="Calibri" w:hAnsi="Calibri"/>
          <w:noProof/>
          <w:sz w:val="22"/>
        </w:rPr>
        <w:t xml:space="preserve"> J</w:t>
      </w:r>
      <w:r w:rsidR="00B306BA">
        <w:rPr>
          <w:rFonts w:ascii="Calibri" w:hAnsi="Calibri"/>
          <w:noProof/>
          <w:sz w:val="22"/>
        </w:rPr>
        <w:t>.</w:t>
      </w:r>
      <w:r w:rsidR="00B306BA" w:rsidRPr="00B306BA">
        <w:rPr>
          <w:rFonts w:ascii="Calibri" w:hAnsi="Calibri"/>
          <w:noProof/>
          <w:sz w:val="22"/>
        </w:rPr>
        <w:t>, Wollmer</w:t>
      </w:r>
      <w:r w:rsidR="00B306BA">
        <w:rPr>
          <w:rFonts w:ascii="Calibri" w:hAnsi="Calibri"/>
          <w:noProof/>
          <w:sz w:val="22"/>
        </w:rPr>
        <w:t>,</w:t>
      </w:r>
      <w:r w:rsidR="00B306BA" w:rsidRPr="00B306BA">
        <w:rPr>
          <w:rFonts w:ascii="Calibri" w:hAnsi="Calibri"/>
          <w:noProof/>
          <w:sz w:val="22"/>
        </w:rPr>
        <w:t xml:space="preserve"> A</w:t>
      </w:r>
      <w:r w:rsidR="00B306BA">
        <w:rPr>
          <w:rFonts w:ascii="Calibri" w:hAnsi="Calibri"/>
          <w:noProof/>
          <w:sz w:val="22"/>
        </w:rPr>
        <w:t>.</w:t>
      </w:r>
      <w:r w:rsidR="00B306BA" w:rsidRPr="00B306BA">
        <w:rPr>
          <w:rFonts w:ascii="Calibri" w:hAnsi="Calibri"/>
          <w:noProof/>
          <w:sz w:val="22"/>
        </w:rPr>
        <w:t>, Kul</w:t>
      </w:r>
      <w:r w:rsidR="00B306BA">
        <w:rPr>
          <w:rFonts w:ascii="Calibri" w:hAnsi="Calibri"/>
          <w:noProof/>
          <w:sz w:val="22"/>
        </w:rPr>
        <w:t>,</w:t>
      </w:r>
      <w:r w:rsidR="00B306BA" w:rsidRPr="00B306BA">
        <w:rPr>
          <w:rFonts w:ascii="Calibri" w:hAnsi="Calibri"/>
          <w:noProof/>
          <w:sz w:val="22"/>
        </w:rPr>
        <w:t xml:space="preserve">a M </w:t>
      </w:r>
      <w:r w:rsidR="00B306BA" w:rsidRPr="00B306BA">
        <w:rPr>
          <w:rFonts w:ascii="Calibri" w:hAnsi="Calibri" w:cs="Cambria Math"/>
          <w:noProof/>
          <w:sz w:val="22"/>
        </w:rPr>
        <w:t>‐</w:t>
      </w:r>
      <w:r w:rsidR="00B306BA" w:rsidRPr="00B306BA">
        <w:rPr>
          <w:rFonts w:ascii="Calibri" w:hAnsi="Calibri"/>
          <w:noProof/>
          <w:sz w:val="22"/>
        </w:rPr>
        <w:t>R.</w:t>
      </w:r>
      <w:r w:rsidR="00B306BA">
        <w:rPr>
          <w:rFonts w:ascii="Calibri" w:hAnsi="Calibri"/>
          <w:noProof/>
          <w:sz w:val="22"/>
        </w:rPr>
        <w:t>,</w:t>
      </w:r>
      <w:r w:rsidR="00B306BA" w:rsidRPr="00B306BA">
        <w:rPr>
          <w:rFonts w:ascii="Calibri" w:hAnsi="Calibri"/>
          <w:noProof/>
          <w:sz w:val="22"/>
        </w:rPr>
        <w:t xml:space="preserve"> Reversible Dissociation and Unfolding of Pyruvate Decarboxylase from Zymomonas mobilis. </w:t>
      </w:r>
      <w:r w:rsidR="00B306BA" w:rsidRPr="00B306BA">
        <w:rPr>
          <w:rFonts w:ascii="Calibri" w:hAnsi="Calibri"/>
          <w:i/>
          <w:noProof/>
          <w:sz w:val="22"/>
        </w:rPr>
        <w:t>Eur</w:t>
      </w:r>
      <w:r w:rsidR="00B306BA">
        <w:rPr>
          <w:rFonts w:ascii="Calibri" w:hAnsi="Calibri"/>
          <w:i/>
          <w:noProof/>
          <w:sz w:val="22"/>
        </w:rPr>
        <w:t>.</w:t>
      </w:r>
      <w:r w:rsidR="00B306BA" w:rsidRPr="00B306BA">
        <w:rPr>
          <w:rFonts w:ascii="Calibri" w:hAnsi="Calibri"/>
          <w:i/>
          <w:noProof/>
          <w:sz w:val="22"/>
        </w:rPr>
        <w:t xml:space="preserve"> J</w:t>
      </w:r>
      <w:r w:rsidR="00B306BA">
        <w:rPr>
          <w:rFonts w:ascii="Calibri" w:hAnsi="Calibri"/>
          <w:i/>
          <w:noProof/>
          <w:sz w:val="22"/>
        </w:rPr>
        <w:t>.</w:t>
      </w:r>
      <w:r w:rsidR="00B306BA" w:rsidRPr="00B306BA">
        <w:rPr>
          <w:rFonts w:ascii="Calibri" w:hAnsi="Calibri"/>
          <w:i/>
          <w:noProof/>
          <w:sz w:val="22"/>
        </w:rPr>
        <w:t xml:space="preserve"> Biochem</w:t>
      </w:r>
      <w:r w:rsidR="00B306BA">
        <w:rPr>
          <w:rFonts w:ascii="Calibri" w:hAnsi="Calibri"/>
          <w:i/>
          <w:noProof/>
          <w:sz w:val="22"/>
        </w:rPr>
        <w:t>.</w:t>
      </w:r>
      <w:r w:rsidR="00B306BA" w:rsidRPr="00B306BA">
        <w:rPr>
          <w:rFonts w:ascii="Calibri" w:hAnsi="Calibri"/>
          <w:i/>
          <w:noProof/>
          <w:sz w:val="22"/>
        </w:rPr>
        <w:t xml:space="preserve"> </w:t>
      </w:r>
      <w:r w:rsidR="00022645">
        <w:rPr>
          <w:rFonts w:ascii="Calibri" w:hAnsi="Calibri"/>
          <w:noProof/>
          <w:sz w:val="22"/>
        </w:rPr>
        <w:t>1994,61,</w:t>
      </w:r>
      <w:r w:rsidR="00B306BA" w:rsidRPr="00B306BA">
        <w:rPr>
          <w:rFonts w:ascii="Calibri" w:hAnsi="Calibri"/>
          <w:noProof/>
          <w:sz w:val="22"/>
        </w:rPr>
        <w:t>224:651</w:t>
      </w:r>
      <w:r w:rsidR="00B306BA">
        <w:rPr>
          <w:rFonts w:ascii="Calibri" w:hAnsi="Calibri"/>
          <w:noProof/>
          <w:sz w:val="22"/>
        </w:rPr>
        <w:t>.</w:t>
      </w:r>
    </w:p>
    <w:p w14:paraId="01C3F254" w14:textId="7E50958A"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w:t>
      </w:r>
      <w:r w:rsidRPr="00B306BA">
        <w:rPr>
          <w:rFonts w:ascii="Calibri" w:hAnsi="Calibri"/>
          <w:noProof/>
          <w:sz w:val="22"/>
        </w:rPr>
        <w:tab/>
        <w:t>Van Zyl</w:t>
      </w:r>
      <w:r>
        <w:rPr>
          <w:rFonts w:ascii="Calibri" w:hAnsi="Calibri"/>
          <w:noProof/>
          <w:sz w:val="22"/>
        </w:rPr>
        <w:t>,</w:t>
      </w:r>
      <w:r w:rsidRPr="00B306BA">
        <w:rPr>
          <w:rFonts w:ascii="Calibri" w:hAnsi="Calibri"/>
          <w:noProof/>
          <w:sz w:val="22"/>
        </w:rPr>
        <w:t xml:space="preserve"> L</w:t>
      </w:r>
      <w:r>
        <w:rPr>
          <w:rFonts w:ascii="Calibri" w:hAnsi="Calibri"/>
          <w:noProof/>
          <w:sz w:val="22"/>
        </w:rPr>
        <w:t>.</w:t>
      </w:r>
      <w:r w:rsidRPr="00B306BA">
        <w:rPr>
          <w:rFonts w:ascii="Calibri" w:hAnsi="Calibri"/>
          <w:noProof/>
          <w:sz w:val="22"/>
        </w:rPr>
        <w:t>J</w:t>
      </w:r>
      <w:r>
        <w:rPr>
          <w:rFonts w:ascii="Calibri" w:hAnsi="Calibri"/>
          <w:noProof/>
          <w:sz w:val="22"/>
        </w:rPr>
        <w:t>.</w:t>
      </w:r>
      <w:r w:rsidRPr="00B306BA">
        <w:rPr>
          <w:rFonts w:ascii="Calibri" w:hAnsi="Calibri"/>
          <w:noProof/>
          <w:sz w:val="22"/>
        </w:rPr>
        <w:t>, Taylor</w:t>
      </w:r>
      <w:r>
        <w:rPr>
          <w:rFonts w:ascii="Calibri" w:hAnsi="Calibri"/>
          <w:noProof/>
          <w:sz w:val="22"/>
        </w:rPr>
        <w:t>,</w:t>
      </w:r>
      <w:r w:rsidRPr="00B306BA">
        <w:rPr>
          <w:rFonts w:ascii="Calibri" w:hAnsi="Calibri"/>
          <w:noProof/>
          <w:sz w:val="22"/>
        </w:rPr>
        <w:t xml:space="preserve"> M</w:t>
      </w:r>
      <w:r>
        <w:rPr>
          <w:rFonts w:ascii="Calibri" w:hAnsi="Calibri"/>
          <w:noProof/>
          <w:sz w:val="22"/>
        </w:rPr>
        <w:t>.</w:t>
      </w:r>
      <w:r w:rsidRPr="00B306BA">
        <w:rPr>
          <w:rFonts w:ascii="Calibri" w:hAnsi="Calibri"/>
          <w:noProof/>
          <w:sz w:val="22"/>
        </w:rPr>
        <w:t>P</w:t>
      </w:r>
      <w:r>
        <w:rPr>
          <w:rFonts w:ascii="Calibri" w:hAnsi="Calibri"/>
          <w:noProof/>
          <w:sz w:val="22"/>
        </w:rPr>
        <w:t>.</w:t>
      </w:r>
      <w:r w:rsidRPr="00B306BA">
        <w:rPr>
          <w:rFonts w:ascii="Calibri" w:hAnsi="Calibri"/>
          <w:noProof/>
          <w:sz w:val="22"/>
        </w:rPr>
        <w:t>, Eley</w:t>
      </w:r>
      <w:r>
        <w:rPr>
          <w:rFonts w:ascii="Calibri" w:hAnsi="Calibri"/>
          <w:noProof/>
          <w:sz w:val="22"/>
        </w:rPr>
        <w:t>,</w:t>
      </w:r>
      <w:r w:rsidRPr="00B306BA">
        <w:rPr>
          <w:rFonts w:ascii="Calibri" w:hAnsi="Calibri"/>
          <w:noProof/>
          <w:sz w:val="22"/>
        </w:rPr>
        <w:t xml:space="preserve"> K</w:t>
      </w:r>
      <w:r>
        <w:rPr>
          <w:rFonts w:ascii="Calibri" w:hAnsi="Calibri"/>
          <w:noProof/>
          <w:sz w:val="22"/>
        </w:rPr>
        <w:t>.</w:t>
      </w:r>
      <w:r w:rsidRPr="00B306BA">
        <w:rPr>
          <w:rFonts w:ascii="Calibri" w:hAnsi="Calibri"/>
          <w:noProof/>
          <w:sz w:val="22"/>
        </w:rPr>
        <w:t>, Tuffin</w:t>
      </w:r>
      <w:r>
        <w:rPr>
          <w:rFonts w:ascii="Calibri" w:hAnsi="Calibri"/>
          <w:noProof/>
          <w:sz w:val="22"/>
        </w:rPr>
        <w:t>,</w:t>
      </w:r>
      <w:r w:rsidRPr="00B306BA">
        <w:rPr>
          <w:rFonts w:ascii="Calibri" w:hAnsi="Calibri"/>
          <w:noProof/>
          <w:sz w:val="22"/>
        </w:rPr>
        <w:t xml:space="preserve"> M</w:t>
      </w:r>
      <w:r>
        <w:rPr>
          <w:rFonts w:ascii="Calibri" w:hAnsi="Calibri"/>
          <w:noProof/>
          <w:sz w:val="22"/>
        </w:rPr>
        <w:t>.</w:t>
      </w:r>
      <w:r w:rsidRPr="00B306BA">
        <w:rPr>
          <w:rFonts w:ascii="Calibri" w:hAnsi="Calibri"/>
          <w:noProof/>
          <w:sz w:val="22"/>
        </w:rPr>
        <w:t>, Cowan</w:t>
      </w:r>
      <w:r>
        <w:rPr>
          <w:rFonts w:ascii="Calibri" w:hAnsi="Calibri"/>
          <w:noProof/>
          <w:sz w:val="22"/>
        </w:rPr>
        <w:t>,</w:t>
      </w:r>
      <w:r w:rsidRPr="00B306BA">
        <w:rPr>
          <w:rFonts w:ascii="Calibri" w:hAnsi="Calibri"/>
          <w:noProof/>
          <w:sz w:val="22"/>
        </w:rPr>
        <w:t xml:space="preserve"> D</w:t>
      </w:r>
      <w:r>
        <w:rPr>
          <w:rFonts w:ascii="Calibri" w:hAnsi="Calibri"/>
          <w:noProof/>
          <w:sz w:val="22"/>
        </w:rPr>
        <w:t>.</w:t>
      </w:r>
      <w:r w:rsidRPr="00B306BA">
        <w:rPr>
          <w:rFonts w:ascii="Calibri" w:hAnsi="Calibri"/>
          <w:noProof/>
          <w:sz w:val="22"/>
        </w:rPr>
        <w:t xml:space="preserve"> a.</w:t>
      </w:r>
      <w:r>
        <w:rPr>
          <w:rFonts w:ascii="Calibri" w:hAnsi="Calibri"/>
          <w:noProof/>
          <w:sz w:val="22"/>
        </w:rPr>
        <w:t>,</w:t>
      </w:r>
      <w:r w:rsidRPr="00B306BA">
        <w:rPr>
          <w:rFonts w:ascii="Calibri" w:hAnsi="Calibri"/>
          <w:noProof/>
          <w:sz w:val="22"/>
        </w:rPr>
        <w:t xml:space="preserve"> Engineering pyruvate decarboxylase-mediated ethanol production in the thermophilic host Geobacillus thermoglucosidasius. </w:t>
      </w:r>
      <w:r w:rsidRPr="00B306BA">
        <w:rPr>
          <w:rFonts w:ascii="Calibri" w:hAnsi="Calibri"/>
          <w:i/>
          <w:noProof/>
          <w:sz w:val="22"/>
        </w:rPr>
        <w:t>Appl</w:t>
      </w:r>
      <w:r>
        <w:rPr>
          <w:rFonts w:ascii="Calibri" w:hAnsi="Calibri"/>
          <w:i/>
          <w:noProof/>
          <w:sz w:val="22"/>
        </w:rPr>
        <w:t>.</w:t>
      </w:r>
      <w:r w:rsidRPr="00B306BA">
        <w:rPr>
          <w:rFonts w:ascii="Calibri" w:hAnsi="Calibri"/>
          <w:i/>
          <w:noProof/>
          <w:sz w:val="22"/>
        </w:rPr>
        <w:t xml:space="preserve"> Microbiol</w:t>
      </w:r>
      <w:r>
        <w:rPr>
          <w:rFonts w:ascii="Calibri" w:hAnsi="Calibri"/>
          <w:i/>
          <w:noProof/>
          <w:sz w:val="22"/>
        </w:rPr>
        <w:t>.</w:t>
      </w:r>
      <w:r w:rsidRPr="00B306BA">
        <w:rPr>
          <w:rFonts w:ascii="Calibri" w:hAnsi="Calibri"/>
          <w:i/>
          <w:noProof/>
          <w:sz w:val="22"/>
        </w:rPr>
        <w:t xml:space="preserve"> Biotechnol</w:t>
      </w:r>
      <w:r>
        <w:rPr>
          <w:rFonts w:ascii="Calibri" w:hAnsi="Calibri"/>
          <w:i/>
          <w:noProof/>
          <w:sz w:val="22"/>
        </w:rPr>
        <w:t>.</w:t>
      </w:r>
      <w:r w:rsidRPr="00B306BA">
        <w:rPr>
          <w:rFonts w:ascii="Calibri" w:hAnsi="Calibri"/>
          <w:i/>
          <w:noProof/>
          <w:sz w:val="22"/>
        </w:rPr>
        <w:t xml:space="preserve"> </w:t>
      </w:r>
      <w:r w:rsidRPr="00B306BA">
        <w:rPr>
          <w:rFonts w:ascii="Calibri" w:hAnsi="Calibri"/>
          <w:noProof/>
          <w:sz w:val="22"/>
        </w:rPr>
        <w:t>2014</w:t>
      </w:r>
      <w:r w:rsidR="00022645">
        <w:rPr>
          <w:rFonts w:ascii="Calibri" w:hAnsi="Calibri"/>
          <w:noProof/>
          <w:sz w:val="22"/>
        </w:rPr>
        <w:t>,98,</w:t>
      </w:r>
      <w:r>
        <w:rPr>
          <w:rFonts w:ascii="Calibri" w:hAnsi="Calibri"/>
          <w:noProof/>
          <w:sz w:val="22"/>
        </w:rPr>
        <w:t>1247–59.</w:t>
      </w:r>
    </w:p>
    <w:p w14:paraId="55342215" w14:textId="519BD2F0"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w:t>
      </w:r>
      <w:r w:rsidRPr="00B306BA">
        <w:rPr>
          <w:rFonts w:ascii="Calibri" w:hAnsi="Calibri"/>
          <w:noProof/>
          <w:sz w:val="22"/>
        </w:rPr>
        <w:tab/>
        <w:t>Dobritzsch</w:t>
      </w:r>
      <w:r>
        <w:rPr>
          <w:rFonts w:ascii="Calibri" w:hAnsi="Calibri"/>
          <w:noProof/>
          <w:sz w:val="22"/>
        </w:rPr>
        <w:t>,</w:t>
      </w:r>
      <w:r w:rsidRPr="00B306BA">
        <w:rPr>
          <w:rFonts w:ascii="Calibri" w:hAnsi="Calibri"/>
          <w:noProof/>
          <w:sz w:val="22"/>
        </w:rPr>
        <w:t xml:space="preserve"> D</w:t>
      </w:r>
      <w:r>
        <w:rPr>
          <w:rFonts w:ascii="Calibri" w:hAnsi="Calibri"/>
          <w:noProof/>
          <w:sz w:val="22"/>
        </w:rPr>
        <w:t>.</w:t>
      </w:r>
      <w:r w:rsidRPr="00B306BA">
        <w:rPr>
          <w:rFonts w:ascii="Calibri" w:hAnsi="Calibri"/>
          <w:noProof/>
          <w:sz w:val="22"/>
        </w:rPr>
        <w:t>, KÃ\Pnig</w:t>
      </w:r>
      <w:r>
        <w:rPr>
          <w:rFonts w:ascii="Calibri" w:hAnsi="Calibri"/>
          <w:noProof/>
          <w:sz w:val="22"/>
        </w:rPr>
        <w:t>,</w:t>
      </w:r>
      <w:r w:rsidRPr="00B306BA">
        <w:rPr>
          <w:rFonts w:ascii="Calibri" w:hAnsi="Calibri"/>
          <w:noProof/>
          <w:sz w:val="22"/>
        </w:rPr>
        <w:t xml:space="preserve"> S</w:t>
      </w:r>
      <w:r>
        <w:rPr>
          <w:rFonts w:ascii="Calibri" w:hAnsi="Calibri"/>
          <w:noProof/>
          <w:sz w:val="22"/>
        </w:rPr>
        <w:t>.</w:t>
      </w:r>
      <w:r w:rsidRPr="00B306BA">
        <w:rPr>
          <w:rFonts w:ascii="Calibri" w:hAnsi="Calibri"/>
          <w:noProof/>
          <w:sz w:val="22"/>
        </w:rPr>
        <w:t>, Schneider</w:t>
      </w:r>
      <w:r>
        <w:rPr>
          <w:rFonts w:ascii="Calibri" w:hAnsi="Calibri"/>
          <w:noProof/>
          <w:sz w:val="22"/>
        </w:rPr>
        <w:t>,</w:t>
      </w:r>
      <w:r w:rsidRPr="00B306BA">
        <w:rPr>
          <w:rFonts w:ascii="Calibri" w:hAnsi="Calibri"/>
          <w:noProof/>
          <w:sz w:val="22"/>
        </w:rPr>
        <w:t xml:space="preserve"> G</w:t>
      </w:r>
      <w:r>
        <w:rPr>
          <w:rFonts w:ascii="Calibri" w:hAnsi="Calibri"/>
          <w:noProof/>
          <w:sz w:val="22"/>
        </w:rPr>
        <w:t>.</w:t>
      </w:r>
      <w:r w:rsidRPr="00B306BA">
        <w:rPr>
          <w:rFonts w:ascii="Calibri" w:hAnsi="Calibri"/>
          <w:noProof/>
          <w:sz w:val="22"/>
        </w:rPr>
        <w:t>, Lu</w:t>
      </w:r>
      <w:r>
        <w:rPr>
          <w:rFonts w:ascii="Calibri" w:hAnsi="Calibri"/>
          <w:noProof/>
          <w:sz w:val="22"/>
        </w:rPr>
        <w:t>,</w:t>
      </w:r>
      <w:r w:rsidRPr="00B306BA">
        <w:rPr>
          <w:rFonts w:ascii="Calibri" w:hAnsi="Calibri"/>
          <w:noProof/>
          <w:sz w:val="22"/>
        </w:rPr>
        <w:t xml:space="preserve"> G.</w:t>
      </w:r>
      <w:r>
        <w:rPr>
          <w:rFonts w:ascii="Calibri" w:hAnsi="Calibri"/>
          <w:noProof/>
          <w:sz w:val="22"/>
        </w:rPr>
        <w:t>,</w:t>
      </w:r>
      <w:r w:rsidRPr="00B306BA">
        <w:rPr>
          <w:rFonts w:ascii="Calibri" w:hAnsi="Calibri"/>
          <w:noProof/>
          <w:sz w:val="22"/>
        </w:rPr>
        <w:t xml:space="preserve"> High resolution crystal structure of pyruvate decarboxylase from Zymomonas mobilis. </w:t>
      </w:r>
      <w:r w:rsidRPr="00B306BA">
        <w:rPr>
          <w:rFonts w:ascii="Calibri" w:hAnsi="Calibri"/>
          <w:i/>
          <w:noProof/>
          <w:sz w:val="22"/>
        </w:rPr>
        <w:t>J</w:t>
      </w:r>
      <w:r>
        <w:rPr>
          <w:rFonts w:ascii="Calibri" w:hAnsi="Calibri"/>
          <w:i/>
          <w:noProof/>
          <w:sz w:val="22"/>
        </w:rPr>
        <w:t>.</w:t>
      </w:r>
      <w:r w:rsidRPr="00B306BA">
        <w:rPr>
          <w:rFonts w:ascii="Calibri" w:hAnsi="Calibri"/>
          <w:i/>
          <w:noProof/>
          <w:sz w:val="22"/>
        </w:rPr>
        <w:t xml:space="preserve"> Biol</w:t>
      </w:r>
      <w:r>
        <w:rPr>
          <w:rFonts w:ascii="Calibri" w:hAnsi="Calibri"/>
          <w:i/>
          <w:noProof/>
          <w:sz w:val="22"/>
        </w:rPr>
        <w:t>.</w:t>
      </w:r>
      <w:r w:rsidRPr="00B306BA">
        <w:rPr>
          <w:rFonts w:ascii="Calibri" w:hAnsi="Calibri"/>
          <w:i/>
          <w:noProof/>
          <w:sz w:val="22"/>
        </w:rPr>
        <w:t xml:space="preserve"> Chem</w:t>
      </w:r>
      <w:r>
        <w:rPr>
          <w:rFonts w:ascii="Calibri" w:hAnsi="Calibri"/>
          <w:i/>
          <w:noProof/>
          <w:sz w:val="22"/>
        </w:rPr>
        <w:t>.</w:t>
      </w:r>
      <w:r w:rsidR="00022645">
        <w:rPr>
          <w:rFonts w:ascii="Calibri" w:hAnsi="Calibri"/>
          <w:noProof/>
          <w:sz w:val="22"/>
        </w:rPr>
        <w:t xml:space="preserve"> 1998,273,</w:t>
      </w:r>
      <w:r>
        <w:rPr>
          <w:rFonts w:ascii="Calibri" w:hAnsi="Calibri"/>
          <w:noProof/>
          <w:sz w:val="22"/>
        </w:rPr>
        <w:t>20196–204.</w:t>
      </w:r>
    </w:p>
    <w:p w14:paraId="4C0C67DB" w14:textId="051EE960"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[4]</w:t>
      </w:r>
      <w:r w:rsidRPr="00B306BA">
        <w:rPr>
          <w:rFonts w:ascii="Calibri" w:hAnsi="Calibri"/>
          <w:noProof/>
          <w:sz w:val="22"/>
        </w:rPr>
        <w:tab/>
        <w:t>Candy</w:t>
      </w:r>
      <w:r>
        <w:rPr>
          <w:rFonts w:ascii="Calibri" w:hAnsi="Calibri"/>
          <w:noProof/>
          <w:sz w:val="22"/>
        </w:rPr>
        <w:t>,</w:t>
      </w:r>
      <w:r w:rsidRPr="00B306BA">
        <w:rPr>
          <w:rFonts w:ascii="Calibri" w:hAnsi="Calibri"/>
          <w:noProof/>
          <w:sz w:val="22"/>
        </w:rPr>
        <w:t xml:space="preserve"> J</w:t>
      </w:r>
      <w:r>
        <w:rPr>
          <w:rFonts w:ascii="Calibri" w:hAnsi="Calibri"/>
          <w:noProof/>
          <w:sz w:val="22"/>
        </w:rPr>
        <w:t>.</w:t>
      </w:r>
      <w:r w:rsidRPr="00B306BA">
        <w:rPr>
          <w:rFonts w:ascii="Calibri" w:hAnsi="Calibri"/>
          <w:noProof/>
          <w:sz w:val="22"/>
        </w:rPr>
        <w:t>M</w:t>
      </w:r>
      <w:r>
        <w:rPr>
          <w:rFonts w:ascii="Calibri" w:hAnsi="Calibri"/>
          <w:noProof/>
          <w:sz w:val="22"/>
        </w:rPr>
        <w:t>.</w:t>
      </w:r>
      <w:r w:rsidRPr="00B306BA">
        <w:rPr>
          <w:rFonts w:ascii="Calibri" w:hAnsi="Calibri"/>
          <w:noProof/>
          <w:sz w:val="22"/>
        </w:rPr>
        <w:t>, Duggleby</w:t>
      </w:r>
      <w:r>
        <w:rPr>
          <w:rFonts w:ascii="Calibri" w:hAnsi="Calibri"/>
          <w:noProof/>
          <w:sz w:val="22"/>
        </w:rPr>
        <w:t>,</w:t>
      </w:r>
      <w:r w:rsidRPr="00B306BA">
        <w:rPr>
          <w:rFonts w:ascii="Calibri" w:hAnsi="Calibri"/>
          <w:noProof/>
          <w:sz w:val="22"/>
        </w:rPr>
        <w:t xml:space="preserve"> R</w:t>
      </w:r>
      <w:r>
        <w:rPr>
          <w:rFonts w:ascii="Calibri" w:hAnsi="Calibri"/>
          <w:noProof/>
          <w:sz w:val="22"/>
        </w:rPr>
        <w:t xml:space="preserve">.G., </w:t>
      </w:r>
      <w:r w:rsidRPr="00B306BA">
        <w:rPr>
          <w:rFonts w:ascii="Calibri" w:hAnsi="Calibri"/>
          <w:noProof/>
          <w:sz w:val="22"/>
        </w:rPr>
        <w:t xml:space="preserve">Structure and properties of pyruvate decarboxylase and site-directed mutagenesis of the </w:t>
      </w:r>
      <w:r w:rsidRPr="00B306BA">
        <w:rPr>
          <w:rFonts w:ascii="Calibri" w:hAnsi="Calibri"/>
          <w:i/>
          <w:iCs/>
          <w:noProof/>
          <w:sz w:val="22"/>
        </w:rPr>
        <w:t>Zymomonas mobilis</w:t>
      </w:r>
      <w:r w:rsidRPr="00B306BA">
        <w:rPr>
          <w:rFonts w:ascii="Calibri" w:hAnsi="Calibri"/>
          <w:noProof/>
          <w:sz w:val="22"/>
        </w:rPr>
        <w:t xml:space="preserve"> enzyme. </w:t>
      </w:r>
      <w:r w:rsidRPr="00B306BA">
        <w:rPr>
          <w:rFonts w:ascii="Calibri" w:hAnsi="Calibri"/>
          <w:i/>
          <w:noProof/>
          <w:sz w:val="22"/>
        </w:rPr>
        <w:t>Biochim</w:t>
      </w:r>
      <w:r>
        <w:rPr>
          <w:rFonts w:ascii="Calibri" w:hAnsi="Calibri"/>
          <w:i/>
          <w:noProof/>
          <w:sz w:val="22"/>
        </w:rPr>
        <w:t>.</w:t>
      </w:r>
      <w:r w:rsidRPr="00B306BA">
        <w:rPr>
          <w:rFonts w:ascii="Calibri" w:hAnsi="Calibri"/>
          <w:i/>
          <w:noProof/>
          <w:sz w:val="22"/>
        </w:rPr>
        <w:t xml:space="preserve"> Biophys</w:t>
      </w:r>
      <w:r>
        <w:rPr>
          <w:rFonts w:ascii="Calibri" w:hAnsi="Calibri"/>
          <w:i/>
          <w:noProof/>
          <w:sz w:val="22"/>
        </w:rPr>
        <w:t>.</w:t>
      </w:r>
      <w:r w:rsidRPr="00B306BA">
        <w:rPr>
          <w:rFonts w:ascii="Calibri" w:hAnsi="Calibri"/>
          <w:i/>
          <w:noProof/>
          <w:sz w:val="22"/>
        </w:rPr>
        <w:t xml:space="preserve"> Acta - Protein Struct</w:t>
      </w:r>
      <w:r>
        <w:rPr>
          <w:rFonts w:ascii="Calibri" w:hAnsi="Calibri"/>
          <w:i/>
          <w:noProof/>
          <w:sz w:val="22"/>
        </w:rPr>
        <w:t>.</w:t>
      </w:r>
      <w:r w:rsidRPr="00B306BA">
        <w:rPr>
          <w:rFonts w:ascii="Calibri" w:hAnsi="Calibri"/>
          <w:i/>
          <w:noProof/>
          <w:sz w:val="22"/>
        </w:rPr>
        <w:t xml:space="preserve"> Mol</w:t>
      </w:r>
      <w:r>
        <w:rPr>
          <w:rFonts w:ascii="Calibri" w:hAnsi="Calibri"/>
          <w:i/>
          <w:noProof/>
          <w:sz w:val="22"/>
        </w:rPr>
        <w:t>.</w:t>
      </w:r>
      <w:r w:rsidRPr="00B306BA">
        <w:rPr>
          <w:rFonts w:ascii="Calibri" w:hAnsi="Calibri"/>
          <w:i/>
          <w:noProof/>
          <w:sz w:val="22"/>
        </w:rPr>
        <w:t xml:space="preserve"> Enzymol</w:t>
      </w:r>
      <w:r>
        <w:rPr>
          <w:rFonts w:ascii="Calibri" w:hAnsi="Calibri"/>
          <w:i/>
          <w:noProof/>
          <w:sz w:val="22"/>
        </w:rPr>
        <w:t>.</w:t>
      </w:r>
      <w:r w:rsidRPr="00B306BA">
        <w:rPr>
          <w:rFonts w:ascii="Calibri" w:hAnsi="Calibri"/>
          <w:i/>
          <w:noProof/>
          <w:sz w:val="22"/>
        </w:rPr>
        <w:t xml:space="preserve"> </w:t>
      </w:r>
      <w:r w:rsidR="00022645">
        <w:rPr>
          <w:rFonts w:ascii="Calibri" w:hAnsi="Calibri"/>
          <w:noProof/>
          <w:sz w:val="22"/>
        </w:rPr>
        <w:t>1998,1385,</w:t>
      </w:r>
      <w:r>
        <w:rPr>
          <w:rFonts w:ascii="Calibri" w:hAnsi="Calibri"/>
          <w:noProof/>
          <w:sz w:val="22"/>
        </w:rPr>
        <w:t>323–38.</w:t>
      </w:r>
    </w:p>
    <w:p w14:paraId="12F92071" w14:textId="0DBB3BEA"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[5]</w:t>
      </w:r>
      <w:r w:rsidRPr="00B306BA">
        <w:rPr>
          <w:rFonts w:ascii="Calibri" w:hAnsi="Calibri"/>
          <w:noProof/>
          <w:sz w:val="22"/>
        </w:rPr>
        <w:tab/>
        <w:t>Lowe</w:t>
      </w:r>
      <w:r>
        <w:rPr>
          <w:rFonts w:ascii="Calibri" w:hAnsi="Calibri"/>
          <w:noProof/>
          <w:sz w:val="22"/>
        </w:rPr>
        <w:t>,</w:t>
      </w:r>
      <w:r w:rsidRPr="00B306BA">
        <w:rPr>
          <w:rFonts w:ascii="Calibri" w:hAnsi="Calibri"/>
          <w:noProof/>
          <w:sz w:val="22"/>
        </w:rPr>
        <w:t xml:space="preserve"> S</w:t>
      </w:r>
      <w:r>
        <w:rPr>
          <w:rFonts w:ascii="Calibri" w:hAnsi="Calibri"/>
          <w:noProof/>
          <w:sz w:val="22"/>
        </w:rPr>
        <w:t>.</w:t>
      </w:r>
      <w:r w:rsidRPr="00B306BA">
        <w:rPr>
          <w:rFonts w:ascii="Calibri" w:hAnsi="Calibri"/>
          <w:noProof/>
          <w:sz w:val="22"/>
        </w:rPr>
        <w:t>E</w:t>
      </w:r>
      <w:r>
        <w:rPr>
          <w:rFonts w:ascii="Calibri" w:hAnsi="Calibri"/>
          <w:noProof/>
          <w:sz w:val="22"/>
        </w:rPr>
        <w:t>.</w:t>
      </w:r>
      <w:r w:rsidRPr="00B306BA">
        <w:rPr>
          <w:rFonts w:ascii="Calibri" w:hAnsi="Calibri"/>
          <w:noProof/>
          <w:sz w:val="22"/>
        </w:rPr>
        <w:t>, Zeikus</w:t>
      </w:r>
      <w:r>
        <w:rPr>
          <w:rFonts w:ascii="Calibri" w:hAnsi="Calibri"/>
          <w:noProof/>
          <w:sz w:val="22"/>
        </w:rPr>
        <w:t>,</w:t>
      </w:r>
      <w:r w:rsidRPr="00B306BA">
        <w:rPr>
          <w:rFonts w:ascii="Calibri" w:hAnsi="Calibri"/>
          <w:noProof/>
          <w:sz w:val="22"/>
        </w:rPr>
        <w:t xml:space="preserve"> J</w:t>
      </w:r>
      <w:r>
        <w:rPr>
          <w:rFonts w:ascii="Calibri" w:hAnsi="Calibri"/>
          <w:noProof/>
          <w:sz w:val="22"/>
        </w:rPr>
        <w:t>.</w:t>
      </w:r>
      <w:r w:rsidRPr="00B306BA">
        <w:rPr>
          <w:rFonts w:ascii="Calibri" w:hAnsi="Calibri"/>
          <w:noProof/>
          <w:sz w:val="22"/>
        </w:rPr>
        <w:t>G.</w:t>
      </w:r>
      <w:r>
        <w:rPr>
          <w:rFonts w:ascii="Calibri" w:hAnsi="Calibri"/>
          <w:noProof/>
          <w:sz w:val="22"/>
        </w:rPr>
        <w:t>,</w:t>
      </w:r>
      <w:r w:rsidRPr="00B306BA">
        <w:rPr>
          <w:rFonts w:ascii="Calibri" w:hAnsi="Calibri"/>
          <w:noProof/>
          <w:sz w:val="22"/>
        </w:rPr>
        <w:t xml:space="preserve"> Purification and characterization of pyruvate decarboxylase from Sarcina ventriculi. </w:t>
      </w:r>
      <w:r w:rsidRPr="00B306BA">
        <w:rPr>
          <w:rFonts w:ascii="Calibri" w:hAnsi="Calibri"/>
          <w:i/>
          <w:noProof/>
          <w:sz w:val="22"/>
        </w:rPr>
        <w:t>J</w:t>
      </w:r>
      <w:r>
        <w:rPr>
          <w:rFonts w:ascii="Calibri" w:hAnsi="Calibri"/>
          <w:i/>
          <w:noProof/>
          <w:sz w:val="22"/>
        </w:rPr>
        <w:t>.</w:t>
      </w:r>
      <w:r w:rsidRPr="00B306BA">
        <w:rPr>
          <w:rFonts w:ascii="Calibri" w:hAnsi="Calibri"/>
          <w:i/>
          <w:noProof/>
          <w:sz w:val="22"/>
        </w:rPr>
        <w:t xml:space="preserve"> Gen</w:t>
      </w:r>
      <w:r>
        <w:rPr>
          <w:rFonts w:ascii="Calibri" w:hAnsi="Calibri"/>
          <w:i/>
          <w:noProof/>
          <w:sz w:val="22"/>
        </w:rPr>
        <w:t>.</w:t>
      </w:r>
      <w:r w:rsidRPr="00B306BA">
        <w:rPr>
          <w:rFonts w:ascii="Calibri" w:hAnsi="Calibri"/>
          <w:i/>
          <w:noProof/>
          <w:sz w:val="22"/>
        </w:rPr>
        <w:t xml:space="preserve"> Microbiol</w:t>
      </w:r>
      <w:r>
        <w:rPr>
          <w:rFonts w:ascii="Calibri" w:hAnsi="Calibri"/>
          <w:i/>
          <w:noProof/>
          <w:sz w:val="22"/>
        </w:rPr>
        <w:t>.</w:t>
      </w:r>
      <w:r w:rsidRPr="00B306BA">
        <w:rPr>
          <w:rFonts w:ascii="Calibri" w:hAnsi="Calibri"/>
          <w:i/>
          <w:noProof/>
          <w:sz w:val="22"/>
        </w:rPr>
        <w:t xml:space="preserve"> </w:t>
      </w:r>
      <w:r w:rsidR="00022645">
        <w:rPr>
          <w:rFonts w:ascii="Calibri" w:hAnsi="Calibri"/>
          <w:noProof/>
          <w:sz w:val="22"/>
        </w:rPr>
        <w:t>1992,138,</w:t>
      </w:r>
      <w:r w:rsidRPr="00B306BA">
        <w:rPr>
          <w:rFonts w:ascii="Calibri" w:hAnsi="Calibri"/>
          <w:noProof/>
          <w:sz w:val="22"/>
        </w:rPr>
        <w:t>803–</w:t>
      </w:r>
      <w:r w:rsidR="00022645">
        <w:rPr>
          <w:rFonts w:ascii="Calibri" w:hAnsi="Calibri"/>
          <w:noProof/>
          <w:sz w:val="22"/>
        </w:rPr>
        <w:t>80</w:t>
      </w:r>
      <w:r w:rsidRPr="00B306BA">
        <w:rPr>
          <w:rFonts w:ascii="Calibri" w:hAnsi="Calibri"/>
          <w:noProof/>
          <w:sz w:val="22"/>
        </w:rPr>
        <w:t xml:space="preserve">7. </w:t>
      </w:r>
    </w:p>
    <w:p w14:paraId="7A5E4765" w14:textId="5E6C31F1"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[6]</w:t>
      </w:r>
      <w:r w:rsidRPr="00B306BA">
        <w:rPr>
          <w:rFonts w:ascii="Calibri" w:hAnsi="Calibri"/>
          <w:noProof/>
          <w:sz w:val="22"/>
        </w:rPr>
        <w:tab/>
        <w:t>Raj</w:t>
      </w:r>
      <w:r w:rsidR="002226B3">
        <w:rPr>
          <w:rFonts w:ascii="Calibri" w:hAnsi="Calibri"/>
          <w:noProof/>
          <w:sz w:val="22"/>
        </w:rPr>
        <w:t>,</w:t>
      </w:r>
      <w:r w:rsidRPr="00B306BA">
        <w:rPr>
          <w:rFonts w:ascii="Calibri" w:hAnsi="Calibri"/>
          <w:noProof/>
          <w:sz w:val="22"/>
        </w:rPr>
        <w:t xml:space="preserve"> K</w:t>
      </w:r>
      <w:r w:rsidR="002226B3">
        <w:rPr>
          <w:rFonts w:ascii="Calibri" w:hAnsi="Calibri"/>
          <w:noProof/>
          <w:sz w:val="22"/>
        </w:rPr>
        <w:t>.</w:t>
      </w:r>
      <w:r w:rsidRPr="00B306BA">
        <w:rPr>
          <w:rFonts w:ascii="Calibri" w:hAnsi="Calibri"/>
          <w:noProof/>
          <w:sz w:val="22"/>
        </w:rPr>
        <w:t>C</w:t>
      </w:r>
      <w:r w:rsidR="002226B3">
        <w:rPr>
          <w:rFonts w:ascii="Calibri" w:hAnsi="Calibri"/>
          <w:noProof/>
          <w:sz w:val="22"/>
        </w:rPr>
        <w:t>.</w:t>
      </w:r>
      <w:r w:rsidRPr="00B306BA">
        <w:rPr>
          <w:rFonts w:ascii="Calibri" w:hAnsi="Calibri"/>
          <w:noProof/>
          <w:sz w:val="22"/>
        </w:rPr>
        <w:t>, Talarico</w:t>
      </w:r>
      <w:r w:rsidR="002226B3">
        <w:rPr>
          <w:rFonts w:ascii="Calibri" w:hAnsi="Calibri"/>
          <w:noProof/>
          <w:sz w:val="22"/>
        </w:rPr>
        <w:t>,</w:t>
      </w:r>
      <w:r w:rsidRPr="00B306BA">
        <w:rPr>
          <w:rFonts w:ascii="Calibri" w:hAnsi="Calibri"/>
          <w:noProof/>
          <w:sz w:val="22"/>
        </w:rPr>
        <w:t xml:space="preserve"> L</w:t>
      </w:r>
      <w:r w:rsidR="002226B3">
        <w:rPr>
          <w:rFonts w:ascii="Calibri" w:hAnsi="Calibri"/>
          <w:noProof/>
          <w:sz w:val="22"/>
        </w:rPr>
        <w:t>.</w:t>
      </w:r>
      <w:r w:rsidRPr="00B306BA">
        <w:rPr>
          <w:rFonts w:ascii="Calibri" w:hAnsi="Calibri"/>
          <w:noProof/>
          <w:sz w:val="22"/>
        </w:rPr>
        <w:t xml:space="preserve"> a</w:t>
      </w:r>
      <w:r w:rsidR="002226B3">
        <w:rPr>
          <w:rFonts w:ascii="Calibri" w:hAnsi="Calibri"/>
          <w:noProof/>
          <w:sz w:val="22"/>
        </w:rPr>
        <w:t>.</w:t>
      </w:r>
      <w:r w:rsidRPr="00B306BA">
        <w:rPr>
          <w:rFonts w:ascii="Calibri" w:hAnsi="Calibri"/>
          <w:noProof/>
          <w:sz w:val="22"/>
        </w:rPr>
        <w:t>, Ingram</w:t>
      </w:r>
      <w:r w:rsidR="002226B3">
        <w:rPr>
          <w:rFonts w:ascii="Calibri" w:hAnsi="Calibri"/>
          <w:noProof/>
          <w:sz w:val="22"/>
        </w:rPr>
        <w:t>,</w:t>
      </w:r>
      <w:r w:rsidRPr="00B306BA">
        <w:rPr>
          <w:rFonts w:ascii="Calibri" w:hAnsi="Calibri"/>
          <w:noProof/>
          <w:sz w:val="22"/>
        </w:rPr>
        <w:t xml:space="preserve"> L</w:t>
      </w:r>
      <w:r w:rsidR="002226B3">
        <w:rPr>
          <w:rFonts w:ascii="Calibri" w:hAnsi="Calibri"/>
          <w:noProof/>
          <w:sz w:val="22"/>
        </w:rPr>
        <w:t>.</w:t>
      </w:r>
      <w:r w:rsidRPr="00B306BA">
        <w:rPr>
          <w:rFonts w:ascii="Calibri" w:hAnsi="Calibri"/>
          <w:noProof/>
          <w:sz w:val="22"/>
        </w:rPr>
        <w:t>O</w:t>
      </w:r>
      <w:r w:rsidR="002226B3">
        <w:rPr>
          <w:rFonts w:ascii="Calibri" w:hAnsi="Calibri"/>
          <w:noProof/>
          <w:sz w:val="22"/>
        </w:rPr>
        <w:t>.</w:t>
      </w:r>
      <w:r w:rsidRPr="00B306BA">
        <w:rPr>
          <w:rFonts w:ascii="Calibri" w:hAnsi="Calibri"/>
          <w:noProof/>
          <w:sz w:val="22"/>
        </w:rPr>
        <w:t>, Maupin-furlow</w:t>
      </w:r>
      <w:r w:rsidR="002226B3">
        <w:rPr>
          <w:rFonts w:ascii="Calibri" w:hAnsi="Calibri"/>
          <w:noProof/>
          <w:sz w:val="22"/>
        </w:rPr>
        <w:t>,</w:t>
      </w:r>
      <w:r w:rsidRPr="00B306BA">
        <w:rPr>
          <w:rFonts w:ascii="Calibri" w:hAnsi="Calibri"/>
          <w:noProof/>
          <w:sz w:val="22"/>
        </w:rPr>
        <w:t xml:space="preserve"> J</w:t>
      </w:r>
      <w:r w:rsidR="002226B3">
        <w:rPr>
          <w:rFonts w:ascii="Calibri" w:hAnsi="Calibri"/>
          <w:noProof/>
          <w:sz w:val="22"/>
        </w:rPr>
        <w:t>.</w:t>
      </w:r>
      <w:r w:rsidRPr="00B306BA">
        <w:rPr>
          <w:rFonts w:ascii="Calibri" w:hAnsi="Calibri"/>
          <w:noProof/>
          <w:sz w:val="22"/>
        </w:rPr>
        <w:t xml:space="preserve"> a.</w:t>
      </w:r>
      <w:r w:rsidR="002226B3">
        <w:rPr>
          <w:rFonts w:ascii="Calibri" w:hAnsi="Calibri"/>
          <w:noProof/>
          <w:sz w:val="22"/>
        </w:rPr>
        <w:t>,</w:t>
      </w:r>
      <w:r w:rsidRPr="00B306BA">
        <w:rPr>
          <w:rFonts w:ascii="Calibri" w:hAnsi="Calibri"/>
          <w:noProof/>
          <w:sz w:val="22"/>
        </w:rPr>
        <w:t xml:space="preserve"> Cloning and Characterization of the Zymobacter palmae pyruvate decarboxylase gene (pdc) and comparison to bacterial homologues. </w:t>
      </w:r>
      <w:r w:rsidRPr="002226B3">
        <w:rPr>
          <w:rFonts w:ascii="Calibri" w:hAnsi="Calibri"/>
          <w:i/>
          <w:noProof/>
          <w:sz w:val="22"/>
        </w:rPr>
        <w:t>Microbiology</w:t>
      </w:r>
      <w:r w:rsidR="002226B3">
        <w:rPr>
          <w:rFonts w:ascii="Calibri" w:hAnsi="Calibri"/>
          <w:i/>
          <w:noProof/>
          <w:sz w:val="22"/>
        </w:rPr>
        <w:t>.</w:t>
      </w:r>
      <w:r w:rsidRPr="002226B3">
        <w:rPr>
          <w:rFonts w:ascii="Calibri" w:hAnsi="Calibri"/>
          <w:i/>
          <w:noProof/>
          <w:sz w:val="22"/>
        </w:rPr>
        <w:t xml:space="preserve"> </w:t>
      </w:r>
      <w:r w:rsidR="00022645">
        <w:rPr>
          <w:rFonts w:ascii="Calibri" w:hAnsi="Calibri"/>
          <w:noProof/>
          <w:sz w:val="22"/>
        </w:rPr>
        <w:t>2002,68,</w:t>
      </w:r>
      <w:r w:rsidR="002226B3">
        <w:rPr>
          <w:rFonts w:ascii="Calibri" w:hAnsi="Calibri"/>
          <w:noProof/>
          <w:sz w:val="22"/>
        </w:rPr>
        <w:t>2869–</w:t>
      </w:r>
      <w:r w:rsidR="00022645">
        <w:rPr>
          <w:rFonts w:ascii="Calibri" w:hAnsi="Calibri"/>
          <w:noProof/>
          <w:sz w:val="22"/>
        </w:rPr>
        <w:t>28</w:t>
      </w:r>
      <w:r w:rsidR="002226B3">
        <w:rPr>
          <w:rFonts w:ascii="Calibri" w:hAnsi="Calibri"/>
          <w:noProof/>
          <w:sz w:val="22"/>
        </w:rPr>
        <w:t>76.</w:t>
      </w:r>
    </w:p>
    <w:p w14:paraId="0DE5DE50" w14:textId="1E9342EC"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[7]</w:t>
      </w:r>
      <w:r w:rsidRPr="00B306BA">
        <w:rPr>
          <w:rFonts w:ascii="Calibri" w:hAnsi="Calibri"/>
          <w:noProof/>
          <w:sz w:val="22"/>
        </w:rPr>
        <w:tab/>
        <w:t>Buddrus</w:t>
      </w:r>
      <w:r w:rsidR="002226B3">
        <w:rPr>
          <w:rFonts w:ascii="Calibri" w:hAnsi="Calibri"/>
          <w:noProof/>
          <w:sz w:val="22"/>
        </w:rPr>
        <w:t>,</w:t>
      </w:r>
      <w:r w:rsidRPr="00B306BA">
        <w:rPr>
          <w:rFonts w:ascii="Calibri" w:hAnsi="Calibri"/>
          <w:noProof/>
          <w:sz w:val="22"/>
        </w:rPr>
        <w:t xml:space="preserve"> L</w:t>
      </w:r>
      <w:r w:rsidR="002226B3">
        <w:rPr>
          <w:rFonts w:ascii="Calibri" w:hAnsi="Calibri"/>
          <w:noProof/>
          <w:sz w:val="22"/>
        </w:rPr>
        <w:t>.</w:t>
      </w:r>
      <w:r w:rsidRPr="00B306BA">
        <w:rPr>
          <w:rFonts w:ascii="Calibri" w:hAnsi="Calibri"/>
          <w:noProof/>
          <w:sz w:val="22"/>
        </w:rPr>
        <w:t>, Andrews</w:t>
      </w:r>
      <w:r w:rsidR="002226B3">
        <w:rPr>
          <w:rFonts w:ascii="Calibri" w:hAnsi="Calibri"/>
          <w:noProof/>
          <w:sz w:val="22"/>
        </w:rPr>
        <w:t>,</w:t>
      </w:r>
      <w:r w:rsidRPr="00B306BA">
        <w:rPr>
          <w:rFonts w:ascii="Calibri" w:hAnsi="Calibri"/>
          <w:noProof/>
          <w:sz w:val="22"/>
        </w:rPr>
        <w:t xml:space="preserve"> E</w:t>
      </w:r>
      <w:r w:rsidR="002226B3">
        <w:rPr>
          <w:rFonts w:ascii="Calibri" w:hAnsi="Calibri"/>
          <w:noProof/>
          <w:sz w:val="22"/>
        </w:rPr>
        <w:t>.</w:t>
      </w:r>
      <w:r w:rsidRPr="00B306BA">
        <w:rPr>
          <w:rFonts w:ascii="Calibri" w:hAnsi="Calibri"/>
          <w:noProof/>
          <w:sz w:val="22"/>
        </w:rPr>
        <w:t>S</w:t>
      </w:r>
      <w:r w:rsidR="002226B3">
        <w:rPr>
          <w:rFonts w:ascii="Calibri" w:hAnsi="Calibri"/>
          <w:noProof/>
          <w:sz w:val="22"/>
        </w:rPr>
        <w:t>.</w:t>
      </w:r>
      <w:r w:rsidRPr="00B306BA">
        <w:rPr>
          <w:rFonts w:ascii="Calibri" w:hAnsi="Calibri"/>
          <w:noProof/>
          <w:sz w:val="22"/>
        </w:rPr>
        <w:t>V</w:t>
      </w:r>
      <w:r w:rsidR="002226B3">
        <w:rPr>
          <w:rFonts w:ascii="Calibri" w:hAnsi="Calibri"/>
          <w:noProof/>
          <w:sz w:val="22"/>
        </w:rPr>
        <w:t>.</w:t>
      </w:r>
      <w:r w:rsidRPr="00B306BA">
        <w:rPr>
          <w:rFonts w:ascii="Calibri" w:hAnsi="Calibri"/>
          <w:noProof/>
          <w:sz w:val="22"/>
        </w:rPr>
        <w:t>, Leak</w:t>
      </w:r>
      <w:r w:rsidR="002226B3">
        <w:rPr>
          <w:rFonts w:ascii="Calibri" w:hAnsi="Calibri"/>
          <w:noProof/>
          <w:sz w:val="22"/>
        </w:rPr>
        <w:t>,</w:t>
      </w:r>
      <w:r w:rsidRPr="00B306BA">
        <w:rPr>
          <w:rFonts w:ascii="Calibri" w:hAnsi="Calibri"/>
          <w:noProof/>
          <w:sz w:val="22"/>
        </w:rPr>
        <w:t xml:space="preserve"> D</w:t>
      </w:r>
      <w:r w:rsidR="002226B3">
        <w:rPr>
          <w:rFonts w:ascii="Calibri" w:hAnsi="Calibri"/>
          <w:noProof/>
          <w:sz w:val="22"/>
        </w:rPr>
        <w:t>.</w:t>
      </w:r>
      <w:r w:rsidRPr="00B306BA">
        <w:rPr>
          <w:rFonts w:ascii="Calibri" w:hAnsi="Calibri"/>
          <w:noProof/>
          <w:sz w:val="22"/>
        </w:rPr>
        <w:t>J</w:t>
      </w:r>
      <w:r w:rsidR="002226B3">
        <w:rPr>
          <w:rFonts w:ascii="Calibri" w:hAnsi="Calibri"/>
          <w:noProof/>
          <w:sz w:val="22"/>
        </w:rPr>
        <w:t>.</w:t>
      </w:r>
      <w:r w:rsidRPr="00B306BA">
        <w:rPr>
          <w:rFonts w:ascii="Calibri" w:hAnsi="Calibri"/>
          <w:noProof/>
          <w:sz w:val="22"/>
        </w:rPr>
        <w:t>, Danson</w:t>
      </w:r>
      <w:r w:rsidR="002226B3">
        <w:rPr>
          <w:rFonts w:ascii="Calibri" w:hAnsi="Calibri"/>
          <w:noProof/>
          <w:sz w:val="22"/>
        </w:rPr>
        <w:t>,</w:t>
      </w:r>
      <w:r w:rsidRPr="00B306BA">
        <w:rPr>
          <w:rFonts w:ascii="Calibri" w:hAnsi="Calibri"/>
          <w:noProof/>
          <w:sz w:val="22"/>
        </w:rPr>
        <w:t xml:space="preserve"> M</w:t>
      </w:r>
      <w:r w:rsidR="002226B3">
        <w:rPr>
          <w:rFonts w:ascii="Calibri" w:hAnsi="Calibri"/>
          <w:noProof/>
          <w:sz w:val="22"/>
        </w:rPr>
        <w:t>.</w:t>
      </w:r>
      <w:r w:rsidRPr="00B306BA">
        <w:rPr>
          <w:rFonts w:ascii="Calibri" w:hAnsi="Calibri"/>
          <w:noProof/>
          <w:sz w:val="22"/>
        </w:rPr>
        <w:t>J</w:t>
      </w:r>
      <w:r w:rsidR="002226B3">
        <w:rPr>
          <w:rFonts w:ascii="Calibri" w:hAnsi="Calibri"/>
          <w:noProof/>
          <w:sz w:val="22"/>
        </w:rPr>
        <w:t>.</w:t>
      </w:r>
      <w:r w:rsidRPr="00B306BA">
        <w:rPr>
          <w:rFonts w:ascii="Calibri" w:hAnsi="Calibri"/>
          <w:noProof/>
          <w:sz w:val="22"/>
        </w:rPr>
        <w:t>, Arcus</w:t>
      </w:r>
      <w:r w:rsidR="002226B3">
        <w:rPr>
          <w:rFonts w:ascii="Calibri" w:hAnsi="Calibri"/>
          <w:noProof/>
          <w:sz w:val="22"/>
        </w:rPr>
        <w:t>,</w:t>
      </w:r>
      <w:r w:rsidRPr="00B306BA">
        <w:rPr>
          <w:rFonts w:ascii="Calibri" w:hAnsi="Calibri"/>
          <w:noProof/>
          <w:sz w:val="22"/>
        </w:rPr>
        <w:t xml:space="preserve"> V</w:t>
      </w:r>
      <w:r w:rsidR="002226B3">
        <w:rPr>
          <w:rFonts w:ascii="Calibri" w:hAnsi="Calibri"/>
          <w:noProof/>
          <w:sz w:val="22"/>
        </w:rPr>
        <w:t>.</w:t>
      </w:r>
      <w:r w:rsidRPr="00B306BA">
        <w:rPr>
          <w:rFonts w:ascii="Calibri" w:hAnsi="Calibri"/>
          <w:noProof/>
          <w:sz w:val="22"/>
        </w:rPr>
        <w:t>L</w:t>
      </w:r>
      <w:r w:rsidR="002226B3">
        <w:rPr>
          <w:rFonts w:ascii="Calibri" w:hAnsi="Calibri"/>
          <w:noProof/>
          <w:sz w:val="22"/>
        </w:rPr>
        <w:t>.</w:t>
      </w:r>
      <w:r w:rsidRPr="00B306BA">
        <w:rPr>
          <w:rFonts w:ascii="Calibri" w:hAnsi="Calibri"/>
          <w:noProof/>
          <w:sz w:val="22"/>
        </w:rPr>
        <w:t>, Crennell</w:t>
      </w:r>
      <w:r w:rsidR="002226B3">
        <w:rPr>
          <w:rFonts w:ascii="Calibri" w:hAnsi="Calibri"/>
          <w:noProof/>
          <w:sz w:val="22"/>
        </w:rPr>
        <w:t>,</w:t>
      </w:r>
      <w:r w:rsidRPr="00B306BA">
        <w:rPr>
          <w:rFonts w:ascii="Calibri" w:hAnsi="Calibri"/>
          <w:noProof/>
          <w:sz w:val="22"/>
        </w:rPr>
        <w:t xml:space="preserve"> S</w:t>
      </w:r>
      <w:r w:rsidR="002226B3">
        <w:rPr>
          <w:rFonts w:ascii="Calibri" w:hAnsi="Calibri"/>
          <w:noProof/>
          <w:sz w:val="22"/>
        </w:rPr>
        <w:t>.</w:t>
      </w:r>
      <w:r w:rsidRPr="00B306BA">
        <w:rPr>
          <w:rFonts w:ascii="Calibri" w:hAnsi="Calibri"/>
          <w:noProof/>
          <w:sz w:val="22"/>
        </w:rPr>
        <w:t>J.</w:t>
      </w:r>
      <w:r w:rsidR="002226B3">
        <w:rPr>
          <w:rFonts w:ascii="Calibri" w:hAnsi="Calibri"/>
          <w:noProof/>
          <w:sz w:val="22"/>
        </w:rPr>
        <w:t>,</w:t>
      </w:r>
      <w:r w:rsidRPr="00B306BA">
        <w:rPr>
          <w:rFonts w:ascii="Calibri" w:hAnsi="Calibri"/>
          <w:noProof/>
          <w:sz w:val="22"/>
        </w:rPr>
        <w:t xml:space="preserve"> Crystal structure of pyruvate decarboxylase from Zymobacter palmae. </w:t>
      </w:r>
      <w:r w:rsidRPr="002226B3">
        <w:rPr>
          <w:rFonts w:ascii="Calibri" w:hAnsi="Calibri"/>
          <w:i/>
          <w:noProof/>
          <w:sz w:val="22"/>
        </w:rPr>
        <w:t>Acta Crystallogr</w:t>
      </w:r>
      <w:r w:rsidR="002226B3">
        <w:rPr>
          <w:rFonts w:ascii="Calibri" w:hAnsi="Calibri"/>
          <w:i/>
          <w:noProof/>
          <w:sz w:val="22"/>
        </w:rPr>
        <w:t>.</w:t>
      </w:r>
      <w:r w:rsidRPr="002226B3">
        <w:rPr>
          <w:rFonts w:ascii="Calibri" w:hAnsi="Calibri"/>
          <w:i/>
          <w:noProof/>
          <w:sz w:val="22"/>
        </w:rPr>
        <w:t xml:space="preserve"> Sect</w:t>
      </w:r>
      <w:r w:rsidR="002226B3">
        <w:rPr>
          <w:rFonts w:ascii="Calibri" w:hAnsi="Calibri"/>
          <w:i/>
          <w:noProof/>
          <w:sz w:val="22"/>
        </w:rPr>
        <w:t>.</w:t>
      </w:r>
      <w:r w:rsidRPr="002226B3">
        <w:rPr>
          <w:rFonts w:ascii="Calibri" w:hAnsi="Calibri"/>
          <w:i/>
          <w:noProof/>
          <w:sz w:val="22"/>
        </w:rPr>
        <w:t xml:space="preserve"> Struct</w:t>
      </w:r>
      <w:r w:rsidR="002226B3">
        <w:rPr>
          <w:rFonts w:ascii="Calibri" w:hAnsi="Calibri"/>
          <w:i/>
          <w:noProof/>
          <w:sz w:val="22"/>
        </w:rPr>
        <w:t>.</w:t>
      </w:r>
      <w:r w:rsidRPr="002226B3">
        <w:rPr>
          <w:rFonts w:ascii="Calibri" w:hAnsi="Calibri"/>
          <w:i/>
          <w:noProof/>
          <w:sz w:val="22"/>
        </w:rPr>
        <w:t xml:space="preserve"> Biol</w:t>
      </w:r>
      <w:r w:rsidR="002226B3">
        <w:rPr>
          <w:rFonts w:ascii="Calibri" w:hAnsi="Calibri"/>
          <w:i/>
          <w:noProof/>
          <w:sz w:val="22"/>
        </w:rPr>
        <w:t>.</w:t>
      </w:r>
      <w:r w:rsidRPr="002226B3">
        <w:rPr>
          <w:rFonts w:ascii="Calibri" w:hAnsi="Calibri"/>
          <w:i/>
          <w:noProof/>
          <w:sz w:val="22"/>
        </w:rPr>
        <w:t xml:space="preserve"> Commun</w:t>
      </w:r>
      <w:r w:rsidR="002226B3">
        <w:rPr>
          <w:rFonts w:ascii="Calibri" w:hAnsi="Calibri"/>
          <w:i/>
          <w:noProof/>
          <w:sz w:val="22"/>
        </w:rPr>
        <w:t>.</w:t>
      </w:r>
      <w:r w:rsidRPr="00B306BA">
        <w:rPr>
          <w:rFonts w:ascii="Calibri" w:hAnsi="Calibri"/>
          <w:noProof/>
          <w:sz w:val="22"/>
        </w:rPr>
        <w:t xml:space="preserve"> 2</w:t>
      </w:r>
      <w:r w:rsidR="00022645">
        <w:rPr>
          <w:rFonts w:ascii="Calibri" w:hAnsi="Calibri"/>
          <w:noProof/>
          <w:sz w:val="22"/>
        </w:rPr>
        <w:t>016,72,</w:t>
      </w:r>
      <w:r w:rsidRPr="00B306BA">
        <w:rPr>
          <w:rFonts w:ascii="Calibri" w:hAnsi="Calibri"/>
          <w:noProof/>
          <w:sz w:val="22"/>
        </w:rPr>
        <w:t>700–</w:t>
      </w:r>
      <w:r w:rsidR="00022645">
        <w:rPr>
          <w:rFonts w:ascii="Calibri" w:hAnsi="Calibri"/>
          <w:noProof/>
          <w:sz w:val="22"/>
        </w:rPr>
        <w:t>70</w:t>
      </w:r>
      <w:r w:rsidRPr="00B306BA">
        <w:rPr>
          <w:rFonts w:ascii="Calibri" w:hAnsi="Calibri"/>
          <w:noProof/>
          <w:sz w:val="22"/>
        </w:rPr>
        <w:t>6.</w:t>
      </w:r>
    </w:p>
    <w:p w14:paraId="468E56D6" w14:textId="4FD507CF"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lastRenderedPageBreak/>
        <w:t>[8]</w:t>
      </w:r>
      <w:r w:rsidRPr="00B306BA">
        <w:rPr>
          <w:rFonts w:ascii="Calibri" w:hAnsi="Calibri"/>
          <w:noProof/>
          <w:sz w:val="22"/>
        </w:rPr>
        <w:tab/>
        <w:t>Chandra Raj</w:t>
      </w:r>
      <w:r w:rsidR="002226B3">
        <w:rPr>
          <w:rFonts w:ascii="Calibri" w:hAnsi="Calibri"/>
          <w:noProof/>
          <w:sz w:val="22"/>
        </w:rPr>
        <w:t>,</w:t>
      </w:r>
      <w:r w:rsidRPr="00B306BA">
        <w:rPr>
          <w:rFonts w:ascii="Calibri" w:hAnsi="Calibri"/>
          <w:noProof/>
          <w:sz w:val="22"/>
        </w:rPr>
        <w:t xml:space="preserve"> K</w:t>
      </w:r>
      <w:r w:rsidR="002226B3">
        <w:rPr>
          <w:rFonts w:ascii="Calibri" w:hAnsi="Calibri"/>
          <w:noProof/>
          <w:sz w:val="22"/>
        </w:rPr>
        <w:t>.</w:t>
      </w:r>
      <w:r w:rsidRPr="00B306BA">
        <w:rPr>
          <w:rFonts w:ascii="Calibri" w:hAnsi="Calibri"/>
          <w:noProof/>
          <w:sz w:val="22"/>
        </w:rPr>
        <w:t>, Ingram</w:t>
      </w:r>
      <w:r w:rsidR="002226B3">
        <w:rPr>
          <w:rFonts w:ascii="Calibri" w:hAnsi="Calibri"/>
          <w:noProof/>
          <w:sz w:val="22"/>
        </w:rPr>
        <w:t>,</w:t>
      </w:r>
      <w:r w:rsidRPr="00B306BA">
        <w:rPr>
          <w:rFonts w:ascii="Calibri" w:hAnsi="Calibri"/>
          <w:noProof/>
          <w:sz w:val="22"/>
        </w:rPr>
        <w:t xml:space="preserve"> L</w:t>
      </w:r>
      <w:r w:rsidR="002226B3">
        <w:rPr>
          <w:rFonts w:ascii="Calibri" w:hAnsi="Calibri"/>
          <w:noProof/>
          <w:sz w:val="22"/>
        </w:rPr>
        <w:t>.</w:t>
      </w:r>
      <w:r w:rsidRPr="00B306BA">
        <w:rPr>
          <w:rFonts w:ascii="Calibri" w:hAnsi="Calibri"/>
          <w:noProof/>
          <w:sz w:val="22"/>
        </w:rPr>
        <w:t>O</w:t>
      </w:r>
      <w:r w:rsidR="002226B3">
        <w:rPr>
          <w:rFonts w:ascii="Calibri" w:hAnsi="Calibri"/>
          <w:noProof/>
          <w:sz w:val="22"/>
        </w:rPr>
        <w:t>.</w:t>
      </w:r>
      <w:r w:rsidRPr="00B306BA">
        <w:rPr>
          <w:rFonts w:ascii="Calibri" w:hAnsi="Calibri"/>
          <w:noProof/>
          <w:sz w:val="22"/>
        </w:rPr>
        <w:t>, Maupin-Furlow J</w:t>
      </w:r>
      <w:r w:rsidR="002226B3">
        <w:rPr>
          <w:rFonts w:ascii="Calibri" w:hAnsi="Calibri"/>
          <w:noProof/>
          <w:sz w:val="22"/>
        </w:rPr>
        <w:t>.</w:t>
      </w:r>
      <w:r w:rsidRPr="00B306BA">
        <w:rPr>
          <w:rFonts w:ascii="Calibri" w:hAnsi="Calibri"/>
          <w:noProof/>
          <w:sz w:val="22"/>
        </w:rPr>
        <w:t xml:space="preserve"> a.</w:t>
      </w:r>
      <w:r w:rsidR="002226B3">
        <w:rPr>
          <w:rFonts w:ascii="Calibri" w:hAnsi="Calibri"/>
          <w:noProof/>
          <w:sz w:val="22"/>
        </w:rPr>
        <w:t>,</w:t>
      </w:r>
      <w:r w:rsidRPr="00B306BA">
        <w:rPr>
          <w:rFonts w:ascii="Calibri" w:hAnsi="Calibri"/>
          <w:noProof/>
          <w:sz w:val="22"/>
        </w:rPr>
        <w:t xml:space="preserve"> Pyruvate decarboxylase: A key enzyme for the oxidative metabolism of lactic acid by Acetobacter pasteurianus. </w:t>
      </w:r>
      <w:r w:rsidRPr="002226B3">
        <w:rPr>
          <w:rFonts w:ascii="Calibri" w:hAnsi="Calibri"/>
          <w:i/>
          <w:noProof/>
          <w:sz w:val="22"/>
        </w:rPr>
        <w:t>Arch</w:t>
      </w:r>
      <w:r w:rsidR="002226B3">
        <w:rPr>
          <w:rFonts w:ascii="Calibri" w:hAnsi="Calibri"/>
          <w:i/>
          <w:noProof/>
          <w:sz w:val="22"/>
        </w:rPr>
        <w:t>.</w:t>
      </w:r>
      <w:r w:rsidRPr="002226B3">
        <w:rPr>
          <w:rFonts w:ascii="Calibri" w:hAnsi="Calibri"/>
          <w:i/>
          <w:noProof/>
          <w:sz w:val="22"/>
        </w:rPr>
        <w:t xml:space="preserve"> Microbiol</w:t>
      </w:r>
      <w:r w:rsidR="002226B3">
        <w:rPr>
          <w:rFonts w:ascii="Calibri" w:hAnsi="Calibri"/>
          <w:i/>
          <w:noProof/>
          <w:sz w:val="22"/>
        </w:rPr>
        <w:t>.</w:t>
      </w:r>
      <w:r w:rsidR="00022645">
        <w:rPr>
          <w:rFonts w:ascii="Calibri" w:hAnsi="Calibri"/>
          <w:noProof/>
          <w:sz w:val="22"/>
        </w:rPr>
        <w:t xml:space="preserve"> 2001,176,</w:t>
      </w:r>
      <w:r w:rsidRPr="00B306BA">
        <w:rPr>
          <w:rFonts w:ascii="Calibri" w:hAnsi="Calibri"/>
          <w:noProof/>
          <w:sz w:val="22"/>
        </w:rPr>
        <w:t>443–51.</w:t>
      </w:r>
    </w:p>
    <w:p w14:paraId="5DA63D49" w14:textId="530B7232"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[9]</w:t>
      </w:r>
      <w:r w:rsidRPr="00B306BA">
        <w:rPr>
          <w:rFonts w:ascii="Calibri" w:hAnsi="Calibri"/>
          <w:noProof/>
          <w:sz w:val="22"/>
        </w:rPr>
        <w:tab/>
        <w:t>Van Zyl</w:t>
      </w:r>
      <w:r w:rsidR="00116A27">
        <w:rPr>
          <w:rFonts w:ascii="Calibri" w:hAnsi="Calibri"/>
          <w:noProof/>
          <w:sz w:val="22"/>
        </w:rPr>
        <w:t>,</w:t>
      </w:r>
      <w:r w:rsidRPr="00B306BA">
        <w:rPr>
          <w:rFonts w:ascii="Calibri" w:hAnsi="Calibri"/>
          <w:noProof/>
          <w:sz w:val="22"/>
        </w:rPr>
        <w:t xml:space="preserve"> L</w:t>
      </w:r>
      <w:r w:rsidR="00116A27">
        <w:rPr>
          <w:rFonts w:ascii="Calibri" w:hAnsi="Calibri"/>
          <w:noProof/>
          <w:sz w:val="22"/>
        </w:rPr>
        <w:t>.</w:t>
      </w:r>
      <w:r w:rsidRPr="00B306BA">
        <w:rPr>
          <w:rFonts w:ascii="Calibri" w:hAnsi="Calibri"/>
          <w:noProof/>
          <w:sz w:val="22"/>
        </w:rPr>
        <w:t>J</w:t>
      </w:r>
      <w:r w:rsidR="00116A27">
        <w:rPr>
          <w:rFonts w:ascii="Calibri" w:hAnsi="Calibri"/>
          <w:noProof/>
          <w:sz w:val="22"/>
        </w:rPr>
        <w:t>.</w:t>
      </w:r>
      <w:r w:rsidRPr="00B306BA">
        <w:rPr>
          <w:rFonts w:ascii="Calibri" w:hAnsi="Calibri"/>
          <w:noProof/>
          <w:sz w:val="22"/>
        </w:rPr>
        <w:t>, Schubert</w:t>
      </w:r>
      <w:r w:rsidR="00116A27">
        <w:rPr>
          <w:rFonts w:ascii="Calibri" w:hAnsi="Calibri"/>
          <w:noProof/>
          <w:sz w:val="22"/>
        </w:rPr>
        <w:t>,</w:t>
      </w:r>
      <w:r w:rsidRPr="00B306BA">
        <w:rPr>
          <w:rFonts w:ascii="Calibri" w:hAnsi="Calibri"/>
          <w:noProof/>
          <w:sz w:val="22"/>
        </w:rPr>
        <w:t xml:space="preserve"> W</w:t>
      </w:r>
      <w:r w:rsidR="00116A27">
        <w:rPr>
          <w:rFonts w:ascii="Calibri" w:hAnsi="Calibri"/>
          <w:noProof/>
          <w:sz w:val="22"/>
        </w:rPr>
        <w:t>.</w:t>
      </w:r>
      <w:r w:rsidRPr="00B306BA">
        <w:rPr>
          <w:rFonts w:ascii="Calibri" w:hAnsi="Calibri"/>
          <w:noProof/>
          <w:sz w:val="22"/>
        </w:rPr>
        <w:t>D</w:t>
      </w:r>
      <w:r w:rsidR="00116A27">
        <w:rPr>
          <w:rFonts w:ascii="Calibri" w:hAnsi="Calibri"/>
          <w:noProof/>
          <w:sz w:val="22"/>
        </w:rPr>
        <w:t>.</w:t>
      </w:r>
      <w:r w:rsidRPr="00B306BA">
        <w:rPr>
          <w:rFonts w:ascii="Calibri" w:hAnsi="Calibri"/>
          <w:noProof/>
          <w:sz w:val="22"/>
        </w:rPr>
        <w:t>, Tuffin</w:t>
      </w:r>
      <w:r w:rsidR="00116A27">
        <w:rPr>
          <w:rFonts w:ascii="Calibri" w:hAnsi="Calibri"/>
          <w:noProof/>
          <w:sz w:val="22"/>
        </w:rPr>
        <w:t>,</w:t>
      </w:r>
      <w:r w:rsidRPr="00B306BA">
        <w:rPr>
          <w:rFonts w:ascii="Calibri" w:hAnsi="Calibri"/>
          <w:noProof/>
          <w:sz w:val="22"/>
        </w:rPr>
        <w:t xml:space="preserve"> M</w:t>
      </w:r>
      <w:r w:rsidR="00116A27">
        <w:rPr>
          <w:rFonts w:ascii="Calibri" w:hAnsi="Calibri"/>
          <w:noProof/>
          <w:sz w:val="22"/>
        </w:rPr>
        <w:t>.</w:t>
      </w:r>
      <w:r w:rsidRPr="00B306BA">
        <w:rPr>
          <w:rFonts w:ascii="Calibri" w:hAnsi="Calibri"/>
          <w:noProof/>
          <w:sz w:val="22"/>
        </w:rPr>
        <w:t>I</w:t>
      </w:r>
      <w:r w:rsidR="00116A27">
        <w:rPr>
          <w:rFonts w:ascii="Calibri" w:hAnsi="Calibri"/>
          <w:noProof/>
          <w:sz w:val="22"/>
        </w:rPr>
        <w:t>.</w:t>
      </w:r>
      <w:r w:rsidRPr="00B306BA">
        <w:rPr>
          <w:rFonts w:ascii="Calibri" w:hAnsi="Calibri"/>
          <w:noProof/>
          <w:sz w:val="22"/>
        </w:rPr>
        <w:t>, Cowan</w:t>
      </w:r>
      <w:r w:rsidR="00116A27">
        <w:rPr>
          <w:rFonts w:ascii="Calibri" w:hAnsi="Calibri"/>
          <w:noProof/>
          <w:sz w:val="22"/>
        </w:rPr>
        <w:t>,</w:t>
      </w:r>
      <w:r w:rsidRPr="00B306BA">
        <w:rPr>
          <w:rFonts w:ascii="Calibri" w:hAnsi="Calibri"/>
          <w:noProof/>
          <w:sz w:val="22"/>
        </w:rPr>
        <w:t xml:space="preserve"> D</w:t>
      </w:r>
      <w:r w:rsidR="00116A27">
        <w:rPr>
          <w:rFonts w:ascii="Calibri" w:hAnsi="Calibri"/>
          <w:noProof/>
          <w:sz w:val="22"/>
        </w:rPr>
        <w:t>.</w:t>
      </w:r>
      <w:r w:rsidRPr="00B306BA">
        <w:rPr>
          <w:rFonts w:ascii="Calibri" w:hAnsi="Calibri"/>
          <w:noProof/>
          <w:sz w:val="22"/>
        </w:rPr>
        <w:t xml:space="preserve"> a.</w:t>
      </w:r>
      <w:r w:rsidR="00116A27">
        <w:rPr>
          <w:rFonts w:ascii="Calibri" w:hAnsi="Calibri"/>
          <w:noProof/>
          <w:sz w:val="22"/>
        </w:rPr>
        <w:t>,</w:t>
      </w:r>
      <w:r w:rsidRPr="00B306BA">
        <w:rPr>
          <w:rFonts w:ascii="Calibri" w:hAnsi="Calibri"/>
          <w:noProof/>
          <w:sz w:val="22"/>
        </w:rPr>
        <w:t xml:space="preserve"> Structure and functional characterization of pyruvate decarboxylase from Gluconacetobacter diazotrophicus. </w:t>
      </w:r>
      <w:r w:rsidRPr="00116A27">
        <w:rPr>
          <w:rFonts w:ascii="Calibri" w:hAnsi="Calibri"/>
          <w:i/>
          <w:noProof/>
          <w:sz w:val="22"/>
        </w:rPr>
        <w:t>BMC Struct</w:t>
      </w:r>
      <w:r w:rsidR="00116A27">
        <w:rPr>
          <w:rFonts w:ascii="Calibri" w:hAnsi="Calibri"/>
          <w:i/>
          <w:noProof/>
          <w:sz w:val="22"/>
        </w:rPr>
        <w:t>.</w:t>
      </w:r>
      <w:r w:rsidRPr="00116A27">
        <w:rPr>
          <w:rFonts w:ascii="Calibri" w:hAnsi="Calibri"/>
          <w:i/>
          <w:noProof/>
          <w:sz w:val="22"/>
        </w:rPr>
        <w:t xml:space="preserve"> Biol</w:t>
      </w:r>
      <w:r w:rsidR="00116A27">
        <w:rPr>
          <w:rFonts w:ascii="Calibri" w:hAnsi="Calibri"/>
          <w:i/>
          <w:noProof/>
          <w:sz w:val="22"/>
        </w:rPr>
        <w:t>.</w:t>
      </w:r>
      <w:r w:rsidRPr="00116A27">
        <w:rPr>
          <w:rFonts w:ascii="Calibri" w:hAnsi="Calibri"/>
          <w:i/>
          <w:noProof/>
          <w:sz w:val="22"/>
        </w:rPr>
        <w:t xml:space="preserve"> </w:t>
      </w:r>
      <w:r w:rsidR="00022645">
        <w:rPr>
          <w:rFonts w:ascii="Calibri" w:hAnsi="Calibri"/>
          <w:noProof/>
          <w:sz w:val="22"/>
        </w:rPr>
        <w:t>2014,14,</w:t>
      </w:r>
      <w:r w:rsidRPr="00B306BA">
        <w:rPr>
          <w:rFonts w:ascii="Calibri" w:hAnsi="Calibri"/>
          <w:noProof/>
          <w:sz w:val="22"/>
        </w:rPr>
        <w:t>1–13.</w:t>
      </w:r>
    </w:p>
    <w:p w14:paraId="4D8A08CA" w14:textId="27407BE4"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[10]</w:t>
      </w:r>
      <w:r w:rsidRPr="00B306BA">
        <w:rPr>
          <w:rFonts w:ascii="Calibri" w:hAnsi="Calibri"/>
          <w:noProof/>
          <w:sz w:val="22"/>
        </w:rPr>
        <w:tab/>
        <w:t>Ohta</w:t>
      </w:r>
      <w:r w:rsidR="00116A27">
        <w:rPr>
          <w:rFonts w:ascii="Calibri" w:hAnsi="Calibri"/>
          <w:noProof/>
          <w:sz w:val="22"/>
        </w:rPr>
        <w:t>,</w:t>
      </w:r>
      <w:r w:rsidRPr="00B306BA">
        <w:rPr>
          <w:rFonts w:ascii="Calibri" w:hAnsi="Calibri"/>
          <w:noProof/>
          <w:sz w:val="22"/>
        </w:rPr>
        <w:t xml:space="preserve"> K</w:t>
      </w:r>
      <w:r w:rsidR="00116A27">
        <w:rPr>
          <w:rFonts w:ascii="Calibri" w:hAnsi="Calibri"/>
          <w:noProof/>
          <w:sz w:val="22"/>
        </w:rPr>
        <w:t>.</w:t>
      </w:r>
      <w:r w:rsidRPr="00B306BA">
        <w:rPr>
          <w:rFonts w:ascii="Calibri" w:hAnsi="Calibri"/>
          <w:noProof/>
          <w:sz w:val="22"/>
        </w:rPr>
        <w:t>, Beall</w:t>
      </w:r>
      <w:r w:rsidR="00116A27">
        <w:rPr>
          <w:rFonts w:ascii="Calibri" w:hAnsi="Calibri"/>
          <w:noProof/>
          <w:sz w:val="22"/>
        </w:rPr>
        <w:t>,</w:t>
      </w:r>
      <w:r w:rsidRPr="00B306BA">
        <w:rPr>
          <w:rFonts w:ascii="Calibri" w:hAnsi="Calibri"/>
          <w:noProof/>
          <w:sz w:val="22"/>
        </w:rPr>
        <w:t xml:space="preserve"> D</w:t>
      </w:r>
      <w:r w:rsidR="00116A27">
        <w:rPr>
          <w:rFonts w:ascii="Calibri" w:hAnsi="Calibri"/>
          <w:noProof/>
          <w:sz w:val="22"/>
        </w:rPr>
        <w:t>.</w:t>
      </w:r>
      <w:r w:rsidRPr="00B306BA">
        <w:rPr>
          <w:rFonts w:ascii="Calibri" w:hAnsi="Calibri"/>
          <w:noProof/>
          <w:sz w:val="22"/>
        </w:rPr>
        <w:t>S</w:t>
      </w:r>
      <w:r w:rsidR="00116A27">
        <w:rPr>
          <w:rFonts w:ascii="Calibri" w:hAnsi="Calibri"/>
          <w:noProof/>
          <w:sz w:val="22"/>
        </w:rPr>
        <w:t>.</w:t>
      </w:r>
      <w:r w:rsidRPr="00B306BA">
        <w:rPr>
          <w:rFonts w:ascii="Calibri" w:hAnsi="Calibri"/>
          <w:noProof/>
          <w:sz w:val="22"/>
        </w:rPr>
        <w:t>, Mejia</w:t>
      </w:r>
      <w:r w:rsidR="00116A27">
        <w:rPr>
          <w:rFonts w:ascii="Calibri" w:hAnsi="Calibri"/>
          <w:noProof/>
          <w:sz w:val="22"/>
        </w:rPr>
        <w:t>,</w:t>
      </w:r>
      <w:r w:rsidRPr="00B306BA">
        <w:rPr>
          <w:rFonts w:ascii="Calibri" w:hAnsi="Calibri"/>
          <w:noProof/>
          <w:sz w:val="22"/>
        </w:rPr>
        <w:t xml:space="preserve"> J</w:t>
      </w:r>
      <w:r w:rsidR="00116A27">
        <w:rPr>
          <w:rFonts w:ascii="Calibri" w:hAnsi="Calibri"/>
          <w:noProof/>
          <w:sz w:val="22"/>
        </w:rPr>
        <w:t>.</w:t>
      </w:r>
      <w:r w:rsidRPr="00B306BA">
        <w:rPr>
          <w:rFonts w:ascii="Calibri" w:hAnsi="Calibri"/>
          <w:noProof/>
          <w:sz w:val="22"/>
        </w:rPr>
        <w:t>P</w:t>
      </w:r>
      <w:r w:rsidR="00116A27">
        <w:rPr>
          <w:rFonts w:ascii="Calibri" w:hAnsi="Calibri"/>
          <w:noProof/>
          <w:sz w:val="22"/>
        </w:rPr>
        <w:t>.</w:t>
      </w:r>
      <w:r w:rsidRPr="00B306BA">
        <w:rPr>
          <w:rFonts w:ascii="Calibri" w:hAnsi="Calibri"/>
          <w:noProof/>
          <w:sz w:val="22"/>
        </w:rPr>
        <w:t>, Shanmugam</w:t>
      </w:r>
      <w:r w:rsidR="00116A27">
        <w:rPr>
          <w:rFonts w:ascii="Calibri" w:hAnsi="Calibri"/>
          <w:noProof/>
          <w:sz w:val="22"/>
        </w:rPr>
        <w:t>,</w:t>
      </w:r>
      <w:r w:rsidRPr="00B306BA">
        <w:rPr>
          <w:rFonts w:ascii="Calibri" w:hAnsi="Calibri"/>
          <w:noProof/>
          <w:sz w:val="22"/>
        </w:rPr>
        <w:t xml:space="preserve"> K</w:t>
      </w:r>
      <w:r w:rsidR="00116A27">
        <w:rPr>
          <w:rFonts w:ascii="Calibri" w:hAnsi="Calibri"/>
          <w:noProof/>
          <w:sz w:val="22"/>
        </w:rPr>
        <w:t>.</w:t>
      </w:r>
      <w:r w:rsidRPr="00B306BA">
        <w:rPr>
          <w:rFonts w:ascii="Calibri" w:hAnsi="Calibri"/>
          <w:noProof/>
          <w:sz w:val="22"/>
        </w:rPr>
        <w:t>T</w:t>
      </w:r>
      <w:r w:rsidR="00116A27">
        <w:rPr>
          <w:rFonts w:ascii="Calibri" w:hAnsi="Calibri"/>
          <w:noProof/>
          <w:sz w:val="22"/>
        </w:rPr>
        <w:t>.</w:t>
      </w:r>
      <w:r w:rsidRPr="00B306BA">
        <w:rPr>
          <w:rFonts w:ascii="Calibri" w:hAnsi="Calibri"/>
          <w:noProof/>
          <w:sz w:val="22"/>
        </w:rPr>
        <w:t>, Ingram</w:t>
      </w:r>
      <w:r w:rsidR="00116A27">
        <w:rPr>
          <w:rFonts w:ascii="Calibri" w:hAnsi="Calibri"/>
          <w:noProof/>
          <w:sz w:val="22"/>
        </w:rPr>
        <w:t>,</w:t>
      </w:r>
      <w:r w:rsidRPr="00B306BA">
        <w:rPr>
          <w:rFonts w:ascii="Calibri" w:hAnsi="Calibri"/>
          <w:noProof/>
          <w:sz w:val="22"/>
        </w:rPr>
        <w:t xml:space="preserve"> L.</w:t>
      </w:r>
      <w:r w:rsidR="00116A27">
        <w:rPr>
          <w:rFonts w:ascii="Calibri" w:hAnsi="Calibri"/>
          <w:noProof/>
          <w:sz w:val="22"/>
        </w:rPr>
        <w:t xml:space="preserve">, </w:t>
      </w:r>
      <w:r w:rsidRPr="00B306BA">
        <w:rPr>
          <w:rFonts w:ascii="Calibri" w:hAnsi="Calibri"/>
          <w:noProof/>
          <w:sz w:val="22"/>
        </w:rPr>
        <w:t>Genetic Improvement of Escherichia coli for Ethanol Production : Chromosomal Integration of Zymomonas mobilis Genes Encoding Pyruvate Decarboxylase and Alcohol Dehydrogenase I</w:t>
      </w:r>
      <w:r w:rsidR="00116A27">
        <w:rPr>
          <w:rFonts w:ascii="Calibri" w:hAnsi="Calibri"/>
          <w:noProof/>
          <w:sz w:val="22"/>
        </w:rPr>
        <w:t xml:space="preserve">. </w:t>
      </w:r>
      <w:r w:rsidRPr="00B306BA">
        <w:rPr>
          <w:rFonts w:ascii="Calibri" w:hAnsi="Calibri"/>
          <w:noProof/>
          <w:sz w:val="22"/>
        </w:rPr>
        <w:t xml:space="preserve"> </w:t>
      </w:r>
      <w:r w:rsidR="00116A27" w:rsidRPr="00116A27">
        <w:rPr>
          <w:rFonts w:ascii="Calibri" w:hAnsi="Calibri"/>
          <w:i/>
          <w:noProof/>
          <w:sz w:val="22"/>
        </w:rPr>
        <w:t>Appl. E</w:t>
      </w:r>
      <w:r w:rsidR="00116A27">
        <w:rPr>
          <w:rFonts w:ascii="Calibri" w:hAnsi="Calibri"/>
          <w:i/>
          <w:noProof/>
          <w:sz w:val="22"/>
        </w:rPr>
        <w:t>nviron.</w:t>
      </w:r>
      <w:r w:rsidR="00116A27" w:rsidRPr="00116A27">
        <w:rPr>
          <w:rFonts w:ascii="Calibri" w:hAnsi="Calibri"/>
          <w:i/>
          <w:noProof/>
          <w:sz w:val="22"/>
        </w:rPr>
        <w:t xml:space="preserve"> M</w:t>
      </w:r>
      <w:r w:rsidR="00116A27">
        <w:rPr>
          <w:rFonts w:ascii="Calibri" w:hAnsi="Calibri"/>
          <w:i/>
          <w:noProof/>
          <w:sz w:val="22"/>
        </w:rPr>
        <w:t xml:space="preserve">icrob. </w:t>
      </w:r>
      <w:r w:rsidR="00022645">
        <w:rPr>
          <w:rFonts w:ascii="Calibri" w:hAnsi="Calibri"/>
          <w:noProof/>
          <w:sz w:val="22"/>
        </w:rPr>
        <w:t>1991,57,</w:t>
      </w:r>
      <w:r w:rsidRPr="00B306BA">
        <w:rPr>
          <w:rFonts w:ascii="Calibri" w:hAnsi="Calibri"/>
          <w:noProof/>
          <w:sz w:val="22"/>
        </w:rPr>
        <w:t>893–900.</w:t>
      </w:r>
    </w:p>
    <w:p w14:paraId="437FFD1B" w14:textId="098D7A76"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[11]</w:t>
      </w:r>
      <w:r w:rsidRPr="00B306BA">
        <w:rPr>
          <w:rFonts w:ascii="Calibri" w:hAnsi="Calibri"/>
          <w:noProof/>
          <w:sz w:val="22"/>
        </w:rPr>
        <w:tab/>
        <w:t>Lewicka</w:t>
      </w:r>
      <w:r w:rsidR="00116A27">
        <w:rPr>
          <w:rFonts w:ascii="Calibri" w:hAnsi="Calibri"/>
          <w:noProof/>
          <w:sz w:val="22"/>
        </w:rPr>
        <w:t>,</w:t>
      </w:r>
      <w:r w:rsidRPr="00B306BA">
        <w:rPr>
          <w:rFonts w:ascii="Calibri" w:hAnsi="Calibri"/>
          <w:noProof/>
          <w:sz w:val="22"/>
        </w:rPr>
        <w:t xml:space="preserve"> A</w:t>
      </w:r>
      <w:r w:rsidR="00116A27">
        <w:rPr>
          <w:rFonts w:ascii="Calibri" w:hAnsi="Calibri"/>
          <w:noProof/>
          <w:sz w:val="22"/>
        </w:rPr>
        <w:t>.</w:t>
      </w:r>
      <w:r w:rsidRPr="00B306BA">
        <w:rPr>
          <w:rFonts w:ascii="Calibri" w:hAnsi="Calibri"/>
          <w:noProof/>
          <w:sz w:val="22"/>
        </w:rPr>
        <w:t>J</w:t>
      </w:r>
      <w:r w:rsidR="00116A27">
        <w:rPr>
          <w:rFonts w:ascii="Calibri" w:hAnsi="Calibri"/>
          <w:noProof/>
          <w:sz w:val="22"/>
        </w:rPr>
        <w:t>.</w:t>
      </w:r>
      <w:r w:rsidRPr="00B306BA">
        <w:rPr>
          <w:rFonts w:ascii="Calibri" w:hAnsi="Calibri"/>
          <w:noProof/>
          <w:sz w:val="22"/>
        </w:rPr>
        <w:t>, Lyczakowski</w:t>
      </w:r>
      <w:r w:rsidR="00116A27">
        <w:rPr>
          <w:rFonts w:ascii="Calibri" w:hAnsi="Calibri"/>
          <w:noProof/>
          <w:sz w:val="22"/>
        </w:rPr>
        <w:t>,</w:t>
      </w:r>
      <w:r w:rsidRPr="00B306BA">
        <w:rPr>
          <w:rFonts w:ascii="Calibri" w:hAnsi="Calibri"/>
          <w:noProof/>
          <w:sz w:val="22"/>
        </w:rPr>
        <w:t xml:space="preserve"> J</w:t>
      </w:r>
      <w:r w:rsidR="00116A27">
        <w:rPr>
          <w:rFonts w:ascii="Calibri" w:hAnsi="Calibri"/>
          <w:noProof/>
          <w:sz w:val="22"/>
        </w:rPr>
        <w:t>.</w:t>
      </w:r>
      <w:r w:rsidRPr="00B306BA">
        <w:rPr>
          <w:rFonts w:ascii="Calibri" w:hAnsi="Calibri"/>
          <w:noProof/>
          <w:sz w:val="22"/>
        </w:rPr>
        <w:t>J</w:t>
      </w:r>
      <w:r w:rsidR="00116A27">
        <w:rPr>
          <w:rFonts w:ascii="Calibri" w:hAnsi="Calibri"/>
          <w:noProof/>
          <w:sz w:val="22"/>
        </w:rPr>
        <w:t>.</w:t>
      </w:r>
      <w:r w:rsidRPr="00B306BA">
        <w:rPr>
          <w:rFonts w:ascii="Calibri" w:hAnsi="Calibri"/>
          <w:noProof/>
          <w:sz w:val="22"/>
        </w:rPr>
        <w:t>, Blackhurst</w:t>
      </w:r>
      <w:r w:rsidR="00116A27">
        <w:rPr>
          <w:rFonts w:ascii="Calibri" w:hAnsi="Calibri"/>
          <w:noProof/>
          <w:sz w:val="22"/>
        </w:rPr>
        <w:t>,</w:t>
      </w:r>
      <w:r w:rsidRPr="00B306BA">
        <w:rPr>
          <w:rFonts w:ascii="Calibri" w:hAnsi="Calibri"/>
          <w:noProof/>
          <w:sz w:val="22"/>
        </w:rPr>
        <w:t xml:space="preserve"> G</w:t>
      </w:r>
      <w:r w:rsidR="00116A27">
        <w:rPr>
          <w:rFonts w:ascii="Calibri" w:hAnsi="Calibri"/>
          <w:noProof/>
          <w:sz w:val="22"/>
        </w:rPr>
        <w:t>.</w:t>
      </w:r>
      <w:r w:rsidRPr="00B306BA">
        <w:rPr>
          <w:rFonts w:ascii="Calibri" w:hAnsi="Calibri"/>
          <w:noProof/>
          <w:sz w:val="22"/>
        </w:rPr>
        <w:t>, Pashkuleva</w:t>
      </w:r>
      <w:r w:rsidR="00116A27">
        <w:rPr>
          <w:rFonts w:ascii="Calibri" w:hAnsi="Calibri"/>
          <w:noProof/>
          <w:sz w:val="22"/>
        </w:rPr>
        <w:t>,</w:t>
      </w:r>
      <w:r w:rsidRPr="00B306BA">
        <w:rPr>
          <w:rFonts w:ascii="Calibri" w:hAnsi="Calibri"/>
          <w:noProof/>
          <w:sz w:val="22"/>
        </w:rPr>
        <w:t xml:space="preserve"> C</w:t>
      </w:r>
      <w:r w:rsidR="00116A27">
        <w:rPr>
          <w:rFonts w:ascii="Calibri" w:hAnsi="Calibri"/>
          <w:noProof/>
          <w:sz w:val="22"/>
        </w:rPr>
        <w:t>.</w:t>
      </w:r>
      <w:r w:rsidRPr="00B306BA">
        <w:rPr>
          <w:rFonts w:ascii="Calibri" w:hAnsi="Calibri"/>
          <w:noProof/>
          <w:sz w:val="22"/>
        </w:rPr>
        <w:t>, Rothschild-Mancinelli</w:t>
      </w:r>
      <w:r w:rsidR="00116A27">
        <w:rPr>
          <w:rFonts w:ascii="Calibri" w:hAnsi="Calibri"/>
          <w:noProof/>
          <w:sz w:val="22"/>
        </w:rPr>
        <w:t>,</w:t>
      </w:r>
      <w:r w:rsidRPr="00B306BA">
        <w:rPr>
          <w:rFonts w:ascii="Calibri" w:hAnsi="Calibri"/>
          <w:noProof/>
          <w:sz w:val="22"/>
        </w:rPr>
        <w:t xml:space="preserve"> K</w:t>
      </w:r>
      <w:r w:rsidR="00116A27">
        <w:rPr>
          <w:rFonts w:ascii="Calibri" w:hAnsi="Calibri"/>
          <w:noProof/>
          <w:sz w:val="22"/>
        </w:rPr>
        <w:t>.</w:t>
      </w:r>
      <w:r w:rsidRPr="00B306BA">
        <w:rPr>
          <w:rFonts w:ascii="Calibri" w:hAnsi="Calibri"/>
          <w:noProof/>
          <w:sz w:val="22"/>
        </w:rPr>
        <w:t>, Tautvaišas</w:t>
      </w:r>
      <w:r w:rsidR="00116A27">
        <w:rPr>
          <w:rFonts w:ascii="Calibri" w:hAnsi="Calibri"/>
          <w:noProof/>
          <w:sz w:val="22"/>
        </w:rPr>
        <w:t>,</w:t>
      </w:r>
      <w:r w:rsidRPr="00B306BA">
        <w:rPr>
          <w:rFonts w:ascii="Calibri" w:hAnsi="Calibri"/>
          <w:noProof/>
          <w:sz w:val="22"/>
        </w:rPr>
        <w:t xml:space="preserve"> D</w:t>
      </w:r>
      <w:r w:rsidR="00116A27">
        <w:rPr>
          <w:rFonts w:ascii="Calibri" w:hAnsi="Calibri"/>
          <w:noProof/>
          <w:sz w:val="22"/>
        </w:rPr>
        <w:t>.</w:t>
      </w:r>
      <w:r w:rsidRPr="00B306BA">
        <w:rPr>
          <w:rFonts w:ascii="Calibri" w:hAnsi="Calibri"/>
          <w:noProof/>
          <w:sz w:val="22"/>
        </w:rPr>
        <w:t>,</w:t>
      </w:r>
      <w:r w:rsidRPr="00116A27">
        <w:rPr>
          <w:rFonts w:ascii="Calibri" w:hAnsi="Calibri"/>
          <w:i/>
          <w:noProof/>
          <w:sz w:val="22"/>
        </w:rPr>
        <w:t xml:space="preserve"> et al.</w:t>
      </w:r>
      <w:r w:rsidR="00116A27">
        <w:rPr>
          <w:rFonts w:ascii="Calibri" w:hAnsi="Calibri"/>
          <w:i/>
          <w:noProof/>
          <w:sz w:val="22"/>
        </w:rPr>
        <w:t>,</w:t>
      </w:r>
      <w:r w:rsidRPr="00B306BA">
        <w:rPr>
          <w:rFonts w:ascii="Calibri" w:hAnsi="Calibri"/>
          <w:noProof/>
          <w:sz w:val="22"/>
        </w:rPr>
        <w:t xml:space="preserve"> Fusion of pyruvate decarboxylase and alcohol dehydrogenase increases ethanol production in escherichia coli. </w:t>
      </w:r>
      <w:r w:rsidRPr="00116A27">
        <w:rPr>
          <w:rFonts w:ascii="Calibri" w:hAnsi="Calibri"/>
          <w:i/>
          <w:noProof/>
          <w:sz w:val="22"/>
        </w:rPr>
        <w:t>ACS Synth</w:t>
      </w:r>
      <w:r w:rsidR="00116A27">
        <w:rPr>
          <w:rFonts w:ascii="Calibri" w:hAnsi="Calibri"/>
          <w:i/>
          <w:noProof/>
          <w:sz w:val="22"/>
        </w:rPr>
        <w:t>.</w:t>
      </w:r>
      <w:r w:rsidRPr="00116A27">
        <w:rPr>
          <w:rFonts w:ascii="Calibri" w:hAnsi="Calibri"/>
          <w:i/>
          <w:noProof/>
          <w:sz w:val="22"/>
        </w:rPr>
        <w:t xml:space="preserve"> Biol</w:t>
      </w:r>
      <w:r w:rsidR="00116A27">
        <w:rPr>
          <w:rFonts w:ascii="Calibri" w:hAnsi="Calibri"/>
          <w:i/>
          <w:noProof/>
          <w:sz w:val="22"/>
        </w:rPr>
        <w:t>.</w:t>
      </w:r>
      <w:r w:rsidR="00022645">
        <w:rPr>
          <w:rFonts w:ascii="Calibri" w:hAnsi="Calibri"/>
          <w:noProof/>
          <w:sz w:val="22"/>
        </w:rPr>
        <w:t xml:space="preserve"> 2014,3,</w:t>
      </w:r>
      <w:r w:rsidRPr="00B306BA">
        <w:rPr>
          <w:rFonts w:ascii="Calibri" w:hAnsi="Calibri"/>
          <w:noProof/>
          <w:sz w:val="22"/>
        </w:rPr>
        <w:t>976–</w:t>
      </w:r>
      <w:r w:rsidR="00022645">
        <w:rPr>
          <w:rFonts w:ascii="Calibri" w:hAnsi="Calibri"/>
          <w:noProof/>
          <w:sz w:val="22"/>
        </w:rPr>
        <w:t>97</w:t>
      </w:r>
      <w:r w:rsidRPr="00B306BA">
        <w:rPr>
          <w:rFonts w:ascii="Calibri" w:hAnsi="Calibri"/>
          <w:noProof/>
          <w:sz w:val="22"/>
        </w:rPr>
        <w:t xml:space="preserve">8. </w:t>
      </w:r>
    </w:p>
    <w:p w14:paraId="201DD8D7" w14:textId="10BCED82" w:rsidR="00B306BA" w:rsidRPr="00B306BA" w:rsidRDefault="00B306BA" w:rsidP="003115AE">
      <w:pPr>
        <w:pStyle w:val="NormalWeb"/>
        <w:ind w:left="640" w:hanging="640"/>
        <w:jc w:val="both"/>
        <w:divId w:val="585266929"/>
        <w:rPr>
          <w:rFonts w:ascii="Calibri" w:hAnsi="Calibri"/>
          <w:noProof/>
          <w:sz w:val="22"/>
        </w:rPr>
      </w:pPr>
      <w:r w:rsidRPr="00116A27">
        <w:rPr>
          <w:rFonts w:ascii="Calibri" w:hAnsi="Calibri"/>
          <w:noProof/>
          <w:sz w:val="22"/>
          <w:lang w:val="en-GB"/>
        </w:rPr>
        <w:t>[12]</w:t>
      </w:r>
      <w:r w:rsidRPr="00116A27">
        <w:rPr>
          <w:rFonts w:ascii="Calibri" w:hAnsi="Calibri"/>
          <w:noProof/>
          <w:sz w:val="22"/>
          <w:lang w:val="en-GB"/>
        </w:rPr>
        <w:tab/>
        <w:t>Yang</w:t>
      </w:r>
      <w:r w:rsidR="00116A27" w:rsidRPr="00116A27">
        <w:rPr>
          <w:rFonts w:ascii="Calibri" w:hAnsi="Calibri"/>
          <w:noProof/>
          <w:sz w:val="22"/>
          <w:lang w:val="en-GB"/>
        </w:rPr>
        <w:t>,</w:t>
      </w:r>
      <w:r w:rsidRPr="00116A27">
        <w:rPr>
          <w:rFonts w:ascii="Calibri" w:hAnsi="Calibri"/>
          <w:noProof/>
          <w:sz w:val="22"/>
          <w:lang w:val="en-GB"/>
        </w:rPr>
        <w:t xml:space="preserve"> M</w:t>
      </w:r>
      <w:r w:rsidR="00116A27" w:rsidRPr="00116A27">
        <w:rPr>
          <w:rFonts w:ascii="Calibri" w:hAnsi="Calibri"/>
          <w:noProof/>
          <w:sz w:val="22"/>
          <w:lang w:val="en-GB"/>
        </w:rPr>
        <w:t>.</w:t>
      </w:r>
      <w:r w:rsidRPr="00116A27">
        <w:rPr>
          <w:rFonts w:ascii="Calibri" w:hAnsi="Calibri"/>
          <w:noProof/>
          <w:sz w:val="22"/>
          <w:lang w:val="en-GB"/>
        </w:rPr>
        <w:t>, Li</w:t>
      </w:r>
      <w:r w:rsidR="00116A27" w:rsidRPr="00116A27">
        <w:rPr>
          <w:rFonts w:ascii="Calibri" w:hAnsi="Calibri"/>
          <w:noProof/>
          <w:sz w:val="22"/>
          <w:lang w:val="en-GB"/>
        </w:rPr>
        <w:t>,</w:t>
      </w:r>
      <w:r w:rsidRPr="00116A27">
        <w:rPr>
          <w:rFonts w:ascii="Calibri" w:hAnsi="Calibri"/>
          <w:noProof/>
          <w:sz w:val="22"/>
          <w:lang w:val="en-GB"/>
        </w:rPr>
        <w:t xml:space="preserve"> X</w:t>
      </w:r>
      <w:r w:rsidR="00116A27" w:rsidRPr="00116A27">
        <w:rPr>
          <w:rFonts w:ascii="Calibri" w:hAnsi="Calibri"/>
          <w:noProof/>
          <w:sz w:val="22"/>
          <w:lang w:val="en-GB"/>
        </w:rPr>
        <w:t>.</w:t>
      </w:r>
      <w:r w:rsidRPr="00116A27">
        <w:rPr>
          <w:rFonts w:ascii="Calibri" w:hAnsi="Calibri"/>
          <w:noProof/>
          <w:sz w:val="22"/>
          <w:lang w:val="en-GB"/>
        </w:rPr>
        <w:t>, Bu</w:t>
      </w:r>
      <w:r w:rsidR="00116A27" w:rsidRPr="00116A27">
        <w:rPr>
          <w:rFonts w:ascii="Calibri" w:hAnsi="Calibri"/>
          <w:noProof/>
          <w:sz w:val="22"/>
          <w:lang w:val="en-GB"/>
        </w:rPr>
        <w:t>,</w:t>
      </w:r>
      <w:r w:rsidRPr="00116A27">
        <w:rPr>
          <w:rFonts w:ascii="Calibri" w:hAnsi="Calibri"/>
          <w:noProof/>
          <w:sz w:val="22"/>
          <w:lang w:val="en-GB"/>
        </w:rPr>
        <w:t xml:space="preserve"> C</w:t>
      </w:r>
      <w:r w:rsidR="00116A27" w:rsidRPr="00116A27">
        <w:rPr>
          <w:rFonts w:ascii="Calibri" w:hAnsi="Calibri"/>
          <w:noProof/>
          <w:sz w:val="22"/>
          <w:lang w:val="en-GB"/>
        </w:rPr>
        <w:t>.</w:t>
      </w:r>
      <w:r w:rsidRPr="00116A27">
        <w:rPr>
          <w:rFonts w:ascii="Calibri" w:hAnsi="Calibri"/>
          <w:noProof/>
          <w:sz w:val="22"/>
          <w:lang w:val="en-GB"/>
        </w:rPr>
        <w:t>, Wang</w:t>
      </w:r>
      <w:r w:rsidR="00116A27" w:rsidRPr="00116A27">
        <w:rPr>
          <w:rFonts w:ascii="Calibri" w:hAnsi="Calibri"/>
          <w:noProof/>
          <w:sz w:val="22"/>
          <w:lang w:val="en-GB"/>
        </w:rPr>
        <w:t>,</w:t>
      </w:r>
      <w:r w:rsidRPr="00116A27">
        <w:rPr>
          <w:rFonts w:ascii="Calibri" w:hAnsi="Calibri"/>
          <w:noProof/>
          <w:sz w:val="22"/>
          <w:lang w:val="en-GB"/>
        </w:rPr>
        <w:t xml:space="preserve"> H</w:t>
      </w:r>
      <w:r w:rsidR="00116A27" w:rsidRPr="00116A27">
        <w:rPr>
          <w:rFonts w:ascii="Calibri" w:hAnsi="Calibri"/>
          <w:noProof/>
          <w:sz w:val="22"/>
          <w:lang w:val="en-GB"/>
        </w:rPr>
        <w:t>.</w:t>
      </w:r>
      <w:r w:rsidRPr="00116A27">
        <w:rPr>
          <w:rFonts w:ascii="Calibri" w:hAnsi="Calibri"/>
          <w:noProof/>
          <w:sz w:val="22"/>
          <w:lang w:val="en-GB"/>
        </w:rPr>
        <w:t>, Shi</w:t>
      </w:r>
      <w:r w:rsidR="00116A27" w:rsidRPr="00116A27">
        <w:rPr>
          <w:rFonts w:ascii="Calibri" w:hAnsi="Calibri"/>
          <w:noProof/>
          <w:sz w:val="22"/>
          <w:lang w:val="en-GB"/>
        </w:rPr>
        <w:t>,</w:t>
      </w:r>
      <w:r w:rsidRPr="00116A27">
        <w:rPr>
          <w:rFonts w:ascii="Calibri" w:hAnsi="Calibri"/>
          <w:noProof/>
          <w:sz w:val="22"/>
          <w:lang w:val="en-GB"/>
        </w:rPr>
        <w:t xml:space="preserve"> G</w:t>
      </w:r>
      <w:r w:rsidR="00116A27" w:rsidRPr="00116A27">
        <w:rPr>
          <w:rFonts w:ascii="Calibri" w:hAnsi="Calibri"/>
          <w:noProof/>
          <w:sz w:val="22"/>
          <w:lang w:val="en-GB"/>
        </w:rPr>
        <w:t>.</w:t>
      </w:r>
      <w:r w:rsidRPr="00116A27">
        <w:rPr>
          <w:rFonts w:ascii="Calibri" w:hAnsi="Calibri"/>
          <w:noProof/>
          <w:sz w:val="22"/>
          <w:lang w:val="en-GB"/>
        </w:rPr>
        <w:t>, Yang</w:t>
      </w:r>
      <w:r w:rsidR="00116A27" w:rsidRPr="00116A27">
        <w:rPr>
          <w:rFonts w:ascii="Calibri" w:hAnsi="Calibri"/>
          <w:noProof/>
          <w:sz w:val="22"/>
          <w:lang w:val="en-GB"/>
        </w:rPr>
        <w:t>,</w:t>
      </w:r>
      <w:r w:rsidRPr="00116A27">
        <w:rPr>
          <w:rFonts w:ascii="Calibri" w:hAnsi="Calibri"/>
          <w:noProof/>
          <w:sz w:val="22"/>
          <w:lang w:val="en-GB"/>
        </w:rPr>
        <w:t xml:space="preserve"> X</w:t>
      </w:r>
      <w:r w:rsidR="00116A27" w:rsidRPr="00116A27">
        <w:rPr>
          <w:rFonts w:ascii="Calibri" w:hAnsi="Calibri"/>
          <w:noProof/>
          <w:sz w:val="22"/>
          <w:lang w:val="en-GB"/>
        </w:rPr>
        <w:t>.</w:t>
      </w:r>
      <w:r w:rsidRPr="00116A27">
        <w:rPr>
          <w:rFonts w:ascii="Calibri" w:hAnsi="Calibri"/>
          <w:noProof/>
          <w:sz w:val="22"/>
          <w:lang w:val="en-GB"/>
        </w:rPr>
        <w:t>,</w:t>
      </w:r>
      <w:r w:rsidRPr="00116A27">
        <w:rPr>
          <w:rFonts w:ascii="Calibri" w:hAnsi="Calibri"/>
          <w:i/>
          <w:noProof/>
          <w:sz w:val="22"/>
          <w:lang w:val="en-GB"/>
        </w:rPr>
        <w:t xml:space="preserve"> et al</w:t>
      </w:r>
      <w:r w:rsidRPr="00116A27">
        <w:rPr>
          <w:rFonts w:ascii="Calibri" w:hAnsi="Calibri"/>
          <w:noProof/>
          <w:sz w:val="22"/>
          <w:lang w:val="en-GB"/>
        </w:rPr>
        <w:t>.</w:t>
      </w:r>
      <w:r w:rsidR="00116A27" w:rsidRPr="00116A27">
        <w:rPr>
          <w:rFonts w:ascii="Calibri" w:hAnsi="Calibri"/>
          <w:noProof/>
          <w:sz w:val="22"/>
          <w:lang w:val="en-GB"/>
        </w:rPr>
        <w:t>,</w:t>
      </w:r>
      <w:r w:rsidRPr="00116A27">
        <w:rPr>
          <w:rFonts w:ascii="Calibri" w:hAnsi="Calibri"/>
          <w:noProof/>
          <w:sz w:val="22"/>
          <w:lang w:val="en-GB"/>
        </w:rPr>
        <w:t xml:space="preserve"> </w:t>
      </w:r>
      <w:r w:rsidRPr="00B306BA">
        <w:rPr>
          <w:rFonts w:ascii="Calibri" w:hAnsi="Calibri"/>
          <w:noProof/>
          <w:sz w:val="22"/>
        </w:rPr>
        <w:t xml:space="preserve">Pyruvate decarboxylase and alcohol dehydrogenase overexpression in Escherichia coli resulted in high ethanol production and rewired metabolic enzyme networks. </w:t>
      </w:r>
      <w:r w:rsidRPr="00116A27">
        <w:rPr>
          <w:rFonts w:ascii="Calibri" w:hAnsi="Calibri"/>
          <w:i/>
          <w:noProof/>
          <w:sz w:val="22"/>
        </w:rPr>
        <w:t>World J</w:t>
      </w:r>
      <w:r w:rsidR="00116A27">
        <w:rPr>
          <w:rFonts w:ascii="Calibri" w:hAnsi="Calibri"/>
          <w:i/>
          <w:noProof/>
          <w:sz w:val="22"/>
        </w:rPr>
        <w:t>.</w:t>
      </w:r>
      <w:r w:rsidRPr="00116A27">
        <w:rPr>
          <w:rFonts w:ascii="Calibri" w:hAnsi="Calibri"/>
          <w:i/>
          <w:noProof/>
          <w:sz w:val="22"/>
        </w:rPr>
        <w:t xml:space="preserve"> Microbiol</w:t>
      </w:r>
      <w:r w:rsidR="00116A27">
        <w:rPr>
          <w:rFonts w:ascii="Calibri" w:hAnsi="Calibri"/>
          <w:i/>
          <w:noProof/>
          <w:sz w:val="22"/>
        </w:rPr>
        <w:t>.</w:t>
      </w:r>
      <w:r w:rsidRPr="00116A27">
        <w:rPr>
          <w:rFonts w:ascii="Calibri" w:hAnsi="Calibri"/>
          <w:i/>
          <w:noProof/>
          <w:sz w:val="22"/>
        </w:rPr>
        <w:t xml:space="preserve"> Biotechnol</w:t>
      </w:r>
      <w:r w:rsidR="00116A27">
        <w:rPr>
          <w:rFonts w:ascii="Calibri" w:hAnsi="Calibri"/>
          <w:i/>
          <w:noProof/>
          <w:sz w:val="22"/>
        </w:rPr>
        <w:t>.</w:t>
      </w:r>
      <w:r w:rsidR="00022645">
        <w:rPr>
          <w:rFonts w:ascii="Calibri" w:hAnsi="Calibri"/>
          <w:noProof/>
          <w:sz w:val="22"/>
        </w:rPr>
        <w:t xml:space="preserve"> 2014,30,</w:t>
      </w:r>
      <w:r w:rsidR="00116A27">
        <w:rPr>
          <w:rFonts w:ascii="Calibri" w:hAnsi="Calibri"/>
          <w:noProof/>
          <w:sz w:val="22"/>
        </w:rPr>
        <w:t>2871–</w:t>
      </w:r>
      <w:r w:rsidR="00022645">
        <w:rPr>
          <w:rFonts w:ascii="Calibri" w:hAnsi="Calibri"/>
          <w:noProof/>
          <w:sz w:val="22"/>
        </w:rPr>
        <w:t>28</w:t>
      </w:r>
      <w:r w:rsidR="00116A27">
        <w:rPr>
          <w:rFonts w:ascii="Calibri" w:hAnsi="Calibri"/>
          <w:noProof/>
          <w:sz w:val="22"/>
        </w:rPr>
        <w:t>83.</w:t>
      </w:r>
    </w:p>
    <w:p w14:paraId="34147664" w14:textId="26F72D83"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[13]</w:t>
      </w:r>
      <w:r w:rsidRPr="00B306BA">
        <w:rPr>
          <w:rFonts w:ascii="Calibri" w:hAnsi="Calibri"/>
          <w:noProof/>
          <w:sz w:val="22"/>
        </w:rPr>
        <w:tab/>
        <w:t>Ishchuk</w:t>
      </w:r>
      <w:r w:rsidR="007206DF">
        <w:rPr>
          <w:rFonts w:ascii="Calibri" w:hAnsi="Calibri"/>
          <w:noProof/>
          <w:sz w:val="22"/>
        </w:rPr>
        <w:t>,</w:t>
      </w:r>
      <w:r w:rsidRPr="00B306BA">
        <w:rPr>
          <w:rFonts w:ascii="Calibri" w:hAnsi="Calibri"/>
          <w:noProof/>
          <w:sz w:val="22"/>
        </w:rPr>
        <w:t xml:space="preserve"> O</w:t>
      </w:r>
      <w:r w:rsidR="007206DF">
        <w:rPr>
          <w:rFonts w:ascii="Calibri" w:hAnsi="Calibri"/>
          <w:noProof/>
          <w:sz w:val="22"/>
        </w:rPr>
        <w:t>.</w:t>
      </w:r>
      <w:r w:rsidRPr="00B306BA">
        <w:rPr>
          <w:rFonts w:ascii="Calibri" w:hAnsi="Calibri"/>
          <w:noProof/>
          <w:sz w:val="22"/>
        </w:rPr>
        <w:t>P</w:t>
      </w:r>
      <w:r w:rsidR="007206DF">
        <w:rPr>
          <w:rFonts w:ascii="Calibri" w:hAnsi="Calibri"/>
          <w:noProof/>
          <w:sz w:val="22"/>
        </w:rPr>
        <w:t>.</w:t>
      </w:r>
      <w:r w:rsidRPr="00B306BA">
        <w:rPr>
          <w:rFonts w:ascii="Calibri" w:hAnsi="Calibri"/>
          <w:noProof/>
          <w:sz w:val="22"/>
        </w:rPr>
        <w:t>, Voronovsky</w:t>
      </w:r>
      <w:r w:rsidR="007206DF">
        <w:rPr>
          <w:rFonts w:ascii="Calibri" w:hAnsi="Calibri"/>
          <w:noProof/>
          <w:sz w:val="22"/>
        </w:rPr>
        <w:t>,</w:t>
      </w:r>
      <w:r w:rsidRPr="00B306BA">
        <w:rPr>
          <w:rFonts w:ascii="Calibri" w:hAnsi="Calibri"/>
          <w:noProof/>
          <w:sz w:val="22"/>
        </w:rPr>
        <w:t xml:space="preserve"> A</w:t>
      </w:r>
      <w:r w:rsidR="007206DF">
        <w:rPr>
          <w:rFonts w:ascii="Calibri" w:hAnsi="Calibri"/>
          <w:noProof/>
          <w:sz w:val="22"/>
        </w:rPr>
        <w:t>.</w:t>
      </w:r>
      <w:r w:rsidRPr="00B306BA">
        <w:rPr>
          <w:rFonts w:ascii="Calibri" w:hAnsi="Calibri"/>
          <w:noProof/>
          <w:sz w:val="22"/>
        </w:rPr>
        <w:t>Y</w:t>
      </w:r>
      <w:r w:rsidR="007206DF">
        <w:rPr>
          <w:rFonts w:ascii="Calibri" w:hAnsi="Calibri"/>
          <w:noProof/>
          <w:sz w:val="22"/>
        </w:rPr>
        <w:t>.</w:t>
      </w:r>
      <w:r w:rsidRPr="00B306BA">
        <w:rPr>
          <w:rFonts w:ascii="Calibri" w:hAnsi="Calibri"/>
          <w:noProof/>
          <w:sz w:val="22"/>
        </w:rPr>
        <w:t>, Stasyk</w:t>
      </w:r>
      <w:r w:rsidR="007206DF">
        <w:rPr>
          <w:rFonts w:ascii="Calibri" w:hAnsi="Calibri"/>
          <w:noProof/>
          <w:sz w:val="22"/>
        </w:rPr>
        <w:t>,</w:t>
      </w:r>
      <w:r w:rsidRPr="00B306BA">
        <w:rPr>
          <w:rFonts w:ascii="Calibri" w:hAnsi="Calibri"/>
          <w:noProof/>
          <w:sz w:val="22"/>
        </w:rPr>
        <w:t xml:space="preserve"> O</w:t>
      </w:r>
      <w:r w:rsidR="007206DF">
        <w:rPr>
          <w:rFonts w:ascii="Calibri" w:hAnsi="Calibri"/>
          <w:noProof/>
          <w:sz w:val="22"/>
        </w:rPr>
        <w:t>.</w:t>
      </w:r>
      <w:r w:rsidRPr="00B306BA">
        <w:rPr>
          <w:rFonts w:ascii="Calibri" w:hAnsi="Calibri"/>
          <w:noProof/>
          <w:sz w:val="22"/>
        </w:rPr>
        <w:t xml:space="preserve"> V., Gayda</w:t>
      </w:r>
      <w:r w:rsidR="007206DF">
        <w:rPr>
          <w:rFonts w:ascii="Calibri" w:hAnsi="Calibri"/>
          <w:noProof/>
          <w:sz w:val="22"/>
        </w:rPr>
        <w:t>,</w:t>
      </w:r>
      <w:r w:rsidRPr="00B306BA">
        <w:rPr>
          <w:rFonts w:ascii="Calibri" w:hAnsi="Calibri"/>
          <w:noProof/>
          <w:sz w:val="22"/>
        </w:rPr>
        <w:t xml:space="preserve"> G</w:t>
      </w:r>
      <w:r w:rsidR="007206DF">
        <w:rPr>
          <w:rFonts w:ascii="Calibri" w:hAnsi="Calibri"/>
          <w:noProof/>
          <w:sz w:val="22"/>
        </w:rPr>
        <w:t>.</w:t>
      </w:r>
      <w:r w:rsidRPr="00B306BA">
        <w:rPr>
          <w:rFonts w:ascii="Calibri" w:hAnsi="Calibri"/>
          <w:noProof/>
          <w:sz w:val="22"/>
        </w:rPr>
        <w:t>Z</w:t>
      </w:r>
      <w:r w:rsidR="007206DF">
        <w:rPr>
          <w:rFonts w:ascii="Calibri" w:hAnsi="Calibri"/>
          <w:noProof/>
          <w:sz w:val="22"/>
        </w:rPr>
        <w:t>.</w:t>
      </w:r>
      <w:r w:rsidRPr="00B306BA">
        <w:rPr>
          <w:rFonts w:ascii="Calibri" w:hAnsi="Calibri"/>
          <w:noProof/>
          <w:sz w:val="22"/>
        </w:rPr>
        <w:t>, Gonchar</w:t>
      </w:r>
      <w:r w:rsidR="007206DF">
        <w:rPr>
          <w:rFonts w:ascii="Calibri" w:hAnsi="Calibri"/>
          <w:noProof/>
          <w:sz w:val="22"/>
        </w:rPr>
        <w:t>,</w:t>
      </w:r>
      <w:r w:rsidRPr="00B306BA">
        <w:rPr>
          <w:rFonts w:ascii="Calibri" w:hAnsi="Calibri"/>
          <w:noProof/>
          <w:sz w:val="22"/>
        </w:rPr>
        <w:t xml:space="preserve"> M</w:t>
      </w:r>
      <w:r w:rsidR="007206DF">
        <w:rPr>
          <w:rFonts w:ascii="Calibri" w:hAnsi="Calibri"/>
          <w:noProof/>
          <w:sz w:val="22"/>
        </w:rPr>
        <w:t>.</w:t>
      </w:r>
      <w:r w:rsidRPr="00B306BA">
        <w:rPr>
          <w:rFonts w:ascii="Calibri" w:hAnsi="Calibri"/>
          <w:noProof/>
          <w:sz w:val="22"/>
        </w:rPr>
        <w:t xml:space="preserve"> V., Abbas</w:t>
      </w:r>
      <w:r w:rsidR="007206DF">
        <w:rPr>
          <w:rFonts w:ascii="Calibri" w:hAnsi="Calibri"/>
          <w:noProof/>
          <w:sz w:val="22"/>
        </w:rPr>
        <w:t>,</w:t>
      </w:r>
      <w:r w:rsidRPr="00B306BA">
        <w:rPr>
          <w:rFonts w:ascii="Calibri" w:hAnsi="Calibri"/>
          <w:noProof/>
          <w:sz w:val="22"/>
        </w:rPr>
        <w:t xml:space="preserve"> C </w:t>
      </w:r>
      <w:r w:rsidR="007206DF">
        <w:rPr>
          <w:rFonts w:ascii="Calibri" w:hAnsi="Calibri"/>
          <w:noProof/>
          <w:sz w:val="22"/>
        </w:rPr>
        <w:t>.</w:t>
      </w:r>
      <w:r w:rsidRPr="00B306BA">
        <w:rPr>
          <w:rFonts w:ascii="Calibri" w:hAnsi="Calibri"/>
          <w:noProof/>
          <w:sz w:val="22"/>
        </w:rPr>
        <w:t xml:space="preserve">a., </w:t>
      </w:r>
      <w:r w:rsidRPr="007206DF">
        <w:rPr>
          <w:rFonts w:ascii="Calibri" w:hAnsi="Calibri"/>
          <w:i/>
          <w:noProof/>
          <w:sz w:val="22"/>
        </w:rPr>
        <w:t>et al</w:t>
      </w:r>
      <w:r w:rsidRPr="00B306BA">
        <w:rPr>
          <w:rFonts w:ascii="Calibri" w:hAnsi="Calibri"/>
          <w:noProof/>
          <w:sz w:val="22"/>
        </w:rPr>
        <w:t>.</w:t>
      </w:r>
      <w:r w:rsidR="007206DF">
        <w:rPr>
          <w:rFonts w:ascii="Calibri" w:hAnsi="Calibri"/>
          <w:noProof/>
          <w:sz w:val="22"/>
        </w:rPr>
        <w:t>,</w:t>
      </w:r>
      <w:r w:rsidRPr="00B306BA">
        <w:rPr>
          <w:rFonts w:ascii="Calibri" w:hAnsi="Calibri"/>
          <w:noProof/>
          <w:sz w:val="22"/>
        </w:rPr>
        <w:t xml:space="preserve"> Overexpression of pyruvate decarboxylase in the yeast Hansenula polymorpha results in increased ethanol yield in high-temperature fermentation of xylose. </w:t>
      </w:r>
      <w:r w:rsidRPr="007206DF">
        <w:rPr>
          <w:rFonts w:ascii="Calibri" w:hAnsi="Calibri"/>
          <w:i/>
          <w:noProof/>
          <w:sz w:val="22"/>
        </w:rPr>
        <w:t>FEMS Yeast</w:t>
      </w:r>
      <w:r w:rsidR="007206DF">
        <w:rPr>
          <w:rFonts w:ascii="Calibri" w:hAnsi="Calibri"/>
          <w:i/>
          <w:noProof/>
          <w:sz w:val="22"/>
        </w:rPr>
        <w:t>.</w:t>
      </w:r>
      <w:r w:rsidRPr="007206DF">
        <w:rPr>
          <w:rFonts w:ascii="Calibri" w:hAnsi="Calibri"/>
          <w:i/>
          <w:noProof/>
          <w:sz w:val="22"/>
        </w:rPr>
        <w:t xml:space="preserve"> Res</w:t>
      </w:r>
      <w:r w:rsidR="007206DF">
        <w:rPr>
          <w:rFonts w:ascii="Calibri" w:hAnsi="Calibri"/>
          <w:i/>
          <w:noProof/>
          <w:sz w:val="22"/>
        </w:rPr>
        <w:t>.</w:t>
      </w:r>
      <w:r w:rsidR="00022645">
        <w:rPr>
          <w:rFonts w:ascii="Calibri" w:hAnsi="Calibri"/>
          <w:noProof/>
          <w:sz w:val="22"/>
        </w:rPr>
        <w:t xml:space="preserve"> 2008, 8,</w:t>
      </w:r>
      <w:r w:rsidR="007206DF">
        <w:rPr>
          <w:rFonts w:ascii="Calibri" w:hAnsi="Calibri"/>
          <w:noProof/>
          <w:sz w:val="22"/>
        </w:rPr>
        <w:t>1164–74.</w:t>
      </w:r>
    </w:p>
    <w:p w14:paraId="100E9C58" w14:textId="470B5EB1"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[14]</w:t>
      </w:r>
      <w:r w:rsidRPr="00B306BA">
        <w:rPr>
          <w:rFonts w:ascii="Calibri" w:hAnsi="Calibri"/>
          <w:noProof/>
          <w:sz w:val="22"/>
        </w:rPr>
        <w:tab/>
        <w:t>Ingram</w:t>
      </w:r>
      <w:r w:rsidR="007206DF">
        <w:rPr>
          <w:rFonts w:ascii="Calibri" w:hAnsi="Calibri"/>
          <w:noProof/>
          <w:sz w:val="22"/>
        </w:rPr>
        <w:t>,</w:t>
      </w:r>
      <w:r w:rsidRPr="00B306BA">
        <w:rPr>
          <w:rFonts w:ascii="Calibri" w:hAnsi="Calibri"/>
          <w:noProof/>
          <w:sz w:val="22"/>
        </w:rPr>
        <w:t xml:space="preserve"> L</w:t>
      </w:r>
      <w:r w:rsidR="007206DF">
        <w:rPr>
          <w:rFonts w:ascii="Calibri" w:hAnsi="Calibri"/>
          <w:noProof/>
          <w:sz w:val="22"/>
        </w:rPr>
        <w:t>.</w:t>
      </w:r>
      <w:r w:rsidRPr="00B306BA">
        <w:rPr>
          <w:rFonts w:ascii="Calibri" w:hAnsi="Calibri"/>
          <w:noProof/>
          <w:sz w:val="22"/>
        </w:rPr>
        <w:t>O</w:t>
      </w:r>
      <w:r w:rsidR="007206DF">
        <w:rPr>
          <w:rFonts w:ascii="Calibri" w:hAnsi="Calibri"/>
          <w:noProof/>
          <w:sz w:val="22"/>
        </w:rPr>
        <w:t>.</w:t>
      </w:r>
      <w:r w:rsidRPr="00B306BA">
        <w:rPr>
          <w:rFonts w:ascii="Calibri" w:hAnsi="Calibri"/>
          <w:noProof/>
          <w:sz w:val="22"/>
        </w:rPr>
        <w:t>, Aldrich</w:t>
      </w:r>
      <w:r w:rsidR="007206DF">
        <w:rPr>
          <w:rFonts w:ascii="Calibri" w:hAnsi="Calibri"/>
          <w:noProof/>
          <w:sz w:val="22"/>
        </w:rPr>
        <w:t>,</w:t>
      </w:r>
      <w:r w:rsidRPr="00B306BA">
        <w:rPr>
          <w:rFonts w:ascii="Calibri" w:hAnsi="Calibri"/>
          <w:noProof/>
          <w:sz w:val="22"/>
        </w:rPr>
        <w:t xml:space="preserve"> H</w:t>
      </w:r>
      <w:r w:rsidR="007206DF">
        <w:rPr>
          <w:rFonts w:ascii="Calibri" w:hAnsi="Calibri"/>
          <w:noProof/>
          <w:sz w:val="22"/>
        </w:rPr>
        <w:t>.</w:t>
      </w:r>
      <w:r w:rsidRPr="00B306BA">
        <w:rPr>
          <w:rFonts w:ascii="Calibri" w:hAnsi="Calibri"/>
          <w:noProof/>
          <w:sz w:val="22"/>
        </w:rPr>
        <w:t>C</w:t>
      </w:r>
      <w:r w:rsidR="007206DF">
        <w:rPr>
          <w:rFonts w:ascii="Calibri" w:hAnsi="Calibri"/>
          <w:noProof/>
          <w:sz w:val="22"/>
        </w:rPr>
        <w:t>.</w:t>
      </w:r>
      <w:r w:rsidRPr="00B306BA">
        <w:rPr>
          <w:rFonts w:ascii="Calibri" w:hAnsi="Calibri"/>
          <w:noProof/>
          <w:sz w:val="22"/>
        </w:rPr>
        <w:t>, Borges</w:t>
      </w:r>
      <w:r w:rsidR="007206DF">
        <w:rPr>
          <w:rFonts w:ascii="Calibri" w:hAnsi="Calibri"/>
          <w:noProof/>
          <w:sz w:val="22"/>
        </w:rPr>
        <w:t>,</w:t>
      </w:r>
      <w:r w:rsidRPr="00B306BA">
        <w:rPr>
          <w:rFonts w:ascii="Calibri" w:hAnsi="Calibri"/>
          <w:noProof/>
          <w:sz w:val="22"/>
        </w:rPr>
        <w:t xml:space="preserve"> a. C</w:t>
      </w:r>
      <w:r w:rsidR="007206DF">
        <w:rPr>
          <w:rFonts w:ascii="Calibri" w:hAnsi="Calibri"/>
          <w:noProof/>
          <w:sz w:val="22"/>
        </w:rPr>
        <w:t>.</w:t>
      </w:r>
      <w:r w:rsidRPr="00B306BA">
        <w:rPr>
          <w:rFonts w:ascii="Calibri" w:hAnsi="Calibri"/>
          <w:noProof/>
          <w:sz w:val="22"/>
        </w:rPr>
        <w:t>C</w:t>
      </w:r>
      <w:r w:rsidR="007206DF">
        <w:rPr>
          <w:rFonts w:ascii="Calibri" w:hAnsi="Calibri"/>
          <w:noProof/>
          <w:sz w:val="22"/>
        </w:rPr>
        <w:t>., Causey,</w:t>
      </w:r>
      <w:r w:rsidRPr="00B306BA">
        <w:rPr>
          <w:rFonts w:ascii="Calibri" w:hAnsi="Calibri"/>
          <w:noProof/>
          <w:sz w:val="22"/>
        </w:rPr>
        <w:t>T</w:t>
      </w:r>
      <w:r w:rsidR="007206DF">
        <w:rPr>
          <w:rFonts w:ascii="Calibri" w:hAnsi="Calibri"/>
          <w:noProof/>
          <w:sz w:val="22"/>
        </w:rPr>
        <w:t>.</w:t>
      </w:r>
      <w:r w:rsidRPr="00B306BA">
        <w:rPr>
          <w:rFonts w:ascii="Calibri" w:hAnsi="Calibri"/>
          <w:noProof/>
          <w:sz w:val="22"/>
        </w:rPr>
        <w:t>B</w:t>
      </w:r>
      <w:r w:rsidR="007206DF">
        <w:rPr>
          <w:rFonts w:ascii="Calibri" w:hAnsi="Calibri"/>
          <w:noProof/>
          <w:sz w:val="22"/>
        </w:rPr>
        <w:t>.</w:t>
      </w:r>
      <w:r w:rsidRPr="00B306BA">
        <w:rPr>
          <w:rFonts w:ascii="Calibri" w:hAnsi="Calibri"/>
          <w:noProof/>
          <w:sz w:val="22"/>
        </w:rPr>
        <w:t>, Fernando</w:t>
      </w:r>
      <w:r w:rsidR="007206DF">
        <w:rPr>
          <w:rFonts w:ascii="Calibri" w:hAnsi="Calibri"/>
          <w:noProof/>
          <w:sz w:val="22"/>
        </w:rPr>
        <w:t>,</w:t>
      </w:r>
      <w:r w:rsidRPr="00B306BA">
        <w:rPr>
          <w:rFonts w:ascii="Calibri" w:hAnsi="Calibri"/>
          <w:noProof/>
          <w:sz w:val="22"/>
        </w:rPr>
        <w:t xml:space="preserve"> M</w:t>
      </w:r>
      <w:r w:rsidR="007206DF">
        <w:rPr>
          <w:rFonts w:ascii="Calibri" w:hAnsi="Calibri"/>
          <w:noProof/>
          <w:sz w:val="22"/>
        </w:rPr>
        <w:t>.</w:t>
      </w:r>
      <w:r w:rsidRPr="00B306BA">
        <w:rPr>
          <w:rFonts w:ascii="Calibri" w:hAnsi="Calibri"/>
          <w:noProof/>
          <w:sz w:val="22"/>
        </w:rPr>
        <w:t>A</w:t>
      </w:r>
      <w:r w:rsidR="007206DF">
        <w:rPr>
          <w:rFonts w:ascii="Calibri" w:hAnsi="Calibri"/>
          <w:noProof/>
          <w:sz w:val="22"/>
        </w:rPr>
        <w:t>.</w:t>
      </w:r>
      <w:r w:rsidRPr="00B306BA">
        <w:rPr>
          <w:rFonts w:ascii="Calibri" w:hAnsi="Calibri"/>
          <w:noProof/>
          <w:sz w:val="22"/>
        </w:rPr>
        <w:t>M</w:t>
      </w:r>
      <w:r w:rsidR="007206DF">
        <w:rPr>
          <w:rFonts w:ascii="Calibri" w:hAnsi="Calibri"/>
          <w:noProof/>
          <w:sz w:val="22"/>
        </w:rPr>
        <w:t>.</w:t>
      </w:r>
      <w:r w:rsidRPr="00B306BA">
        <w:rPr>
          <w:rFonts w:ascii="Calibri" w:hAnsi="Calibri"/>
          <w:noProof/>
          <w:sz w:val="22"/>
        </w:rPr>
        <w:t>, Saleh</w:t>
      </w:r>
      <w:r w:rsidR="007206DF">
        <w:rPr>
          <w:rFonts w:ascii="Calibri" w:hAnsi="Calibri"/>
          <w:noProof/>
          <w:sz w:val="22"/>
        </w:rPr>
        <w:t>,</w:t>
      </w:r>
      <w:r w:rsidRPr="00B306BA">
        <w:rPr>
          <w:rFonts w:ascii="Calibri" w:hAnsi="Calibri"/>
          <w:noProof/>
          <w:sz w:val="22"/>
        </w:rPr>
        <w:t xml:space="preserve"> A</w:t>
      </w:r>
      <w:r w:rsidR="007206DF">
        <w:rPr>
          <w:rFonts w:ascii="Calibri" w:hAnsi="Calibri"/>
          <w:noProof/>
          <w:sz w:val="22"/>
        </w:rPr>
        <w:t>.</w:t>
      </w:r>
      <w:r w:rsidRPr="00B306BA">
        <w:rPr>
          <w:rFonts w:ascii="Calibri" w:hAnsi="Calibri"/>
          <w:noProof/>
          <w:sz w:val="22"/>
        </w:rPr>
        <w:t>,</w:t>
      </w:r>
      <w:r w:rsidRPr="007206DF">
        <w:rPr>
          <w:rFonts w:ascii="Calibri" w:hAnsi="Calibri"/>
          <w:i/>
          <w:noProof/>
          <w:sz w:val="22"/>
        </w:rPr>
        <w:t xml:space="preserve"> et al.</w:t>
      </w:r>
      <w:r w:rsidR="007206DF">
        <w:rPr>
          <w:rFonts w:ascii="Calibri" w:hAnsi="Calibri"/>
          <w:noProof/>
          <w:sz w:val="22"/>
        </w:rPr>
        <w:t>,</w:t>
      </w:r>
      <w:r w:rsidRPr="00B306BA">
        <w:rPr>
          <w:rFonts w:ascii="Calibri" w:hAnsi="Calibri"/>
          <w:noProof/>
          <w:sz w:val="22"/>
        </w:rPr>
        <w:t xml:space="preserve"> Enteric Bacterial Catalysts for Ethanol Production. </w:t>
      </w:r>
      <w:r w:rsidRPr="003A4087">
        <w:rPr>
          <w:rFonts w:ascii="Calibri" w:hAnsi="Calibri"/>
          <w:i/>
          <w:noProof/>
          <w:sz w:val="22"/>
        </w:rPr>
        <w:t>Biotechnol</w:t>
      </w:r>
      <w:r w:rsidR="003A4087">
        <w:rPr>
          <w:rFonts w:ascii="Calibri" w:hAnsi="Calibri"/>
          <w:i/>
          <w:noProof/>
          <w:sz w:val="22"/>
        </w:rPr>
        <w:t>.</w:t>
      </w:r>
      <w:r w:rsidRPr="003A4087">
        <w:rPr>
          <w:rFonts w:ascii="Calibri" w:hAnsi="Calibri"/>
          <w:i/>
          <w:noProof/>
          <w:sz w:val="22"/>
        </w:rPr>
        <w:t xml:space="preserve"> Prog</w:t>
      </w:r>
      <w:r w:rsidR="003A4087">
        <w:rPr>
          <w:rFonts w:ascii="Calibri" w:hAnsi="Calibri"/>
          <w:i/>
          <w:noProof/>
          <w:sz w:val="22"/>
        </w:rPr>
        <w:t>.</w:t>
      </w:r>
      <w:r w:rsidRPr="003A4087">
        <w:rPr>
          <w:rFonts w:ascii="Calibri" w:hAnsi="Calibri"/>
          <w:i/>
          <w:noProof/>
          <w:sz w:val="22"/>
        </w:rPr>
        <w:t xml:space="preserve"> </w:t>
      </w:r>
      <w:r w:rsidR="003A4087">
        <w:rPr>
          <w:rFonts w:ascii="Calibri" w:hAnsi="Calibri"/>
          <w:noProof/>
          <w:sz w:val="22"/>
        </w:rPr>
        <w:t>1999</w:t>
      </w:r>
      <w:r w:rsidR="00022645">
        <w:rPr>
          <w:rFonts w:ascii="Calibri" w:hAnsi="Calibri"/>
          <w:noProof/>
          <w:sz w:val="22"/>
        </w:rPr>
        <w:t>,</w:t>
      </w:r>
      <w:r w:rsidR="003A4087">
        <w:rPr>
          <w:rFonts w:ascii="Calibri" w:hAnsi="Calibri"/>
          <w:noProof/>
          <w:sz w:val="22"/>
        </w:rPr>
        <w:t>15</w:t>
      </w:r>
      <w:r w:rsidR="00022645">
        <w:rPr>
          <w:rFonts w:ascii="Calibri" w:hAnsi="Calibri"/>
          <w:noProof/>
          <w:sz w:val="22"/>
        </w:rPr>
        <w:t>,</w:t>
      </w:r>
      <w:r w:rsidR="003A4087">
        <w:rPr>
          <w:rFonts w:ascii="Calibri" w:hAnsi="Calibri"/>
          <w:noProof/>
          <w:sz w:val="22"/>
        </w:rPr>
        <w:t>855–66.</w:t>
      </w:r>
    </w:p>
    <w:p w14:paraId="1B90906C" w14:textId="7AFE6333"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[15]</w:t>
      </w:r>
      <w:r w:rsidRPr="00B306BA">
        <w:rPr>
          <w:rFonts w:ascii="Calibri" w:hAnsi="Calibri"/>
          <w:noProof/>
          <w:sz w:val="22"/>
        </w:rPr>
        <w:tab/>
      </w:r>
      <w:r w:rsidR="003A4087">
        <w:rPr>
          <w:rFonts w:ascii="Calibri" w:hAnsi="Calibri"/>
          <w:noProof/>
          <w:sz w:val="22"/>
        </w:rPr>
        <w:t>Barbosa, M.</w:t>
      </w:r>
      <w:r w:rsidR="003A4087" w:rsidRPr="003A4087">
        <w:rPr>
          <w:rFonts w:ascii="Calibri" w:hAnsi="Calibri"/>
          <w:noProof/>
          <w:sz w:val="22"/>
        </w:rPr>
        <w:t xml:space="preserve"> </w:t>
      </w:r>
      <w:r w:rsidR="003A4087" w:rsidRPr="00B306BA">
        <w:rPr>
          <w:rFonts w:ascii="Calibri" w:hAnsi="Calibri"/>
          <w:noProof/>
          <w:sz w:val="22"/>
        </w:rPr>
        <w:t>de FSBO</w:t>
      </w:r>
      <w:r w:rsidR="003A4087">
        <w:rPr>
          <w:rFonts w:ascii="Calibri" w:hAnsi="Calibri"/>
          <w:noProof/>
          <w:sz w:val="22"/>
        </w:rPr>
        <w:t>.,</w:t>
      </w:r>
      <w:r w:rsidR="003A4087" w:rsidRPr="00B306BA">
        <w:rPr>
          <w:rFonts w:ascii="Calibri" w:hAnsi="Calibri"/>
          <w:noProof/>
          <w:sz w:val="22"/>
        </w:rPr>
        <w:t xml:space="preserve"> </w:t>
      </w:r>
      <w:r w:rsidRPr="00B306BA">
        <w:rPr>
          <w:rFonts w:ascii="Calibri" w:hAnsi="Calibri"/>
          <w:noProof/>
          <w:sz w:val="22"/>
        </w:rPr>
        <w:t>Ingram</w:t>
      </w:r>
      <w:r w:rsidR="003A4087">
        <w:rPr>
          <w:rFonts w:ascii="Calibri" w:hAnsi="Calibri"/>
          <w:noProof/>
          <w:sz w:val="22"/>
        </w:rPr>
        <w:t>,L.O</w:t>
      </w:r>
      <w:r w:rsidRPr="00B306BA">
        <w:rPr>
          <w:rFonts w:ascii="Calibri" w:hAnsi="Calibri"/>
          <w:noProof/>
          <w:sz w:val="22"/>
        </w:rPr>
        <w:t>.</w:t>
      </w:r>
      <w:r w:rsidR="003A4087">
        <w:rPr>
          <w:rFonts w:ascii="Calibri" w:hAnsi="Calibri"/>
          <w:noProof/>
          <w:sz w:val="22"/>
        </w:rPr>
        <w:t>,</w:t>
      </w:r>
      <w:r w:rsidRPr="00B306BA">
        <w:rPr>
          <w:rFonts w:ascii="Calibri" w:hAnsi="Calibri"/>
          <w:noProof/>
          <w:sz w:val="22"/>
        </w:rPr>
        <w:t xml:space="preserve"> Expression of theZymomonas mobilis alcohol dehydrogenase II (adhB) and pyruvate decarboxylase (pdc) genes in Bacillus.</w:t>
      </w:r>
      <w:r w:rsidRPr="003A4087">
        <w:rPr>
          <w:rFonts w:ascii="Calibri" w:hAnsi="Calibri"/>
          <w:i/>
          <w:noProof/>
          <w:sz w:val="22"/>
        </w:rPr>
        <w:t xml:space="preserve"> Curr</w:t>
      </w:r>
      <w:r w:rsidR="003A4087">
        <w:rPr>
          <w:rFonts w:ascii="Calibri" w:hAnsi="Calibri"/>
          <w:i/>
          <w:noProof/>
          <w:sz w:val="22"/>
        </w:rPr>
        <w:t>.</w:t>
      </w:r>
      <w:r w:rsidRPr="003A4087">
        <w:rPr>
          <w:rFonts w:ascii="Calibri" w:hAnsi="Calibri"/>
          <w:i/>
          <w:noProof/>
          <w:sz w:val="22"/>
        </w:rPr>
        <w:t xml:space="preserve"> Microbiol</w:t>
      </w:r>
      <w:r w:rsidR="003A4087">
        <w:rPr>
          <w:rFonts w:ascii="Calibri" w:hAnsi="Calibri"/>
          <w:i/>
          <w:noProof/>
          <w:sz w:val="22"/>
        </w:rPr>
        <w:t>.</w:t>
      </w:r>
      <w:r w:rsidRPr="003A4087">
        <w:rPr>
          <w:rFonts w:ascii="Calibri" w:hAnsi="Calibri"/>
          <w:i/>
          <w:noProof/>
          <w:sz w:val="22"/>
        </w:rPr>
        <w:t xml:space="preserve"> </w:t>
      </w:r>
      <w:r w:rsidRPr="00B306BA">
        <w:rPr>
          <w:rFonts w:ascii="Calibri" w:hAnsi="Calibri"/>
          <w:noProof/>
          <w:sz w:val="22"/>
        </w:rPr>
        <w:t>1994</w:t>
      </w:r>
      <w:r w:rsidR="003A4087">
        <w:rPr>
          <w:rFonts w:ascii="Calibri" w:hAnsi="Calibri"/>
          <w:noProof/>
          <w:sz w:val="22"/>
        </w:rPr>
        <w:t>,28</w:t>
      </w:r>
      <w:r w:rsidR="00022645">
        <w:rPr>
          <w:rFonts w:ascii="Calibri" w:hAnsi="Calibri"/>
          <w:noProof/>
          <w:sz w:val="22"/>
        </w:rPr>
        <w:t>,</w:t>
      </w:r>
      <w:r w:rsidRPr="00B306BA">
        <w:rPr>
          <w:rFonts w:ascii="Calibri" w:hAnsi="Calibri"/>
          <w:noProof/>
          <w:sz w:val="22"/>
        </w:rPr>
        <w:t>279–82.</w:t>
      </w:r>
    </w:p>
    <w:p w14:paraId="14013868" w14:textId="2B2E1D6B"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[16]</w:t>
      </w:r>
      <w:r w:rsidRPr="00B306BA">
        <w:rPr>
          <w:rFonts w:ascii="Calibri" w:hAnsi="Calibri"/>
          <w:noProof/>
          <w:sz w:val="22"/>
        </w:rPr>
        <w:tab/>
        <w:t>Yun</w:t>
      </w:r>
      <w:r w:rsidR="003A4087">
        <w:rPr>
          <w:rFonts w:ascii="Calibri" w:hAnsi="Calibri"/>
          <w:noProof/>
          <w:sz w:val="22"/>
        </w:rPr>
        <w:t>.,</w:t>
      </w:r>
      <w:r w:rsidRPr="00B306BA">
        <w:rPr>
          <w:rFonts w:ascii="Calibri" w:hAnsi="Calibri"/>
          <w:noProof/>
          <w:sz w:val="22"/>
        </w:rPr>
        <w:t xml:space="preserve"> H</w:t>
      </w:r>
      <w:r w:rsidR="003A4087">
        <w:rPr>
          <w:rFonts w:ascii="Calibri" w:hAnsi="Calibri"/>
          <w:noProof/>
          <w:sz w:val="22"/>
        </w:rPr>
        <w:t>.</w:t>
      </w:r>
      <w:r w:rsidRPr="00B306BA">
        <w:rPr>
          <w:rFonts w:ascii="Calibri" w:hAnsi="Calibri"/>
          <w:noProof/>
          <w:sz w:val="22"/>
        </w:rPr>
        <w:t>, Kim</w:t>
      </w:r>
      <w:r w:rsidR="003A4087">
        <w:rPr>
          <w:rFonts w:ascii="Calibri" w:hAnsi="Calibri"/>
          <w:noProof/>
          <w:sz w:val="22"/>
        </w:rPr>
        <w:t>,</w:t>
      </w:r>
      <w:r w:rsidRPr="00B306BA">
        <w:rPr>
          <w:rFonts w:ascii="Calibri" w:hAnsi="Calibri"/>
          <w:noProof/>
          <w:sz w:val="22"/>
        </w:rPr>
        <w:t xml:space="preserve"> B</w:t>
      </w:r>
      <w:r w:rsidR="003A4087">
        <w:rPr>
          <w:rFonts w:ascii="Calibri" w:hAnsi="Calibri"/>
          <w:noProof/>
          <w:sz w:val="22"/>
        </w:rPr>
        <w:t>.</w:t>
      </w:r>
      <w:r w:rsidRPr="00B306BA">
        <w:rPr>
          <w:rFonts w:ascii="Calibri" w:hAnsi="Calibri"/>
          <w:noProof/>
          <w:sz w:val="22"/>
        </w:rPr>
        <w:t>-G.</w:t>
      </w:r>
      <w:r w:rsidR="003A4087">
        <w:rPr>
          <w:rFonts w:ascii="Calibri" w:hAnsi="Calibri"/>
          <w:noProof/>
          <w:sz w:val="22"/>
        </w:rPr>
        <w:t>,</w:t>
      </w:r>
      <w:r w:rsidRPr="00B306BA">
        <w:rPr>
          <w:rFonts w:ascii="Calibri" w:hAnsi="Calibri"/>
          <w:noProof/>
          <w:sz w:val="22"/>
        </w:rPr>
        <w:t xml:space="preserve"> Enzymatic Production of ( R ) -Phenylacetylcarbinol by Pyruvate Decarboxylase from Zymomonas mobilis. </w:t>
      </w:r>
      <w:r w:rsidRPr="003A4087">
        <w:rPr>
          <w:rFonts w:ascii="Calibri" w:hAnsi="Calibri"/>
          <w:i/>
          <w:noProof/>
          <w:sz w:val="22"/>
        </w:rPr>
        <w:t>Biotech</w:t>
      </w:r>
      <w:r w:rsidR="003A4087">
        <w:rPr>
          <w:rFonts w:ascii="Calibri" w:hAnsi="Calibri"/>
          <w:i/>
          <w:noProof/>
          <w:sz w:val="22"/>
        </w:rPr>
        <w:t>.</w:t>
      </w:r>
      <w:r w:rsidRPr="003A4087">
        <w:rPr>
          <w:rFonts w:ascii="Calibri" w:hAnsi="Calibri"/>
          <w:i/>
          <w:noProof/>
          <w:sz w:val="22"/>
        </w:rPr>
        <w:t xml:space="preserve"> Bioprocess Eng</w:t>
      </w:r>
      <w:r w:rsidR="003A4087">
        <w:rPr>
          <w:rFonts w:ascii="Calibri" w:hAnsi="Calibri"/>
          <w:i/>
          <w:noProof/>
          <w:sz w:val="22"/>
        </w:rPr>
        <w:t>.</w:t>
      </w:r>
      <w:r w:rsidR="003A4087">
        <w:rPr>
          <w:rFonts w:ascii="Calibri" w:hAnsi="Calibri"/>
          <w:noProof/>
          <w:sz w:val="22"/>
        </w:rPr>
        <w:t xml:space="preserve"> 2008</w:t>
      </w:r>
      <w:r w:rsidR="00022645">
        <w:rPr>
          <w:rFonts w:ascii="Calibri" w:hAnsi="Calibri"/>
          <w:noProof/>
          <w:sz w:val="22"/>
        </w:rPr>
        <w:t>,</w:t>
      </w:r>
      <w:r w:rsidR="003A4087">
        <w:rPr>
          <w:rFonts w:ascii="Calibri" w:hAnsi="Calibri"/>
          <w:noProof/>
          <w:sz w:val="22"/>
        </w:rPr>
        <w:t>13</w:t>
      </w:r>
      <w:r w:rsidR="00022645">
        <w:rPr>
          <w:rFonts w:ascii="Calibri" w:hAnsi="Calibri"/>
          <w:noProof/>
          <w:sz w:val="22"/>
        </w:rPr>
        <w:t>,</w:t>
      </w:r>
      <w:r w:rsidR="003A4087">
        <w:rPr>
          <w:rFonts w:ascii="Calibri" w:hAnsi="Calibri"/>
          <w:noProof/>
          <w:sz w:val="22"/>
        </w:rPr>
        <w:t>372–6.</w:t>
      </w:r>
    </w:p>
    <w:p w14:paraId="0DDDB7F7" w14:textId="39D818EE"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[17]</w:t>
      </w:r>
      <w:r w:rsidRPr="00B306BA">
        <w:rPr>
          <w:rFonts w:ascii="Calibri" w:hAnsi="Calibri"/>
          <w:noProof/>
          <w:sz w:val="22"/>
        </w:rPr>
        <w:tab/>
      </w:r>
      <w:r w:rsidR="003A4087">
        <w:rPr>
          <w:rFonts w:ascii="Calibri" w:hAnsi="Calibri"/>
          <w:noProof/>
          <w:sz w:val="22"/>
        </w:rPr>
        <w:t>Breuer, M., Bernhard, H</w:t>
      </w:r>
      <w:r w:rsidRPr="00B306BA">
        <w:rPr>
          <w:rFonts w:ascii="Calibri" w:hAnsi="Calibri"/>
          <w:noProof/>
          <w:sz w:val="22"/>
        </w:rPr>
        <w:t>.</w:t>
      </w:r>
      <w:r w:rsidR="003A4087">
        <w:rPr>
          <w:rFonts w:ascii="Calibri" w:hAnsi="Calibri"/>
          <w:noProof/>
          <w:sz w:val="22"/>
        </w:rPr>
        <w:t>, Friedrich, T.,</w:t>
      </w:r>
      <w:r w:rsidRPr="00B306BA">
        <w:rPr>
          <w:rFonts w:ascii="Calibri" w:hAnsi="Calibri"/>
          <w:noProof/>
          <w:sz w:val="22"/>
        </w:rPr>
        <w:t xml:space="preserve"> </w:t>
      </w:r>
      <w:r w:rsidR="003A4087" w:rsidRPr="003A4087">
        <w:rPr>
          <w:rFonts w:ascii="Calibri" w:hAnsi="Calibri"/>
          <w:i/>
          <w:noProof/>
          <w:sz w:val="22"/>
        </w:rPr>
        <w:t>Production and use or pyruvate decarboxylase</w:t>
      </w:r>
      <w:r w:rsidR="003A4087">
        <w:rPr>
          <w:rFonts w:ascii="Calibri" w:hAnsi="Calibri"/>
          <w:noProof/>
          <w:sz w:val="22"/>
        </w:rPr>
        <w:t>. United States Patent ,</w:t>
      </w:r>
      <w:r w:rsidR="00022645">
        <w:rPr>
          <w:rFonts w:ascii="Calibri" w:hAnsi="Calibri"/>
          <w:noProof/>
          <w:sz w:val="22"/>
        </w:rPr>
        <w:t>7189545,</w:t>
      </w:r>
      <w:r w:rsidR="003A4087">
        <w:rPr>
          <w:rFonts w:ascii="Calibri" w:hAnsi="Calibri"/>
          <w:noProof/>
          <w:sz w:val="22"/>
        </w:rPr>
        <w:t>2005</w:t>
      </w:r>
      <w:r w:rsidRPr="00B306BA">
        <w:rPr>
          <w:rFonts w:ascii="Calibri" w:hAnsi="Calibri"/>
          <w:noProof/>
          <w:sz w:val="22"/>
        </w:rPr>
        <w:t>.</w:t>
      </w:r>
    </w:p>
    <w:p w14:paraId="0DE72B77" w14:textId="4293C422"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[18]</w:t>
      </w:r>
      <w:r w:rsidRPr="00B306BA">
        <w:rPr>
          <w:rFonts w:ascii="Calibri" w:hAnsi="Calibri"/>
          <w:noProof/>
          <w:sz w:val="22"/>
        </w:rPr>
        <w:tab/>
        <w:t>Krutsakorn</w:t>
      </w:r>
      <w:r w:rsidR="00022645">
        <w:rPr>
          <w:rFonts w:ascii="Calibri" w:hAnsi="Calibri"/>
          <w:noProof/>
          <w:sz w:val="22"/>
        </w:rPr>
        <w:t>,</w:t>
      </w:r>
      <w:r w:rsidRPr="00B306BA">
        <w:rPr>
          <w:rFonts w:ascii="Calibri" w:hAnsi="Calibri"/>
          <w:noProof/>
          <w:sz w:val="22"/>
        </w:rPr>
        <w:t xml:space="preserve"> B</w:t>
      </w:r>
      <w:r w:rsidR="00022645">
        <w:rPr>
          <w:rFonts w:ascii="Calibri" w:hAnsi="Calibri"/>
          <w:noProof/>
          <w:sz w:val="22"/>
        </w:rPr>
        <w:t>.</w:t>
      </w:r>
      <w:r w:rsidRPr="00B306BA">
        <w:rPr>
          <w:rFonts w:ascii="Calibri" w:hAnsi="Calibri"/>
          <w:noProof/>
          <w:sz w:val="22"/>
        </w:rPr>
        <w:t>, Imagawa</w:t>
      </w:r>
      <w:r w:rsidR="00022645">
        <w:rPr>
          <w:rFonts w:ascii="Calibri" w:hAnsi="Calibri"/>
          <w:noProof/>
          <w:sz w:val="22"/>
        </w:rPr>
        <w:t>,</w:t>
      </w:r>
      <w:r w:rsidRPr="00B306BA">
        <w:rPr>
          <w:rFonts w:ascii="Calibri" w:hAnsi="Calibri"/>
          <w:noProof/>
          <w:sz w:val="22"/>
        </w:rPr>
        <w:t xml:space="preserve"> T</w:t>
      </w:r>
      <w:r w:rsidR="00022645">
        <w:rPr>
          <w:rFonts w:ascii="Calibri" w:hAnsi="Calibri"/>
          <w:noProof/>
          <w:sz w:val="22"/>
        </w:rPr>
        <w:t>.</w:t>
      </w:r>
      <w:r w:rsidRPr="00B306BA">
        <w:rPr>
          <w:rFonts w:ascii="Calibri" w:hAnsi="Calibri"/>
          <w:noProof/>
          <w:sz w:val="22"/>
        </w:rPr>
        <w:t>, Honda</w:t>
      </w:r>
      <w:r w:rsidR="00022645">
        <w:rPr>
          <w:rFonts w:ascii="Calibri" w:hAnsi="Calibri"/>
          <w:noProof/>
          <w:sz w:val="22"/>
        </w:rPr>
        <w:t>,</w:t>
      </w:r>
      <w:r w:rsidRPr="00B306BA">
        <w:rPr>
          <w:rFonts w:ascii="Calibri" w:hAnsi="Calibri"/>
          <w:noProof/>
          <w:sz w:val="22"/>
        </w:rPr>
        <w:t xml:space="preserve"> K</w:t>
      </w:r>
      <w:r w:rsidR="00022645">
        <w:rPr>
          <w:rFonts w:ascii="Calibri" w:hAnsi="Calibri"/>
          <w:noProof/>
          <w:sz w:val="22"/>
        </w:rPr>
        <w:t>.</w:t>
      </w:r>
      <w:r w:rsidRPr="00B306BA">
        <w:rPr>
          <w:rFonts w:ascii="Calibri" w:hAnsi="Calibri"/>
          <w:noProof/>
          <w:sz w:val="22"/>
        </w:rPr>
        <w:t>, Okano</w:t>
      </w:r>
      <w:r w:rsidR="00022645">
        <w:rPr>
          <w:rFonts w:ascii="Calibri" w:hAnsi="Calibri"/>
          <w:noProof/>
          <w:sz w:val="22"/>
        </w:rPr>
        <w:t>,</w:t>
      </w:r>
      <w:r w:rsidRPr="00B306BA">
        <w:rPr>
          <w:rFonts w:ascii="Calibri" w:hAnsi="Calibri"/>
          <w:noProof/>
          <w:sz w:val="22"/>
        </w:rPr>
        <w:t xml:space="preserve"> K</w:t>
      </w:r>
      <w:r w:rsidR="00022645">
        <w:rPr>
          <w:rFonts w:ascii="Calibri" w:hAnsi="Calibri"/>
          <w:noProof/>
          <w:sz w:val="22"/>
        </w:rPr>
        <w:t>.</w:t>
      </w:r>
      <w:r w:rsidRPr="00B306BA">
        <w:rPr>
          <w:rFonts w:ascii="Calibri" w:hAnsi="Calibri"/>
          <w:noProof/>
          <w:sz w:val="22"/>
        </w:rPr>
        <w:t>, Ohtake</w:t>
      </w:r>
      <w:r w:rsidR="00022645">
        <w:rPr>
          <w:rFonts w:ascii="Calibri" w:hAnsi="Calibri"/>
          <w:noProof/>
          <w:sz w:val="22"/>
        </w:rPr>
        <w:t>,</w:t>
      </w:r>
      <w:r w:rsidRPr="00B306BA">
        <w:rPr>
          <w:rFonts w:ascii="Calibri" w:hAnsi="Calibri"/>
          <w:noProof/>
          <w:sz w:val="22"/>
        </w:rPr>
        <w:t xml:space="preserve"> H.</w:t>
      </w:r>
      <w:r w:rsidR="00022645">
        <w:rPr>
          <w:rFonts w:ascii="Calibri" w:hAnsi="Calibri"/>
          <w:noProof/>
          <w:sz w:val="22"/>
        </w:rPr>
        <w:t>,</w:t>
      </w:r>
      <w:r w:rsidRPr="00B306BA">
        <w:rPr>
          <w:rFonts w:ascii="Calibri" w:hAnsi="Calibri"/>
          <w:noProof/>
          <w:sz w:val="22"/>
        </w:rPr>
        <w:t xml:space="preserve"> Construction of an in vitro bypassed pyruvate decarboxylation pathway using thermostable enzyme modules and its application to N-acetylglutamate production. </w:t>
      </w:r>
      <w:r w:rsidRPr="00022645">
        <w:rPr>
          <w:rFonts w:ascii="Calibri" w:hAnsi="Calibri"/>
          <w:i/>
          <w:noProof/>
          <w:sz w:val="22"/>
        </w:rPr>
        <w:t>Microb</w:t>
      </w:r>
      <w:r w:rsidR="00022645">
        <w:rPr>
          <w:rFonts w:ascii="Calibri" w:hAnsi="Calibri"/>
          <w:i/>
          <w:noProof/>
          <w:sz w:val="22"/>
        </w:rPr>
        <w:t>.</w:t>
      </w:r>
      <w:r w:rsidRPr="00022645">
        <w:rPr>
          <w:rFonts w:ascii="Calibri" w:hAnsi="Calibri"/>
          <w:i/>
          <w:noProof/>
          <w:sz w:val="22"/>
        </w:rPr>
        <w:t xml:space="preserve"> Cell Fact</w:t>
      </w:r>
      <w:r w:rsidR="00022645">
        <w:rPr>
          <w:rFonts w:ascii="Calibri" w:hAnsi="Calibri"/>
          <w:i/>
          <w:noProof/>
          <w:sz w:val="22"/>
        </w:rPr>
        <w:t>.</w:t>
      </w:r>
      <w:r w:rsidRPr="00022645">
        <w:rPr>
          <w:rFonts w:ascii="Calibri" w:hAnsi="Calibri"/>
          <w:i/>
          <w:noProof/>
          <w:sz w:val="22"/>
        </w:rPr>
        <w:t xml:space="preserve"> </w:t>
      </w:r>
      <w:r w:rsidR="00022645">
        <w:rPr>
          <w:rFonts w:ascii="Calibri" w:hAnsi="Calibri"/>
          <w:noProof/>
          <w:sz w:val="22"/>
        </w:rPr>
        <w:t>2013,12,1–9.</w:t>
      </w:r>
    </w:p>
    <w:p w14:paraId="787B3890" w14:textId="15E8335D"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[19]</w:t>
      </w:r>
      <w:r w:rsidRPr="00B306BA">
        <w:rPr>
          <w:rFonts w:ascii="Calibri" w:hAnsi="Calibri"/>
          <w:noProof/>
          <w:sz w:val="22"/>
        </w:rPr>
        <w:tab/>
        <w:t>Höhne</w:t>
      </w:r>
      <w:r w:rsidR="00022645">
        <w:rPr>
          <w:rFonts w:ascii="Calibri" w:hAnsi="Calibri"/>
          <w:noProof/>
          <w:sz w:val="22"/>
        </w:rPr>
        <w:t>,</w:t>
      </w:r>
      <w:r w:rsidRPr="00B306BA">
        <w:rPr>
          <w:rFonts w:ascii="Calibri" w:hAnsi="Calibri"/>
          <w:noProof/>
          <w:sz w:val="22"/>
        </w:rPr>
        <w:t xml:space="preserve"> M</w:t>
      </w:r>
      <w:r w:rsidR="00022645">
        <w:rPr>
          <w:rFonts w:ascii="Calibri" w:hAnsi="Calibri"/>
          <w:noProof/>
          <w:sz w:val="22"/>
        </w:rPr>
        <w:t>.</w:t>
      </w:r>
      <w:r w:rsidRPr="00B306BA">
        <w:rPr>
          <w:rFonts w:ascii="Calibri" w:hAnsi="Calibri"/>
          <w:noProof/>
          <w:sz w:val="22"/>
        </w:rPr>
        <w:t>, Kühl</w:t>
      </w:r>
      <w:r w:rsidR="00022645">
        <w:rPr>
          <w:rFonts w:ascii="Calibri" w:hAnsi="Calibri"/>
          <w:noProof/>
          <w:sz w:val="22"/>
        </w:rPr>
        <w:t>,</w:t>
      </w:r>
      <w:r w:rsidRPr="00B306BA">
        <w:rPr>
          <w:rFonts w:ascii="Calibri" w:hAnsi="Calibri"/>
          <w:noProof/>
          <w:sz w:val="22"/>
        </w:rPr>
        <w:t xml:space="preserve"> S</w:t>
      </w:r>
      <w:r w:rsidR="00022645">
        <w:rPr>
          <w:rFonts w:ascii="Calibri" w:hAnsi="Calibri"/>
          <w:noProof/>
          <w:sz w:val="22"/>
        </w:rPr>
        <w:t>.</w:t>
      </w:r>
      <w:r w:rsidRPr="00B306BA">
        <w:rPr>
          <w:rFonts w:ascii="Calibri" w:hAnsi="Calibri"/>
          <w:noProof/>
          <w:sz w:val="22"/>
        </w:rPr>
        <w:t>, Robins</w:t>
      </w:r>
      <w:r w:rsidR="00022645">
        <w:rPr>
          <w:rFonts w:ascii="Calibri" w:hAnsi="Calibri"/>
          <w:noProof/>
          <w:sz w:val="22"/>
        </w:rPr>
        <w:t>,</w:t>
      </w:r>
      <w:r w:rsidRPr="00B306BA">
        <w:rPr>
          <w:rFonts w:ascii="Calibri" w:hAnsi="Calibri"/>
          <w:noProof/>
          <w:sz w:val="22"/>
        </w:rPr>
        <w:t xml:space="preserve"> K</w:t>
      </w:r>
      <w:r w:rsidR="00022645">
        <w:rPr>
          <w:rFonts w:ascii="Calibri" w:hAnsi="Calibri"/>
          <w:noProof/>
          <w:sz w:val="22"/>
        </w:rPr>
        <w:t>.</w:t>
      </w:r>
      <w:r w:rsidRPr="00B306BA">
        <w:rPr>
          <w:rFonts w:ascii="Calibri" w:hAnsi="Calibri"/>
          <w:noProof/>
          <w:sz w:val="22"/>
        </w:rPr>
        <w:t>, Bornscheuer</w:t>
      </w:r>
      <w:r w:rsidR="00022645">
        <w:rPr>
          <w:rFonts w:ascii="Calibri" w:hAnsi="Calibri"/>
          <w:noProof/>
          <w:sz w:val="22"/>
        </w:rPr>
        <w:t>,</w:t>
      </w:r>
      <w:r w:rsidRPr="00B306BA">
        <w:rPr>
          <w:rFonts w:ascii="Calibri" w:hAnsi="Calibri"/>
          <w:noProof/>
          <w:sz w:val="22"/>
        </w:rPr>
        <w:t xml:space="preserve"> U</w:t>
      </w:r>
      <w:r w:rsidR="00022645">
        <w:rPr>
          <w:rFonts w:ascii="Calibri" w:hAnsi="Calibri"/>
          <w:noProof/>
          <w:sz w:val="22"/>
        </w:rPr>
        <w:t>.</w:t>
      </w:r>
      <w:r w:rsidRPr="00B306BA">
        <w:rPr>
          <w:rFonts w:ascii="Calibri" w:hAnsi="Calibri"/>
          <w:noProof/>
          <w:sz w:val="22"/>
        </w:rPr>
        <w:t>T.</w:t>
      </w:r>
      <w:r w:rsidR="00022645">
        <w:rPr>
          <w:rFonts w:ascii="Calibri" w:hAnsi="Calibri"/>
          <w:noProof/>
          <w:sz w:val="22"/>
        </w:rPr>
        <w:t>,</w:t>
      </w:r>
      <w:r w:rsidRPr="00B306BA">
        <w:rPr>
          <w:rFonts w:ascii="Calibri" w:hAnsi="Calibri"/>
          <w:noProof/>
          <w:sz w:val="22"/>
        </w:rPr>
        <w:t xml:space="preserve"> Efficient asymmetric synthesis of Chiral amines by combining transaminase and pyruvate decarboxylase.</w:t>
      </w:r>
      <w:r w:rsidRPr="00022645">
        <w:rPr>
          <w:rFonts w:ascii="Calibri" w:hAnsi="Calibri"/>
          <w:i/>
          <w:noProof/>
          <w:sz w:val="22"/>
        </w:rPr>
        <w:t xml:space="preserve"> ChemBioChem</w:t>
      </w:r>
      <w:r w:rsidR="00022645">
        <w:rPr>
          <w:rFonts w:ascii="Calibri" w:hAnsi="Calibri"/>
          <w:noProof/>
          <w:sz w:val="22"/>
        </w:rPr>
        <w:t>. 2008,9,363–5.</w:t>
      </w:r>
    </w:p>
    <w:p w14:paraId="2A35DF54" w14:textId="549CE4B7"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[20]</w:t>
      </w:r>
      <w:r w:rsidRPr="00B306BA">
        <w:rPr>
          <w:rFonts w:ascii="Calibri" w:hAnsi="Calibri"/>
          <w:noProof/>
          <w:sz w:val="22"/>
        </w:rPr>
        <w:tab/>
        <w:t>Klein-Marcuschamer</w:t>
      </w:r>
      <w:r w:rsidR="00022645">
        <w:rPr>
          <w:rFonts w:ascii="Calibri" w:hAnsi="Calibri"/>
          <w:noProof/>
          <w:sz w:val="22"/>
        </w:rPr>
        <w:t>,</w:t>
      </w:r>
      <w:r w:rsidRPr="00B306BA">
        <w:rPr>
          <w:rFonts w:ascii="Calibri" w:hAnsi="Calibri"/>
          <w:noProof/>
          <w:sz w:val="22"/>
        </w:rPr>
        <w:t xml:space="preserve"> D</w:t>
      </w:r>
      <w:r w:rsidR="00022645">
        <w:rPr>
          <w:rFonts w:ascii="Calibri" w:hAnsi="Calibri"/>
          <w:noProof/>
          <w:sz w:val="22"/>
        </w:rPr>
        <w:t>.</w:t>
      </w:r>
      <w:r w:rsidRPr="00B306BA">
        <w:rPr>
          <w:rFonts w:ascii="Calibri" w:hAnsi="Calibri"/>
          <w:noProof/>
          <w:sz w:val="22"/>
        </w:rPr>
        <w:t>, Oleskowicz-Popiel</w:t>
      </w:r>
      <w:r w:rsidR="00022645">
        <w:rPr>
          <w:rFonts w:ascii="Calibri" w:hAnsi="Calibri"/>
          <w:noProof/>
          <w:sz w:val="22"/>
        </w:rPr>
        <w:t>,</w:t>
      </w:r>
      <w:r w:rsidRPr="00B306BA">
        <w:rPr>
          <w:rFonts w:ascii="Calibri" w:hAnsi="Calibri"/>
          <w:noProof/>
          <w:sz w:val="22"/>
        </w:rPr>
        <w:t xml:space="preserve"> P</w:t>
      </w:r>
      <w:r w:rsidR="00022645">
        <w:rPr>
          <w:rFonts w:ascii="Calibri" w:hAnsi="Calibri"/>
          <w:noProof/>
          <w:sz w:val="22"/>
        </w:rPr>
        <w:t>.</w:t>
      </w:r>
      <w:r w:rsidRPr="00B306BA">
        <w:rPr>
          <w:rFonts w:ascii="Calibri" w:hAnsi="Calibri"/>
          <w:noProof/>
          <w:sz w:val="22"/>
        </w:rPr>
        <w:t>, Simmons</w:t>
      </w:r>
      <w:r w:rsidR="00022645">
        <w:rPr>
          <w:rFonts w:ascii="Calibri" w:hAnsi="Calibri"/>
          <w:noProof/>
          <w:sz w:val="22"/>
        </w:rPr>
        <w:t>,</w:t>
      </w:r>
      <w:r w:rsidRPr="00B306BA">
        <w:rPr>
          <w:rFonts w:ascii="Calibri" w:hAnsi="Calibri"/>
          <w:noProof/>
          <w:sz w:val="22"/>
        </w:rPr>
        <w:t xml:space="preserve"> B</w:t>
      </w:r>
      <w:r w:rsidR="00022645">
        <w:rPr>
          <w:rFonts w:ascii="Calibri" w:hAnsi="Calibri"/>
          <w:noProof/>
          <w:sz w:val="22"/>
        </w:rPr>
        <w:t>.</w:t>
      </w:r>
      <w:r w:rsidRPr="00B306BA">
        <w:rPr>
          <w:rFonts w:ascii="Calibri" w:hAnsi="Calibri"/>
          <w:noProof/>
          <w:sz w:val="22"/>
        </w:rPr>
        <w:t xml:space="preserve"> a., Blanch</w:t>
      </w:r>
      <w:r w:rsidR="00022645">
        <w:rPr>
          <w:rFonts w:ascii="Calibri" w:hAnsi="Calibri"/>
          <w:noProof/>
          <w:sz w:val="22"/>
        </w:rPr>
        <w:t>,</w:t>
      </w:r>
      <w:r w:rsidRPr="00B306BA">
        <w:rPr>
          <w:rFonts w:ascii="Calibri" w:hAnsi="Calibri"/>
          <w:noProof/>
          <w:sz w:val="22"/>
        </w:rPr>
        <w:t xml:space="preserve"> H</w:t>
      </w:r>
      <w:r w:rsidR="00022645">
        <w:rPr>
          <w:rFonts w:ascii="Calibri" w:hAnsi="Calibri"/>
          <w:noProof/>
          <w:sz w:val="22"/>
        </w:rPr>
        <w:t>.</w:t>
      </w:r>
      <w:r w:rsidRPr="00B306BA">
        <w:rPr>
          <w:rFonts w:ascii="Calibri" w:hAnsi="Calibri"/>
          <w:noProof/>
          <w:sz w:val="22"/>
        </w:rPr>
        <w:t>W.</w:t>
      </w:r>
      <w:r w:rsidR="00022645">
        <w:rPr>
          <w:rFonts w:ascii="Calibri" w:hAnsi="Calibri"/>
          <w:noProof/>
          <w:sz w:val="22"/>
        </w:rPr>
        <w:t>,</w:t>
      </w:r>
      <w:r w:rsidRPr="00B306BA">
        <w:rPr>
          <w:rFonts w:ascii="Calibri" w:hAnsi="Calibri"/>
          <w:noProof/>
          <w:sz w:val="22"/>
        </w:rPr>
        <w:t xml:space="preserve"> The challenge of enzyme cost in the production of lignocellulosic biofuels.</w:t>
      </w:r>
      <w:r w:rsidRPr="00022645">
        <w:rPr>
          <w:rFonts w:ascii="Calibri" w:hAnsi="Calibri"/>
          <w:i/>
          <w:noProof/>
          <w:sz w:val="22"/>
        </w:rPr>
        <w:t xml:space="preserve"> Biotechnol</w:t>
      </w:r>
      <w:r w:rsidR="00022645">
        <w:rPr>
          <w:rFonts w:ascii="Calibri" w:hAnsi="Calibri"/>
          <w:i/>
          <w:noProof/>
          <w:sz w:val="22"/>
        </w:rPr>
        <w:t>.</w:t>
      </w:r>
      <w:r w:rsidRPr="00022645">
        <w:rPr>
          <w:rFonts w:ascii="Calibri" w:hAnsi="Calibri"/>
          <w:i/>
          <w:noProof/>
          <w:sz w:val="22"/>
        </w:rPr>
        <w:t xml:space="preserve"> Bioeng</w:t>
      </w:r>
      <w:r w:rsidR="00022645">
        <w:rPr>
          <w:rFonts w:ascii="Calibri" w:hAnsi="Calibri"/>
          <w:i/>
          <w:noProof/>
          <w:sz w:val="22"/>
        </w:rPr>
        <w:t>.</w:t>
      </w:r>
      <w:r w:rsidRPr="00022645">
        <w:rPr>
          <w:rFonts w:ascii="Calibri" w:hAnsi="Calibri"/>
          <w:i/>
          <w:noProof/>
          <w:sz w:val="22"/>
        </w:rPr>
        <w:t xml:space="preserve"> </w:t>
      </w:r>
      <w:r w:rsidR="00022645">
        <w:rPr>
          <w:rFonts w:ascii="Calibri" w:hAnsi="Calibri"/>
          <w:noProof/>
          <w:sz w:val="22"/>
        </w:rPr>
        <w:t>2012,109,1083–7.</w:t>
      </w:r>
    </w:p>
    <w:p w14:paraId="6FC56C75" w14:textId="19F1CD95"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lastRenderedPageBreak/>
        <w:t>[21]</w:t>
      </w:r>
      <w:r w:rsidRPr="00B306BA">
        <w:rPr>
          <w:rFonts w:ascii="Calibri" w:hAnsi="Calibri"/>
          <w:noProof/>
          <w:sz w:val="22"/>
        </w:rPr>
        <w:tab/>
        <w:t>Ferreira</w:t>
      </w:r>
      <w:r w:rsidR="00022645">
        <w:rPr>
          <w:rFonts w:ascii="Calibri" w:hAnsi="Calibri"/>
          <w:noProof/>
          <w:sz w:val="22"/>
        </w:rPr>
        <w:t>,</w:t>
      </w:r>
      <w:r w:rsidRPr="00B306BA">
        <w:rPr>
          <w:rFonts w:ascii="Calibri" w:hAnsi="Calibri"/>
          <w:noProof/>
          <w:sz w:val="22"/>
        </w:rPr>
        <w:t xml:space="preserve"> R</w:t>
      </w:r>
      <w:r w:rsidR="00022645">
        <w:rPr>
          <w:rFonts w:ascii="Calibri" w:hAnsi="Calibri"/>
          <w:noProof/>
          <w:sz w:val="22"/>
        </w:rPr>
        <w:t>.</w:t>
      </w:r>
      <w:r w:rsidRPr="00B306BA">
        <w:rPr>
          <w:rFonts w:ascii="Calibri" w:hAnsi="Calibri"/>
          <w:noProof/>
          <w:sz w:val="22"/>
        </w:rPr>
        <w:t>D</w:t>
      </w:r>
      <w:r w:rsidR="00022645">
        <w:rPr>
          <w:rFonts w:ascii="Calibri" w:hAnsi="Calibri"/>
          <w:noProof/>
          <w:sz w:val="22"/>
        </w:rPr>
        <w:t>.</w:t>
      </w:r>
      <w:r w:rsidRPr="00B306BA">
        <w:rPr>
          <w:rFonts w:ascii="Calibri" w:hAnsi="Calibri"/>
          <w:noProof/>
          <w:sz w:val="22"/>
        </w:rPr>
        <w:t>G</w:t>
      </w:r>
      <w:r w:rsidR="00022645">
        <w:rPr>
          <w:rFonts w:ascii="Calibri" w:hAnsi="Calibri"/>
          <w:noProof/>
          <w:sz w:val="22"/>
        </w:rPr>
        <w:t>.</w:t>
      </w:r>
      <w:r w:rsidRPr="00B306BA">
        <w:rPr>
          <w:rFonts w:ascii="Calibri" w:hAnsi="Calibri"/>
          <w:noProof/>
          <w:sz w:val="22"/>
        </w:rPr>
        <w:t>, Azzoni</w:t>
      </w:r>
      <w:r w:rsidR="00022645">
        <w:rPr>
          <w:rFonts w:ascii="Calibri" w:hAnsi="Calibri"/>
          <w:noProof/>
          <w:sz w:val="22"/>
        </w:rPr>
        <w:t>,</w:t>
      </w:r>
      <w:r w:rsidRPr="00B306BA">
        <w:rPr>
          <w:rFonts w:ascii="Calibri" w:hAnsi="Calibri"/>
          <w:noProof/>
          <w:sz w:val="22"/>
        </w:rPr>
        <w:t xml:space="preserve"> A</w:t>
      </w:r>
      <w:r w:rsidR="00022645">
        <w:rPr>
          <w:rFonts w:ascii="Calibri" w:hAnsi="Calibri"/>
          <w:noProof/>
          <w:sz w:val="22"/>
        </w:rPr>
        <w:t>.</w:t>
      </w:r>
      <w:r w:rsidRPr="00B306BA">
        <w:rPr>
          <w:rFonts w:ascii="Calibri" w:hAnsi="Calibri"/>
          <w:noProof/>
          <w:sz w:val="22"/>
        </w:rPr>
        <w:t>R</w:t>
      </w:r>
      <w:r w:rsidR="00022645">
        <w:rPr>
          <w:rFonts w:ascii="Calibri" w:hAnsi="Calibri"/>
          <w:noProof/>
          <w:sz w:val="22"/>
        </w:rPr>
        <w:t>.</w:t>
      </w:r>
      <w:r w:rsidRPr="00B306BA">
        <w:rPr>
          <w:rFonts w:ascii="Calibri" w:hAnsi="Calibri"/>
          <w:noProof/>
          <w:sz w:val="22"/>
        </w:rPr>
        <w:t>, Freitas</w:t>
      </w:r>
      <w:r w:rsidR="00022645">
        <w:rPr>
          <w:rFonts w:ascii="Calibri" w:hAnsi="Calibri"/>
          <w:noProof/>
          <w:sz w:val="22"/>
        </w:rPr>
        <w:t>,</w:t>
      </w:r>
      <w:r w:rsidRPr="00B306BA">
        <w:rPr>
          <w:rFonts w:ascii="Calibri" w:hAnsi="Calibri"/>
          <w:noProof/>
          <w:sz w:val="22"/>
        </w:rPr>
        <w:t xml:space="preserve"> S.</w:t>
      </w:r>
      <w:r w:rsidR="00022645">
        <w:rPr>
          <w:rFonts w:ascii="Calibri" w:hAnsi="Calibri"/>
          <w:noProof/>
          <w:sz w:val="22"/>
        </w:rPr>
        <w:t>,</w:t>
      </w:r>
      <w:r w:rsidRPr="00B306BA">
        <w:rPr>
          <w:rFonts w:ascii="Calibri" w:hAnsi="Calibri"/>
          <w:noProof/>
          <w:sz w:val="22"/>
        </w:rPr>
        <w:t xml:space="preserve"> Techno-economic analysis of the industrial production of a low-cost enzyme using E. coli: The case of recombinant β-glucosidase. </w:t>
      </w:r>
      <w:r w:rsidRPr="00022645">
        <w:rPr>
          <w:rFonts w:ascii="Calibri" w:hAnsi="Calibri"/>
          <w:i/>
          <w:noProof/>
          <w:sz w:val="22"/>
        </w:rPr>
        <w:t>Biotechnol</w:t>
      </w:r>
      <w:r w:rsidR="00022645">
        <w:rPr>
          <w:rFonts w:ascii="Calibri" w:hAnsi="Calibri"/>
          <w:i/>
          <w:noProof/>
          <w:sz w:val="22"/>
        </w:rPr>
        <w:t>.</w:t>
      </w:r>
      <w:r w:rsidRPr="00022645">
        <w:rPr>
          <w:rFonts w:ascii="Calibri" w:hAnsi="Calibri"/>
          <w:i/>
          <w:noProof/>
          <w:sz w:val="22"/>
        </w:rPr>
        <w:t xml:space="preserve"> Biofuels</w:t>
      </w:r>
      <w:r w:rsidR="00022645">
        <w:rPr>
          <w:rFonts w:ascii="Calibri" w:hAnsi="Calibri"/>
          <w:i/>
          <w:noProof/>
          <w:sz w:val="22"/>
        </w:rPr>
        <w:t>.</w:t>
      </w:r>
      <w:r w:rsidRPr="00B306BA">
        <w:rPr>
          <w:rFonts w:ascii="Calibri" w:hAnsi="Calibri"/>
          <w:noProof/>
          <w:sz w:val="22"/>
        </w:rPr>
        <w:t xml:space="preserve"> 2018</w:t>
      </w:r>
      <w:r w:rsidR="00022645">
        <w:rPr>
          <w:rFonts w:ascii="Calibri" w:hAnsi="Calibri"/>
          <w:noProof/>
          <w:sz w:val="22"/>
        </w:rPr>
        <w:t>,11,1–13.</w:t>
      </w:r>
    </w:p>
    <w:p w14:paraId="03DEC7A2" w14:textId="02DE3FC6" w:rsidR="00B306BA" w:rsidRPr="00B306BA" w:rsidRDefault="00022645" w:rsidP="003115AE">
      <w:pPr>
        <w:pStyle w:val="NormalWeb"/>
        <w:ind w:left="640" w:hanging="640"/>
        <w:jc w:val="both"/>
        <w:divId w:val="585266929"/>
        <w:rPr>
          <w:rFonts w:ascii="Calibri" w:hAnsi="Calibri"/>
          <w:noProof/>
          <w:sz w:val="22"/>
        </w:rPr>
      </w:pPr>
      <w:r w:rsidRPr="00022645">
        <w:rPr>
          <w:rFonts w:ascii="Calibri" w:hAnsi="Calibri"/>
          <w:noProof/>
          <w:sz w:val="22"/>
          <w:lang w:val="en-GB"/>
        </w:rPr>
        <w:t>[22]</w:t>
      </w:r>
      <w:r w:rsidRPr="00022645">
        <w:rPr>
          <w:rFonts w:ascii="Calibri" w:hAnsi="Calibri"/>
          <w:noProof/>
          <w:sz w:val="22"/>
          <w:lang w:val="en-GB"/>
        </w:rPr>
        <w:tab/>
        <w:t>Lima-R</w:t>
      </w:r>
      <w:r w:rsidR="00B306BA" w:rsidRPr="00022645">
        <w:rPr>
          <w:rFonts w:ascii="Calibri" w:hAnsi="Calibri"/>
          <w:noProof/>
          <w:sz w:val="22"/>
          <w:lang w:val="en-GB"/>
        </w:rPr>
        <w:t>amos</w:t>
      </w:r>
      <w:r w:rsidRPr="00022645">
        <w:rPr>
          <w:rFonts w:ascii="Calibri" w:hAnsi="Calibri"/>
          <w:noProof/>
          <w:sz w:val="22"/>
          <w:lang w:val="en-GB"/>
        </w:rPr>
        <w:t>,</w:t>
      </w:r>
      <w:r w:rsidR="00B306BA" w:rsidRPr="00022645">
        <w:rPr>
          <w:rFonts w:ascii="Calibri" w:hAnsi="Calibri"/>
          <w:noProof/>
          <w:sz w:val="22"/>
          <w:lang w:val="en-GB"/>
        </w:rPr>
        <w:t xml:space="preserve"> J</w:t>
      </w:r>
      <w:r w:rsidRPr="00022645">
        <w:rPr>
          <w:rFonts w:ascii="Calibri" w:hAnsi="Calibri"/>
          <w:noProof/>
          <w:sz w:val="22"/>
          <w:lang w:val="en-GB"/>
        </w:rPr>
        <w:t>.</w:t>
      </w:r>
      <w:r w:rsidR="00B306BA" w:rsidRPr="00022645">
        <w:rPr>
          <w:rFonts w:ascii="Calibri" w:hAnsi="Calibri"/>
          <w:noProof/>
          <w:sz w:val="22"/>
          <w:lang w:val="en-GB"/>
        </w:rPr>
        <w:t>, Nordblad</w:t>
      </w:r>
      <w:r w:rsidRPr="00022645">
        <w:rPr>
          <w:rFonts w:ascii="Calibri" w:hAnsi="Calibri"/>
          <w:noProof/>
          <w:sz w:val="22"/>
          <w:lang w:val="en-GB"/>
        </w:rPr>
        <w:t>,</w:t>
      </w:r>
      <w:r w:rsidR="00B306BA" w:rsidRPr="00022645">
        <w:rPr>
          <w:rFonts w:ascii="Calibri" w:hAnsi="Calibri"/>
          <w:noProof/>
          <w:sz w:val="22"/>
          <w:lang w:val="en-GB"/>
        </w:rPr>
        <w:t xml:space="preserve"> M</w:t>
      </w:r>
      <w:r w:rsidRPr="00022645">
        <w:rPr>
          <w:rFonts w:ascii="Calibri" w:hAnsi="Calibri"/>
          <w:noProof/>
          <w:sz w:val="22"/>
          <w:lang w:val="en-GB"/>
        </w:rPr>
        <w:t>.</w:t>
      </w:r>
      <w:r w:rsidR="00B306BA" w:rsidRPr="00022645">
        <w:rPr>
          <w:rFonts w:ascii="Calibri" w:hAnsi="Calibri"/>
          <w:noProof/>
          <w:sz w:val="22"/>
          <w:lang w:val="en-GB"/>
        </w:rPr>
        <w:t>, Woodley</w:t>
      </w:r>
      <w:r w:rsidRPr="00022645">
        <w:rPr>
          <w:rFonts w:ascii="Calibri" w:hAnsi="Calibri"/>
          <w:noProof/>
          <w:sz w:val="22"/>
          <w:lang w:val="en-GB"/>
        </w:rPr>
        <w:t>,</w:t>
      </w:r>
      <w:r w:rsidR="00B306BA" w:rsidRPr="00022645">
        <w:rPr>
          <w:rFonts w:ascii="Calibri" w:hAnsi="Calibri"/>
          <w:noProof/>
          <w:sz w:val="22"/>
          <w:lang w:val="en-GB"/>
        </w:rPr>
        <w:t xml:space="preserve"> J</w:t>
      </w:r>
      <w:r w:rsidRPr="00022645">
        <w:rPr>
          <w:rFonts w:ascii="Calibri" w:hAnsi="Calibri"/>
          <w:noProof/>
          <w:sz w:val="22"/>
          <w:lang w:val="en-GB"/>
        </w:rPr>
        <w:t>.</w:t>
      </w:r>
      <w:r w:rsidR="00B306BA" w:rsidRPr="00022645">
        <w:rPr>
          <w:rFonts w:ascii="Calibri" w:hAnsi="Calibri"/>
          <w:noProof/>
          <w:sz w:val="22"/>
          <w:lang w:val="en-GB"/>
        </w:rPr>
        <w:t>M.</w:t>
      </w:r>
      <w:r>
        <w:rPr>
          <w:rFonts w:ascii="Calibri" w:hAnsi="Calibri"/>
          <w:noProof/>
          <w:sz w:val="22"/>
          <w:lang w:val="en-GB"/>
        </w:rPr>
        <w:t>,</w:t>
      </w:r>
      <w:r w:rsidR="00B306BA" w:rsidRPr="00022645">
        <w:rPr>
          <w:rFonts w:ascii="Calibri" w:hAnsi="Calibri"/>
          <w:noProof/>
          <w:sz w:val="22"/>
          <w:lang w:val="en-GB"/>
        </w:rPr>
        <w:t xml:space="preserve"> </w:t>
      </w:r>
      <w:r w:rsidR="00B306BA" w:rsidRPr="00B306BA">
        <w:rPr>
          <w:rFonts w:ascii="Calibri" w:hAnsi="Calibri"/>
          <w:noProof/>
          <w:sz w:val="22"/>
        </w:rPr>
        <w:t>Guidelines and Cost Analysis for Catalyst Production in Biocatalytic Processes</w:t>
      </w:r>
      <w:r>
        <w:rPr>
          <w:rFonts w:ascii="Calibri" w:hAnsi="Calibri"/>
          <w:noProof/>
          <w:sz w:val="22"/>
        </w:rPr>
        <w:t>.</w:t>
      </w:r>
      <w:r w:rsidR="00B306BA" w:rsidRPr="00B306BA">
        <w:rPr>
          <w:rFonts w:ascii="Calibri" w:hAnsi="Calibri"/>
          <w:noProof/>
          <w:sz w:val="22"/>
        </w:rPr>
        <w:t xml:space="preserve"> </w:t>
      </w:r>
      <w:r>
        <w:rPr>
          <w:rFonts w:ascii="Calibri" w:hAnsi="Calibri"/>
          <w:noProof/>
          <w:sz w:val="22"/>
        </w:rPr>
        <w:t>Org. Process Res. Dev. 2011,15,</w:t>
      </w:r>
      <w:r w:rsidR="00B306BA" w:rsidRPr="00B306BA">
        <w:rPr>
          <w:rFonts w:ascii="Calibri" w:hAnsi="Calibri"/>
          <w:noProof/>
          <w:sz w:val="22"/>
        </w:rPr>
        <w:t>266–74.</w:t>
      </w:r>
    </w:p>
    <w:p w14:paraId="149D4063" w14:textId="7A3D3899"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[23]</w:t>
      </w:r>
      <w:r w:rsidRPr="00B306BA">
        <w:rPr>
          <w:rFonts w:ascii="Calibri" w:hAnsi="Calibri"/>
          <w:noProof/>
          <w:sz w:val="22"/>
        </w:rPr>
        <w:tab/>
        <w:t>Schumann</w:t>
      </w:r>
      <w:r w:rsidR="00022645">
        <w:rPr>
          <w:rFonts w:ascii="Calibri" w:hAnsi="Calibri"/>
          <w:noProof/>
          <w:sz w:val="22"/>
        </w:rPr>
        <w:t>,</w:t>
      </w:r>
      <w:r w:rsidRPr="00B306BA">
        <w:rPr>
          <w:rFonts w:ascii="Calibri" w:hAnsi="Calibri"/>
          <w:noProof/>
          <w:sz w:val="22"/>
        </w:rPr>
        <w:t xml:space="preserve"> W</w:t>
      </w:r>
      <w:r w:rsidR="00022645">
        <w:rPr>
          <w:rFonts w:ascii="Calibri" w:hAnsi="Calibri"/>
          <w:noProof/>
          <w:sz w:val="22"/>
        </w:rPr>
        <w:t>.</w:t>
      </w:r>
      <w:r w:rsidRPr="00B306BA">
        <w:rPr>
          <w:rFonts w:ascii="Calibri" w:hAnsi="Calibri"/>
          <w:noProof/>
          <w:sz w:val="22"/>
        </w:rPr>
        <w:t>, Ferreira</w:t>
      </w:r>
      <w:r w:rsidR="00022645">
        <w:rPr>
          <w:rFonts w:ascii="Calibri" w:hAnsi="Calibri"/>
          <w:noProof/>
          <w:sz w:val="22"/>
        </w:rPr>
        <w:t>,</w:t>
      </w:r>
      <w:r w:rsidRPr="00B306BA">
        <w:rPr>
          <w:rFonts w:ascii="Calibri" w:hAnsi="Calibri"/>
          <w:noProof/>
          <w:sz w:val="22"/>
        </w:rPr>
        <w:t xml:space="preserve"> L</w:t>
      </w:r>
      <w:r w:rsidR="00022645">
        <w:rPr>
          <w:rFonts w:ascii="Calibri" w:hAnsi="Calibri"/>
          <w:noProof/>
          <w:sz w:val="22"/>
        </w:rPr>
        <w:t>.</w:t>
      </w:r>
      <w:r w:rsidRPr="00B306BA">
        <w:rPr>
          <w:rFonts w:ascii="Calibri" w:hAnsi="Calibri"/>
          <w:noProof/>
          <w:sz w:val="22"/>
        </w:rPr>
        <w:t>C</w:t>
      </w:r>
      <w:r w:rsidR="00022645">
        <w:rPr>
          <w:rFonts w:ascii="Calibri" w:hAnsi="Calibri"/>
          <w:noProof/>
          <w:sz w:val="22"/>
        </w:rPr>
        <w:t>.</w:t>
      </w:r>
      <w:r w:rsidRPr="00B306BA">
        <w:rPr>
          <w:rFonts w:ascii="Calibri" w:hAnsi="Calibri"/>
          <w:noProof/>
          <w:sz w:val="22"/>
        </w:rPr>
        <w:t>S.</w:t>
      </w:r>
      <w:r w:rsidR="00022645">
        <w:rPr>
          <w:rFonts w:ascii="Calibri" w:hAnsi="Calibri"/>
          <w:noProof/>
          <w:sz w:val="22"/>
        </w:rPr>
        <w:t>,</w:t>
      </w:r>
      <w:r w:rsidRPr="00B306BA">
        <w:rPr>
          <w:rFonts w:ascii="Calibri" w:hAnsi="Calibri"/>
          <w:noProof/>
          <w:sz w:val="22"/>
        </w:rPr>
        <w:t xml:space="preserve"> Production of recombinant proteins in Escherichia coli. </w:t>
      </w:r>
      <w:r w:rsidRPr="00022645">
        <w:rPr>
          <w:rFonts w:ascii="Calibri" w:hAnsi="Calibri"/>
          <w:i/>
          <w:noProof/>
          <w:sz w:val="22"/>
        </w:rPr>
        <w:t>Genet</w:t>
      </w:r>
      <w:r w:rsidR="00022645">
        <w:rPr>
          <w:rFonts w:ascii="Calibri" w:hAnsi="Calibri"/>
          <w:i/>
          <w:noProof/>
          <w:sz w:val="22"/>
        </w:rPr>
        <w:t>.</w:t>
      </w:r>
      <w:r w:rsidRPr="00022645">
        <w:rPr>
          <w:rFonts w:ascii="Calibri" w:hAnsi="Calibri"/>
          <w:i/>
          <w:noProof/>
          <w:sz w:val="22"/>
        </w:rPr>
        <w:t xml:space="preserve"> Mol</w:t>
      </w:r>
      <w:r w:rsidR="00022645">
        <w:rPr>
          <w:rFonts w:ascii="Calibri" w:hAnsi="Calibri"/>
          <w:i/>
          <w:noProof/>
          <w:sz w:val="22"/>
        </w:rPr>
        <w:t>.</w:t>
      </w:r>
      <w:r w:rsidRPr="00022645">
        <w:rPr>
          <w:rFonts w:ascii="Calibri" w:hAnsi="Calibri"/>
          <w:i/>
          <w:noProof/>
          <w:sz w:val="22"/>
        </w:rPr>
        <w:t xml:space="preserve"> Biol</w:t>
      </w:r>
      <w:r w:rsidR="00022645">
        <w:rPr>
          <w:rFonts w:ascii="Calibri" w:hAnsi="Calibri"/>
          <w:i/>
          <w:noProof/>
          <w:sz w:val="22"/>
        </w:rPr>
        <w:t>.</w:t>
      </w:r>
      <w:r w:rsidRPr="00022645">
        <w:rPr>
          <w:rFonts w:ascii="Calibri" w:hAnsi="Calibri"/>
          <w:i/>
          <w:noProof/>
          <w:sz w:val="22"/>
        </w:rPr>
        <w:t xml:space="preserve"> </w:t>
      </w:r>
      <w:r w:rsidR="00022645">
        <w:rPr>
          <w:rFonts w:ascii="Calibri" w:hAnsi="Calibri"/>
          <w:noProof/>
          <w:sz w:val="22"/>
        </w:rPr>
        <w:t>2004,27,442–53.</w:t>
      </w:r>
    </w:p>
    <w:p w14:paraId="6FBBC1B8" w14:textId="51F90197"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[24]</w:t>
      </w:r>
      <w:r w:rsidRPr="00B306BA">
        <w:rPr>
          <w:rFonts w:ascii="Calibri" w:hAnsi="Calibri"/>
          <w:noProof/>
          <w:sz w:val="22"/>
        </w:rPr>
        <w:tab/>
        <w:t>Tripathi</w:t>
      </w:r>
      <w:r w:rsidR="00022645">
        <w:rPr>
          <w:rFonts w:ascii="Calibri" w:hAnsi="Calibri"/>
          <w:noProof/>
          <w:sz w:val="22"/>
        </w:rPr>
        <w:t>,</w:t>
      </w:r>
      <w:r w:rsidRPr="00B306BA">
        <w:rPr>
          <w:rFonts w:ascii="Calibri" w:hAnsi="Calibri"/>
          <w:noProof/>
          <w:sz w:val="22"/>
        </w:rPr>
        <w:t xml:space="preserve"> N</w:t>
      </w:r>
      <w:r w:rsidR="00022645">
        <w:rPr>
          <w:rFonts w:ascii="Calibri" w:hAnsi="Calibri"/>
          <w:noProof/>
          <w:sz w:val="22"/>
        </w:rPr>
        <w:t>.</w:t>
      </w:r>
      <w:r w:rsidRPr="00B306BA">
        <w:rPr>
          <w:rFonts w:ascii="Calibri" w:hAnsi="Calibri"/>
          <w:noProof/>
          <w:sz w:val="22"/>
        </w:rPr>
        <w:t>K.</w:t>
      </w:r>
      <w:r w:rsidR="00022645">
        <w:rPr>
          <w:rFonts w:ascii="Calibri" w:hAnsi="Calibri"/>
          <w:noProof/>
          <w:sz w:val="22"/>
        </w:rPr>
        <w:t>,</w:t>
      </w:r>
      <w:r w:rsidRPr="00B306BA">
        <w:rPr>
          <w:rFonts w:ascii="Calibri" w:hAnsi="Calibri"/>
          <w:noProof/>
          <w:sz w:val="22"/>
        </w:rPr>
        <w:t xml:space="preserve"> Production and Purification of Recombinant Proteins from </w:t>
      </w:r>
      <w:r w:rsidRPr="00B306BA">
        <w:rPr>
          <w:rFonts w:ascii="Calibri" w:hAnsi="Calibri"/>
          <w:i/>
          <w:iCs/>
          <w:noProof/>
          <w:sz w:val="22"/>
        </w:rPr>
        <w:t>Escherichia coli</w:t>
      </w:r>
      <w:r w:rsidRPr="00B306BA">
        <w:rPr>
          <w:rFonts w:ascii="Calibri" w:hAnsi="Calibri"/>
          <w:noProof/>
          <w:sz w:val="22"/>
        </w:rPr>
        <w:t>.</w:t>
      </w:r>
      <w:r w:rsidRPr="00022645">
        <w:rPr>
          <w:rFonts w:ascii="Calibri" w:hAnsi="Calibri"/>
          <w:i/>
          <w:noProof/>
          <w:sz w:val="22"/>
        </w:rPr>
        <w:t xml:space="preserve"> ChemBioEng</w:t>
      </w:r>
      <w:r w:rsidR="00022645">
        <w:rPr>
          <w:rFonts w:ascii="Calibri" w:hAnsi="Calibri"/>
          <w:i/>
          <w:noProof/>
          <w:sz w:val="22"/>
        </w:rPr>
        <w:t>.</w:t>
      </w:r>
      <w:r w:rsidRPr="00022645">
        <w:rPr>
          <w:rFonts w:ascii="Calibri" w:hAnsi="Calibri"/>
          <w:i/>
          <w:noProof/>
          <w:sz w:val="22"/>
        </w:rPr>
        <w:t xml:space="preserve"> Rev</w:t>
      </w:r>
      <w:r w:rsidR="00022645">
        <w:rPr>
          <w:rFonts w:ascii="Calibri" w:hAnsi="Calibri"/>
          <w:i/>
          <w:noProof/>
          <w:sz w:val="22"/>
        </w:rPr>
        <w:t>.</w:t>
      </w:r>
      <w:r w:rsidR="00022645">
        <w:rPr>
          <w:rFonts w:ascii="Calibri" w:hAnsi="Calibri"/>
          <w:noProof/>
          <w:sz w:val="22"/>
        </w:rPr>
        <w:t xml:space="preserve"> 2016,3,</w:t>
      </w:r>
      <w:r w:rsidRPr="00B306BA">
        <w:rPr>
          <w:rFonts w:ascii="Calibri" w:hAnsi="Calibri"/>
          <w:noProof/>
          <w:sz w:val="22"/>
        </w:rPr>
        <w:t>116–</w:t>
      </w:r>
      <w:r w:rsidR="00022645">
        <w:rPr>
          <w:rFonts w:ascii="Calibri" w:hAnsi="Calibri"/>
          <w:noProof/>
          <w:sz w:val="22"/>
        </w:rPr>
        <w:t>133.</w:t>
      </w:r>
    </w:p>
    <w:p w14:paraId="1103B30C" w14:textId="54E6EE86"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[25]</w:t>
      </w:r>
      <w:r w:rsidRPr="00B306BA">
        <w:rPr>
          <w:rFonts w:ascii="Calibri" w:hAnsi="Calibri"/>
          <w:noProof/>
          <w:sz w:val="22"/>
        </w:rPr>
        <w:tab/>
        <w:t>Chen</w:t>
      </w:r>
      <w:r w:rsidR="00022645">
        <w:rPr>
          <w:rFonts w:ascii="Calibri" w:hAnsi="Calibri"/>
          <w:noProof/>
          <w:sz w:val="22"/>
        </w:rPr>
        <w:t>,</w:t>
      </w:r>
      <w:r w:rsidRPr="00B306BA">
        <w:rPr>
          <w:rFonts w:ascii="Calibri" w:hAnsi="Calibri"/>
          <w:noProof/>
          <w:sz w:val="22"/>
        </w:rPr>
        <w:t xml:space="preserve"> R.</w:t>
      </w:r>
      <w:r w:rsidR="00022645">
        <w:rPr>
          <w:rFonts w:ascii="Calibri" w:hAnsi="Calibri"/>
          <w:noProof/>
          <w:sz w:val="22"/>
        </w:rPr>
        <w:t>,</w:t>
      </w:r>
      <w:r w:rsidRPr="00B306BA">
        <w:rPr>
          <w:rFonts w:ascii="Calibri" w:hAnsi="Calibri"/>
          <w:noProof/>
          <w:sz w:val="22"/>
        </w:rPr>
        <w:t xml:space="preserve"> Bacterial expression systems for recombinant protein production: E. coli and beyond. </w:t>
      </w:r>
      <w:r w:rsidRPr="00022645">
        <w:rPr>
          <w:rFonts w:ascii="Calibri" w:hAnsi="Calibri"/>
          <w:i/>
          <w:noProof/>
          <w:sz w:val="22"/>
        </w:rPr>
        <w:t>Biotechnol</w:t>
      </w:r>
      <w:r w:rsidR="00022645">
        <w:rPr>
          <w:rFonts w:ascii="Calibri" w:hAnsi="Calibri"/>
          <w:i/>
          <w:noProof/>
          <w:sz w:val="22"/>
        </w:rPr>
        <w:t>.</w:t>
      </w:r>
      <w:r w:rsidRPr="00022645">
        <w:rPr>
          <w:rFonts w:ascii="Calibri" w:hAnsi="Calibri"/>
          <w:i/>
          <w:noProof/>
          <w:sz w:val="22"/>
        </w:rPr>
        <w:t xml:space="preserve"> Adv</w:t>
      </w:r>
      <w:r w:rsidR="00022645">
        <w:rPr>
          <w:rFonts w:ascii="Calibri" w:hAnsi="Calibri"/>
          <w:i/>
          <w:noProof/>
          <w:sz w:val="22"/>
        </w:rPr>
        <w:t>.</w:t>
      </w:r>
      <w:r w:rsidR="00022645">
        <w:rPr>
          <w:rFonts w:ascii="Calibri" w:hAnsi="Calibri"/>
          <w:noProof/>
          <w:sz w:val="22"/>
        </w:rPr>
        <w:t xml:space="preserve"> 2012,30,</w:t>
      </w:r>
      <w:r w:rsidRPr="00B306BA">
        <w:rPr>
          <w:rFonts w:ascii="Calibri" w:hAnsi="Calibri"/>
          <w:noProof/>
          <w:sz w:val="22"/>
        </w:rPr>
        <w:t>1102</w:t>
      </w:r>
      <w:r w:rsidR="00022645">
        <w:rPr>
          <w:rFonts w:ascii="Calibri" w:hAnsi="Calibri"/>
          <w:noProof/>
          <w:sz w:val="22"/>
        </w:rPr>
        <w:t>–1107.</w:t>
      </w:r>
    </w:p>
    <w:p w14:paraId="55F888EF" w14:textId="0898B47B"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[26]</w:t>
      </w:r>
      <w:r w:rsidRPr="00B306BA">
        <w:rPr>
          <w:rFonts w:ascii="Calibri" w:hAnsi="Calibri"/>
          <w:noProof/>
          <w:sz w:val="22"/>
        </w:rPr>
        <w:tab/>
        <w:t>Wingfield</w:t>
      </w:r>
      <w:r w:rsidR="00022645">
        <w:rPr>
          <w:rFonts w:ascii="Calibri" w:hAnsi="Calibri"/>
          <w:noProof/>
          <w:sz w:val="22"/>
        </w:rPr>
        <w:t>,</w:t>
      </w:r>
      <w:r w:rsidRPr="00B306BA">
        <w:rPr>
          <w:rFonts w:ascii="Calibri" w:hAnsi="Calibri"/>
          <w:noProof/>
          <w:sz w:val="22"/>
        </w:rPr>
        <w:t xml:space="preserve"> P</w:t>
      </w:r>
      <w:r w:rsidR="00022645">
        <w:rPr>
          <w:rFonts w:ascii="Calibri" w:hAnsi="Calibri"/>
          <w:noProof/>
          <w:sz w:val="22"/>
        </w:rPr>
        <w:t>.</w:t>
      </w:r>
      <w:r w:rsidRPr="00B306BA">
        <w:rPr>
          <w:rFonts w:ascii="Calibri" w:hAnsi="Calibri"/>
          <w:noProof/>
          <w:sz w:val="22"/>
        </w:rPr>
        <w:t>T.</w:t>
      </w:r>
      <w:r w:rsidR="00022645">
        <w:rPr>
          <w:rFonts w:ascii="Calibri" w:hAnsi="Calibri"/>
          <w:noProof/>
          <w:sz w:val="22"/>
        </w:rPr>
        <w:t>,</w:t>
      </w:r>
      <w:r w:rsidRPr="00B306BA">
        <w:rPr>
          <w:rFonts w:ascii="Calibri" w:hAnsi="Calibri"/>
          <w:noProof/>
          <w:sz w:val="22"/>
        </w:rPr>
        <w:t xml:space="preserve"> </w:t>
      </w:r>
      <w:r w:rsidRPr="00022645">
        <w:rPr>
          <w:rFonts w:ascii="Calibri" w:hAnsi="Calibri"/>
          <w:noProof/>
          <w:sz w:val="22"/>
        </w:rPr>
        <w:t>Overview of the Purification of Recombinant Proteins</w:t>
      </w:r>
      <w:r w:rsidR="00022645" w:rsidRPr="00022645">
        <w:rPr>
          <w:rFonts w:ascii="Calibri" w:hAnsi="Calibri"/>
          <w:noProof/>
          <w:sz w:val="22"/>
        </w:rPr>
        <w:t>.</w:t>
      </w:r>
      <w:r w:rsidR="00022645">
        <w:rPr>
          <w:rFonts w:ascii="Calibri" w:hAnsi="Calibri"/>
          <w:noProof/>
          <w:sz w:val="22"/>
        </w:rPr>
        <w:t xml:space="preserve"> </w:t>
      </w:r>
      <w:r w:rsidR="00022645" w:rsidRPr="00614B87">
        <w:rPr>
          <w:rFonts w:ascii="Calibri" w:hAnsi="Calibri"/>
          <w:i/>
          <w:noProof/>
          <w:sz w:val="22"/>
        </w:rPr>
        <w:t>Curr</w:t>
      </w:r>
      <w:r w:rsidR="00614B87">
        <w:rPr>
          <w:rFonts w:ascii="Calibri" w:hAnsi="Calibri"/>
          <w:i/>
          <w:noProof/>
          <w:sz w:val="22"/>
        </w:rPr>
        <w:t>.</w:t>
      </w:r>
      <w:r w:rsidR="00022645" w:rsidRPr="00614B87">
        <w:rPr>
          <w:rFonts w:ascii="Calibri" w:hAnsi="Calibri"/>
          <w:i/>
          <w:noProof/>
          <w:sz w:val="22"/>
        </w:rPr>
        <w:t xml:space="preserve"> Protoc</w:t>
      </w:r>
      <w:r w:rsidR="00614B87">
        <w:rPr>
          <w:rFonts w:ascii="Calibri" w:hAnsi="Calibri"/>
          <w:i/>
          <w:noProof/>
          <w:sz w:val="22"/>
        </w:rPr>
        <w:t>.</w:t>
      </w:r>
      <w:r w:rsidR="00022645" w:rsidRPr="00614B87">
        <w:rPr>
          <w:rFonts w:ascii="Calibri" w:hAnsi="Calibri"/>
          <w:i/>
          <w:noProof/>
          <w:sz w:val="22"/>
        </w:rPr>
        <w:t xml:space="preserve"> Protein Sci</w:t>
      </w:r>
      <w:r w:rsidR="00614B87">
        <w:rPr>
          <w:rFonts w:ascii="Calibri" w:hAnsi="Calibri"/>
          <w:i/>
          <w:noProof/>
          <w:sz w:val="22"/>
        </w:rPr>
        <w:t>.</w:t>
      </w:r>
      <w:r w:rsidR="00614B87">
        <w:rPr>
          <w:rFonts w:ascii="Calibri" w:hAnsi="Calibri"/>
          <w:noProof/>
          <w:sz w:val="22"/>
        </w:rPr>
        <w:t>,</w:t>
      </w:r>
      <w:r w:rsidR="00022645">
        <w:rPr>
          <w:rFonts w:ascii="Calibri" w:hAnsi="Calibri"/>
          <w:noProof/>
          <w:sz w:val="22"/>
        </w:rPr>
        <w:t xml:space="preserve"> 2016</w:t>
      </w:r>
      <w:r w:rsidR="00614B87">
        <w:rPr>
          <w:rFonts w:ascii="Calibri" w:hAnsi="Calibri"/>
          <w:noProof/>
          <w:sz w:val="22"/>
        </w:rPr>
        <w:t>,80,1-50</w:t>
      </w:r>
      <w:r w:rsidR="00022645">
        <w:rPr>
          <w:rFonts w:ascii="Calibri" w:hAnsi="Calibri"/>
          <w:noProof/>
          <w:sz w:val="22"/>
        </w:rPr>
        <w:t>.</w:t>
      </w:r>
    </w:p>
    <w:p w14:paraId="3AAA0DCB" w14:textId="3FE4275C"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[27]</w:t>
      </w:r>
      <w:r w:rsidRPr="00B306BA">
        <w:rPr>
          <w:rFonts w:ascii="Calibri" w:hAnsi="Calibri"/>
          <w:noProof/>
          <w:sz w:val="22"/>
        </w:rPr>
        <w:tab/>
        <w:t>Lee</w:t>
      </w:r>
      <w:r w:rsidR="00614B87">
        <w:rPr>
          <w:rFonts w:ascii="Calibri" w:hAnsi="Calibri"/>
          <w:noProof/>
          <w:sz w:val="22"/>
        </w:rPr>
        <w:t>,</w:t>
      </w:r>
      <w:r w:rsidRPr="00B306BA">
        <w:rPr>
          <w:rFonts w:ascii="Calibri" w:hAnsi="Calibri"/>
          <w:noProof/>
          <w:sz w:val="22"/>
        </w:rPr>
        <w:t xml:space="preserve"> S</w:t>
      </w:r>
      <w:r w:rsidR="00614B87">
        <w:rPr>
          <w:rFonts w:ascii="Calibri" w:hAnsi="Calibri"/>
          <w:noProof/>
          <w:sz w:val="22"/>
        </w:rPr>
        <w:t>.</w:t>
      </w:r>
      <w:r w:rsidRPr="00B306BA">
        <w:rPr>
          <w:rFonts w:ascii="Calibri" w:hAnsi="Calibri"/>
          <w:noProof/>
          <w:sz w:val="22"/>
        </w:rPr>
        <w:t>Y.</w:t>
      </w:r>
      <w:r w:rsidR="00614B87">
        <w:rPr>
          <w:rFonts w:ascii="Calibri" w:hAnsi="Calibri"/>
          <w:noProof/>
          <w:sz w:val="22"/>
        </w:rPr>
        <w:t>,</w:t>
      </w:r>
      <w:r w:rsidRPr="00B306BA">
        <w:rPr>
          <w:rFonts w:ascii="Calibri" w:hAnsi="Calibri"/>
          <w:noProof/>
          <w:sz w:val="22"/>
        </w:rPr>
        <w:t xml:space="preserve"> High cell-density culture of Escherichia coli. </w:t>
      </w:r>
      <w:r w:rsidRPr="00614B87">
        <w:rPr>
          <w:rFonts w:ascii="Calibri" w:hAnsi="Calibri"/>
          <w:i/>
          <w:noProof/>
          <w:sz w:val="22"/>
        </w:rPr>
        <w:t>Trends Biotechnol</w:t>
      </w:r>
      <w:r w:rsidR="00614B87">
        <w:rPr>
          <w:rFonts w:ascii="Calibri" w:hAnsi="Calibri"/>
          <w:noProof/>
          <w:sz w:val="22"/>
        </w:rPr>
        <w:t>.</w:t>
      </w:r>
      <w:r w:rsidRPr="00614B87">
        <w:rPr>
          <w:rFonts w:ascii="Calibri" w:hAnsi="Calibri"/>
          <w:noProof/>
          <w:sz w:val="22"/>
        </w:rPr>
        <w:t xml:space="preserve"> </w:t>
      </w:r>
      <w:r w:rsidR="00614B87">
        <w:rPr>
          <w:rFonts w:ascii="Calibri" w:hAnsi="Calibri"/>
          <w:noProof/>
          <w:sz w:val="22"/>
        </w:rPr>
        <w:t>1996,14,98–105.</w:t>
      </w:r>
    </w:p>
    <w:p w14:paraId="28DFFDD6" w14:textId="013CD557"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[28]</w:t>
      </w:r>
      <w:r w:rsidRPr="00B306BA">
        <w:rPr>
          <w:rFonts w:ascii="Calibri" w:hAnsi="Calibri"/>
          <w:noProof/>
          <w:sz w:val="22"/>
        </w:rPr>
        <w:tab/>
        <w:t>Huang</w:t>
      </w:r>
      <w:r w:rsidR="00614B87">
        <w:rPr>
          <w:rFonts w:ascii="Calibri" w:hAnsi="Calibri"/>
          <w:noProof/>
          <w:sz w:val="22"/>
        </w:rPr>
        <w:t>,</w:t>
      </w:r>
      <w:r w:rsidRPr="00B306BA">
        <w:rPr>
          <w:rFonts w:ascii="Calibri" w:hAnsi="Calibri"/>
          <w:noProof/>
          <w:sz w:val="22"/>
        </w:rPr>
        <w:t xml:space="preserve"> C</w:t>
      </w:r>
      <w:r w:rsidR="00614B87">
        <w:rPr>
          <w:rFonts w:ascii="Calibri" w:hAnsi="Calibri"/>
          <w:noProof/>
          <w:sz w:val="22"/>
        </w:rPr>
        <w:t>.</w:t>
      </w:r>
      <w:r w:rsidRPr="00B306BA">
        <w:rPr>
          <w:rFonts w:ascii="Calibri" w:hAnsi="Calibri"/>
          <w:noProof/>
          <w:sz w:val="22"/>
        </w:rPr>
        <w:t>-J</w:t>
      </w:r>
      <w:r w:rsidR="00614B87">
        <w:rPr>
          <w:rFonts w:ascii="Calibri" w:hAnsi="Calibri"/>
          <w:noProof/>
          <w:sz w:val="22"/>
        </w:rPr>
        <w:t>.</w:t>
      </w:r>
      <w:r w:rsidRPr="00B306BA">
        <w:rPr>
          <w:rFonts w:ascii="Calibri" w:hAnsi="Calibri"/>
          <w:noProof/>
          <w:sz w:val="22"/>
        </w:rPr>
        <w:t>, Lin</w:t>
      </w:r>
      <w:r w:rsidR="00614B87">
        <w:rPr>
          <w:rFonts w:ascii="Calibri" w:hAnsi="Calibri"/>
          <w:noProof/>
          <w:sz w:val="22"/>
        </w:rPr>
        <w:t>,</w:t>
      </w:r>
      <w:r w:rsidRPr="00B306BA">
        <w:rPr>
          <w:rFonts w:ascii="Calibri" w:hAnsi="Calibri"/>
          <w:noProof/>
          <w:sz w:val="22"/>
        </w:rPr>
        <w:t xml:space="preserve"> H</w:t>
      </w:r>
      <w:r w:rsidR="00614B87">
        <w:rPr>
          <w:rFonts w:ascii="Calibri" w:hAnsi="Calibri"/>
          <w:noProof/>
          <w:sz w:val="22"/>
        </w:rPr>
        <w:t>.</w:t>
      </w:r>
      <w:r w:rsidRPr="00B306BA">
        <w:rPr>
          <w:rFonts w:ascii="Calibri" w:hAnsi="Calibri"/>
          <w:noProof/>
          <w:sz w:val="22"/>
        </w:rPr>
        <w:t>, Yang</w:t>
      </w:r>
      <w:r w:rsidR="00614B87">
        <w:rPr>
          <w:rFonts w:ascii="Calibri" w:hAnsi="Calibri"/>
          <w:noProof/>
          <w:sz w:val="22"/>
        </w:rPr>
        <w:t>,</w:t>
      </w:r>
      <w:r w:rsidRPr="00B306BA">
        <w:rPr>
          <w:rFonts w:ascii="Calibri" w:hAnsi="Calibri"/>
          <w:noProof/>
          <w:sz w:val="22"/>
        </w:rPr>
        <w:t xml:space="preserve"> X.</w:t>
      </w:r>
      <w:r w:rsidR="00614B87">
        <w:rPr>
          <w:rFonts w:ascii="Calibri" w:hAnsi="Calibri"/>
          <w:noProof/>
          <w:sz w:val="22"/>
        </w:rPr>
        <w:t>,</w:t>
      </w:r>
      <w:r w:rsidRPr="00B306BA">
        <w:rPr>
          <w:rFonts w:ascii="Calibri" w:hAnsi="Calibri"/>
          <w:noProof/>
          <w:sz w:val="22"/>
        </w:rPr>
        <w:t xml:space="preserve"> Industrial production of recombinant therapeutics in Escherichia coli and its recent advancements. </w:t>
      </w:r>
      <w:r w:rsidRPr="00614B87">
        <w:rPr>
          <w:rFonts w:ascii="Calibri" w:hAnsi="Calibri"/>
          <w:i/>
          <w:noProof/>
          <w:sz w:val="22"/>
        </w:rPr>
        <w:t>J</w:t>
      </w:r>
      <w:r w:rsidR="00614B87">
        <w:rPr>
          <w:rFonts w:ascii="Calibri" w:hAnsi="Calibri"/>
          <w:i/>
          <w:noProof/>
          <w:sz w:val="22"/>
        </w:rPr>
        <w:t>.</w:t>
      </w:r>
      <w:r w:rsidRPr="00614B87">
        <w:rPr>
          <w:rFonts w:ascii="Calibri" w:hAnsi="Calibri"/>
          <w:i/>
          <w:noProof/>
          <w:sz w:val="22"/>
        </w:rPr>
        <w:t xml:space="preserve"> Ind</w:t>
      </w:r>
      <w:r w:rsidR="00614B87">
        <w:rPr>
          <w:rFonts w:ascii="Calibri" w:hAnsi="Calibri"/>
          <w:i/>
          <w:noProof/>
          <w:sz w:val="22"/>
        </w:rPr>
        <w:t>.</w:t>
      </w:r>
      <w:r w:rsidRPr="00614B87">
        <w:rPr>
          <w:rFonts w:ascii="Calibri" w:hAnsi="Calibri"/>
          <w:i/>
          <w:noProof/>
          <w:sz w:val="22"/>
        </w:rPr>
        <w:t xml:space="preserve"> Microbiol</w:t>
      </w:r>
      <w:r w:rsidR="00614B87">
        <w:rPr>
          <w:rFonts w:ascii="Calibri" w:hAnsi="Calibri"/>
          <w:i/>
          <w:noProof/>
          <w:sz w:val="22"/>
        </w:rPr>
        <w:t>.</w:t>
      </w:r>
      <w:r w:rsidRPr="00614B87">
        <w:rPr>
          <w:rFonts w:ascii="Calibri" w:hAnsi="Calibri"/>
          <w:i/>
          <w:noProof/>
          <w:sz w:val="22"/>
        </w:rPr>
        <w:t xml:space="preserve"> Biotechnol</w:t>
      </w:r>
      <w:r w:rsidR="00614B87">
        <w:rPr>
          <w:rFonts w:ascii="Calibri" w:hAnsi="Calibri"/>
          <w:i/>
          <w:noProof/>
          <w:sz w:val="22"/>
        </w:rPr>
        <w:t>.</w:t>
      </w:r>
      <w:r w:rsidRPr="00614B87">
        <w:rPr>
          <w:rFonts w:ascii="Calibri" w:hAnsi="Calibri"/>
          <w:i/>
          <w:noProof/>
          <w:sz w:val="22"/>
        </w:rPr>
        <w:t xml:space="preserve"> </w:t>
      </w:r>
      <w:r w:rsidR="00614B87">
        <w:rPr>
          <w:rFonts w:ascii="Calibri" w:hAnsi="Calibri"/>
          <w:noProof/>
          <w:sz w:val="22"/>
        </w:rPr>
        <w:t>2012,39,383–99.</w:t>
      </w:r>
    </w:p>
    <w:p w14:paraId="3419D375" w14:textId="18377DF8"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[29]</w:t>
      </w:r>
      <w:r w:rsidRPr="00B306BA">
        <w:rPr>
          <w:rFonts w:ascii="Calibri" w:hAnsi="Calibri"/>
          <w:noProof/>
          <w:sz w:val="22"/>
        </w:rPr>
        <w:tab/>
        <w:t>Yee</w:t>
      </w:r>
      <w:r w:rsidR="00614B87">
        <w:rPr>
          <w:rFonts w:ascii="Calibri" w:hAnsi="Calibri"/>
          <w:noProof/>
          <w:sz w:val="22"/>
        </w:rPr>
        <w:t>,</w:t>
      </w:r>
      <w:r w:rsidRPr="00B306BA">
        <w:rPr>
          <w:rFonts w:ascii="Calibri" w:hAnsi="Calibri"/>
          <w:noProof/>
          <w:sz w:val="22"/>
        </w:rPr>
        <w:t xml:space="preserve"> L </w:t>
      </w:r>
      <w:r w:rsidR="00614B87">
        <w:rPr>
          <w:rFonts w:ascii="Calibri" w:hAnsi="Calibri"/>
          <w:noProof/>
          <w:sz w:val="22"/>
        </w:rPr>
        <w:t>.</w:t>
      </w:r>
      <w:r w:rsidRPr="00B306BA">
        <w:rPr>
          <w:rFonts w:ascii="Calibri" w:hAnsi="Calibri"/>
          <w:noProof/>
          <w:sz w:val="22"/>
        </w:rPr>
        <w:t>BH.</w:t>
      </w:r>
      <w:r w:rsidR="00614B87">
        <w:rPr>
          <w:rFonts w:ascii="Calibri" w:hAnsi="Calibri"/>
          <w:noProof/>
          <w:sz w:val="22"/>
        </w:rPr>
        <w:t>,</w:t>
      </w:r>
      <w:r w:rsidRPr="00B306BA">
        <w:rPr>
          <w:rFonts w:ascii="Calibri" w:hAnsi="Calibri"/>
          <w:noProof/>
          <w:sz w:val="22"/>
        </w:rPr>
        <w:t xml:space="preserve"> Recombinant Protein Expression in High Cell Density Fed-Batch Cultures of Escherichia Coli. </w:t>
      </w:r>
      <w:r w:rsidRPr="00614B87">
        <w:rPr>
          <w:rFonts w:ascii="Calibri" w:hAnsi="Calibri"/>
          <w:i/>
          <w:noProof/>
          <w:sz w:val="22"/>
        </w:rPr>
        <w:t>B</w:t>
      </w:r>
      <w:r w:rsidR="00614B87" w:rsidRPr="00614B87">
        <w:rPr>
          <w:rFonts w:ascii="Calibri" w:hAnsi="Calibri"/>
          <w:i/>
          <w:noProof/>
          <w:sz w:val="22"/>
        </w:rPr>
        <w:t>iotechnology</w:t>
      </w:r>
      <w:r w:rsidR="00614B87">
        <w:rPr>
          <w:rFonts w:ascii="Calibri" w:hAnsi="Calibri"/>
          <w:noProof/>
          <w:sz w:val="22"/>
        </w:rPr>
        <w:t>.</w:t>
      </w:r>
      <w:r w:rsidRPr="00614B87">
        <w:rPr>
          <w:rFonts w:ascii="Calibri" w:hAnsi="Calibri"/>
          <w:noProof/>
          <w:sz w:val="22"/>
        </w:rPr>
        <w:t xml:space="preserve"> </w:t>
      </w:r>
      <w:r w:rsidR="00614B87">
        <w:rPr>
          <w:rFonts w:ascii="Calibri" w:hAnsi="Calibri"/>
          <w:noProof/>
          <w:sz w:val="22"/>
        </w:rPr>
        <w:t>1992,10,</w:t>
      </w:r>
      <w:r w:rsidRPr="00B306BA">
        <w:rPr>
          <w:rFonts w:ascii="Calibri" w:hAnsi="Calibri"/>
          <w:noProof/>
          <w:sz w:val="22"/>
        </w:rPr>
        <w:t>1550–</w:t>
      </w:r>
      <w:r w:rsidR="00614B87">
        <w:rPr>
          <w:rFonts w:ascii="Calibri" w:hAnsi="Calibri"/>
          <w:noProof/>
          <w:sz w:val="22"/>
        </w:rPr>
        <w:t>155</w:t>
      </w:r>
      <w:r w:rsidRPr="00B306BA">
        <w:rPr>
          <w:rFonts w:ascii="Calibri" w:hAnsi="Calibri"/>
          <w:noProof/>
          <w:sz w:val="22"/>
        </w:rPr>
        <w:t>6.</w:t>
      </w:r>
    </w:p>
    <w:p w14:paraId="5DD20BBD" w14:textId="3BC20C54"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[30]</w:t>
      </w:r>
      <w:r w:rsidRPr="00B306BA">
        <w:rPr>
          <w:rFonts w:ascii="Calibri" w:hAnsi="Calibri"/>
          <w:noProof/>
          <w:sz w:val="22"/>
        </w:rPr>
        <w:tab/>
        <w:t>Vidal</w:t>
      </w:r>
      <w:r w:rsidR="00614B87">
        <w:rPr>
          <w:rFonts w:ascii="Calibri" w:hAnsi="Calibri"/>
          <w:noProof/>
          <w:sz w:val="22"/>
        </w:rPr>
        <w:t>,</w:t>
      </w:r>
      <w:r w:rsidRPr="00B306BA">
        <w:rPr>
          <w:rFonts w:ascii="Calibri" w:hAnsi="Calibri"/>
          <w:noProof/>
          <w:sz w:val="22"/>
        </w:rPr>
        <w:t xml:space="preserve"> L</w:t>
      </w:r>
      <w:r w:rsidR="00614B87">
        <w:rPr>
          <w:rFonts w:ascii="Calibri" w:hAnsi="Calibri"/>
          <w:noProof/>
          <w:sz w:val="22"/>
        </w:rPr>
        <w:t>.</w:t>
      </w:r>
      <w:r w:rsidRPr="00B306BA">
        <w:rPr>
          <w:rFonts w:ascii="Calibri" w:hAnsi="Calibri"/>
          <w:noProof/>
          <w:sz w:val="22"/>
        </w:rPr>
        <w:t>, Pinsach</w:t>
      </w:r>
      <w:r w:rsidR="00614B87">
        <w:rPr>
          <w:rFonts w:ascii="Calibri" w:hAnsi="Calibri"/>
          <w:noProof/>
          <w:sz w:val="22"/>
        </w:rPr>
        <w:t>,</w:t>
      </w:r>
      <w:r w:rsidRPr="00B306BA">
        <w:rPr>
          <w:rFonts w:ascii="Calibri" w:hAnsi="Calibri"/>
          <w:noProof/>
          <w:sz w:val="22"/>
        </w:rPr>
        <w:t xml:space="preserve"> J</w:t>
      </w:r>
      <w:r w:rsidR="00614B87">
        <w:rPr>
          <w:rFonts w:ascii="Calibri" w:hAnsi="Calibri"/>
          <w:noProof/>
          <w:sz w:val="22"/>
        </w:rPr>
        <w:t>.</w:t>
      </w:r>
      <w:r w:rsidRPr="00B306BA">
        <w:rPr>
          <w:rFonts w:ascii="Calibri" w:hAnsi="Calibri"/>
          <w:noProof/>
          <w:sz w:val="22"/>
        </w:rPr>
        <w:t>, Striedner</w:t>
      </w:r>
      <w:r w:rsidR="00614B87">
        <w:rPr>
          <w:rFonts w:ascii="Calibri" w:hAnsi="Calibri"/>
          <w:noProof/>
          <w:sz w:val="22"/>
        </w:rPr>
        <w:t>,</w:t>
      </w:r>
      <w:r w:rsidRPr="00B306BA">
        <w:rPr>
          <w:rFonts w:ascii="Calibri" w:hAnsi="Calibri"/>
          <w:noProof/>
          <w:sz w:val="22"/>
        </w:rPr>
        <w:t xml:space="preserve"> G</w:t>
      </w:r>
      <w:r w:rsidR="00614B87">
        <w:rPr>
          <w:rFonts w:ascii="Calibri" w:hAnsi="Calibri"/>
          <w:noProof/>
          <w:sz w:val="22"/>
        </w:rPr>
        <w:t>.</w:t>
      </w:r>
      <w:r w:rsidRPr="00B306BA">
        <w:rPr>
          <w:rFonts w:ascii="Calibri" w:hAnsi="Calibri"/>
          <w:noProof/>
          <w:sz w:val="22"/>
        </w:rPr>
        <w:t>, Caminal</w:t>
      </w:r>
      <w:r w:rsidR="00614B87">
        <w:rPr>
          <w:rFonts w:ascii="Calibri" w:hAnsi="Calibri"/>
          <w:noProof/>
          <w:sz w:val="22"/>
        </w:rPr>
        <w:t>,</w:t>
      </w:r>
      <w:r w:rsidRPr="00B306BA">
        <w:rPr>
          <w:rFonts w:ascii="Calibri" w:hAnsi="Calibri"/>
          <w:noProof/>
          <w:sz w:val="22"/>
        </w:rPr>
        <w:t xml:space="preserve"> G</w:t>
      </w:r>
      <w:r w:rsidR="00614B87">
        <w:rPr>
          <w:rFonts w:ascii="Calibri" w:hAnsi="Calibri"/>
          <w:noProof/>
          <w:sz w:val="22"/>
        </w:rPr>
        <w:t>.</w:t>
      </w:r>
      <w:r w:rsidRPr="00B306BA">
        <w:rPr>
          <w:rFonts w:ascii="Calibri" w:hAnsi="Calibri"/>
          <w:noProof/>
          <w:sz w:val="22"/>
        </w:rPr>
        <w:t>, Ferrer</w:t>
      </w:r>
      <w:r w:rsidR="00614B87">
        <w:rPr>
          <w:rFonts w:ascii="Calibri" w:hAnsi="Calibri"/>
          <w:noProof/>
          <w:sz w:val="22"/>
        </w:rPr>
        <w:t>,</w:t>
      </w:r>
      <w:r w:rsidRPr="00B306BA">
        <w:rPr>
          <w:rFonts w:ascii="Calibri" w:hAnsi="Calibri"/>
          <w:noProof/>
          <w:sz w:val="22"/>
        </w:rPr>
        <w:t xml:space="preserve"> P.</w:t>
      </w:r>
      <w:r w:rsidR="00614B87">
        <w:rPr>
          <w:rFonts w:ascii="Calibri" w:hAnsi="Calibri"/>
          <w:noProof/>
          <w:sz w:val="22"/>
        </w:rPr>
        <w:t>,</w:t>
      </w:r>
      <w:r w:rsidRPr="00B306BA">
        <w:rPr>
          <w:rFonts w:ascii="Calibri" w:hAnsi="Calibri"/>
          <w:noProof/>
          <w:sz w:val="22"/>
        </w:rPr>
        <w:t xml:space="preserve"> Development of an antibiotic-free plasmid selection system based on glycine auxotrophy for recombinant protein overproduction in Escherichia coli. </w:t>
      </w:r>
      <w:r w:rsidRPr="00614B87">
        <w:rPr>
          <w:rFonts w:ascii="Calibri" w:hAnsi="Calibri"/>
          <w:i/>
          <w:noProof/>
          <w:sz w:val="22"/>
        </w:rPr>
        <w:t>J</w:t>
      </w:r>
      <w:r w:rsidR="00614B87">
        <w:rPr>
          <w:rFonts w:ascii="Calibri" w:hAnsi="Calibri"/>
          <w:i/>
          <w:noProof/>
          <w:sz w:val="22"/>
        </w:rPr>
        <w:t>.</w:t>
      </w:r>
      <w:r w:rsidRPr="00614B87">
        <w:rPr>
          <w:rFonts w:ascii="Calibri" w:hAnsi="Calibri"/>
          <w:i/>
          <w:noProof/>
          <w:sz w:val="22"/>
        </w:rPr>
        <w:t xml:space="preserve"> Biotechnol</w:t>
      </w:r>
      <w:r w:rsidR="00614B87">
        <w:rPr>
          <w:rFonts w:ascii="Calibri" w:hAnsi="Calibri"/>
          <w:i/>
          <w:noProof/>
          <w:sz w:val="22"/>
        </w:rPr>
        <w:t>.</w:t>
      </w:r>
      <w:r w:rsidRPr="00614B87">
        <w:rPr>
          <w:rFonts w:ascii="Calibri" w:hAnsi="Calibri"/>
          <w:i/>
          <w:noProof/>
          <w:sz w:val="22"/>
        </w:rPr>
        <w:t xml:space="preserve"> </w:t>
      </w:r>
      <w:r w:rsidR="00614B87">
        <w:rPr>
          <w:rFonts w:ascii="Calibri" w:hAnsi="Calibri"/>
          <w:noProof/>
          <w:sz w:val="22"/>
        </w:rPr>
        <w:t>2008,134,127–36.</w:t>
      </w:r>
    </w:p>
    <w:p w14:paraId="5E194280" w14:textId="77777777"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[31]</w:t>
      </w:r>
      <w:r w:rsidRPr="00B306BA">
        <w:rPr>
          <w:rFonts w:ascii="Calibri" w:hAnsi="Calibri"/>
          <w:noProof/>
          <w:sz w:val="22"/>
        </w:rPr>
        <w:tab/>
        <w:t>Rosano GL, Ceccarelli E a. Recombinant protein expression in Escherichia coli: Advances and challenges. Front Microbiol 2014;5:1–17. doi:10.3389/fmicb.2014.00172.</w:t>
      </w:r>
    </w:p>
    <w:p w14:paraId="0A191779" w14:textId="371B7744"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[32]</w:t>
      </w:r>
      <w:r w:rsidRPr="00B306BA">
        <w:rPr>
          <w:rFonts w:ascii="Calibri" w:hAnsi="Calibri"/>
          <w:noProof/>
          <w:sz w:val="22"/>
        </w:rPr>
        <w:tab/>
        <w:t>Ruiz</w:t>
      </w:r>
      <w:r w:rsidR="00614B87">
        <w:rPr>
          <w:rFonts w:ascii="Calibri" w:hAnsi="Calibri"/>
          <w:noProof/>
          <w:sz w:val="22"/>
        </w:rPr>
        <w:t>,</w:t>
      </w:r>
      <w:r w:rsidRPr="00B306BA">
        <w:rPr>
          <w:rFonts w:ascii="Calibri" w:hAnsi="Calibri"/>
          <w:noProof/>
          <w:sz w:val="22"/>
        </w:rPr>
        <w:t xml:space="preserve"> J</w:t>
      </w:r>
      <w:r w:rsidR="00614B87">
        <w:rPr>
          <w:rFonts w:ascii="Calibri" w:hAnsi="Calibri"/>
          <w:noProof/>
          <w:sz w:val="22"/>
        </w:rPr>
        <w:t>.</w:t>
      </w:r>
      <w:r w:rsidRPr="00B306BA">
        <w:rPr>
          <w:rFonts w:ascii="Calibri" w:hAnsi="Calibri"/>
          <w:noProof/>
          <w:sz w:val="22"/>
        </w:rPr>
        <w:t>, Fernández-Castané</w:t>
      </w:r>
      <w:r w:rsidR="00614B87">
        <w:rPr>
          <w:rFonts w:ascii="Calibri" w:hAnsi="Calibri"/>
          <w:noProof/>
          <w:sz w:val="22"/>
        </w:rPr>
        <w:t>, A</w:t>
      </w:r>
      <w:r w:rsidRPr="00B306BA">
        <w:rPr>
          <w:rFonts w:ascii="Calibri" w:hAnsi="Calibri"/>
          <w:noProof/>
          <w:sz w:val="22"/>
        </w:rPr>
        <w:t>., De Mas</w:t>
      </w:r>
      <w:r w:rsidR="00614B87">
        <w:rPr>
          <w:rFonts w:ascii="Calibri" w:hAnsi="Calibri"/>
          <w:noProof/>
          <w:sz w:val="22"/>
        </w:rPr>
        <w:t>,</w:t>
      </w:r>
      <w:r w:rsidRPr="00B306BA">
        <w:rPr>
          <w:rFonts w:ascii="Calibri" w:hAnsi="Calibri"/>
          <w:noProof/>
          <w:sz w:val="22"/>
        </w:rPr>
        <w:t xml:space="preserve"> C</w:t>
      </w:r>
      <w:r w:rsidR="00614B87">
        <w:rPr>
          <w:rFonts w:ascii="Calibri" w:hAnsi="Calibri"/>
          <w:noProof/>
          <w:sz w:val="22"/>
        </w:rPr>
        <w:t>.</w:t>
      </w:r>
      <w:r w:rsidRPr="00B306BA">
        <w:rPr>
          <w:rFonts w:ascii="Calibri" w:hAnsi="Calibri"/>
          <w:noProof/>
          <w:sz w:val="22"/>
        </w:rPr>
        <w:t>, González</w:t>
      </w:r>
      <w:r w:rsidR="00614B87">
        <w:rPr>
          <w:rFonts w:ascii="Calibri" w:hAnsi="Calibri"/>
          <w:noProof/>
          <w:sz w:val="22"/>
        </w:rPr>
        <w:t>,</w:t>
      </w:r>
      <w:r w:rsidRPr="00B306BA">
        <w:rPr>
          <w:rFonts w:ascii="Calibri" w:hAnsi="Calibri"/>
          <w:noProof/>
          <w:sz w:val="22"/>
        </w:rPr>
        <w:t xml:space="preserve"> G</w:t>
      </w:r>
      <w:r w:rsidR="00614B87">
        <w:rPr>
          <w:rFonts w:ascii="Calibri" w:hAnsi="Calibri"/>
          <w:noProof/>
          <w:sz w:val="22"/>
        </w:rPr>
        <w:t>.</w:t>
      </w:r>
      <w:r w:rsidRPr="00B306BA">
        <w:rPr>
          <w:rFonts w:ascii="Calibri" w:hAnsi="Calibri"/>
          <w:noProof/>
          <w:sz w:val="22"/>
        </w:rPr>
        <w:t>, López-Santín</w:t>
      </w:r>
      <w:r w:rsidR="00614B87">
        <w:rPr>
          <w:rFonts w:ascii="Calibri" w:hAnsi="Calibri"/>
          <w:noProof/>
          <w:sz w:val="22"/>
        </w:rPr>
        <w:t>,</w:t>
      </w:r>
      <w:r w:rsidRPr="00B306BA">
        <w:rPr>
          <w:rFonts w:ascii="Calibri" w:hAnsi="Calibri"/>
          <w:noProof/>
          <w:sz w:val="22"/>
        </w:rPr>
        <w:t xml:space="preserve"> J.</w:t>
      </w:r>
      <w:r w:rsidR="00614B87">
        <w:rPr>
          <w:rFonts w:ascii="Calibri" w:hAnsi="Calibri"/>
          <w:noProof/>
          <w:sz w:val="22"/>
        </w:rPr>
        <w:t>,</w:t>
      </w:r>
      <w:r w:rsidRPr="00B306BA">
        <w:rPr>
          <w:rFonts w:ascii="Calibri" w:hAnsi="Calibri"/>
          <w:noProof/>
          <w:sz w:val="22"/>
        </w:rPr>
        <w:t xml:space="preserve"> From laboratory to pilot plant E. coli fed-batch cultures: Optimizing the cellular environment for protein maximization.</w:t>
      </w:r>
      <w:r w:rsidRPr="00614B87">
        <w:rPr>
          <w:rFonts w:ascii="Calibri" w:hAnsi="Calibri"/>
          <w:i/>
          <w:noProof/>
          <w:sz w:val="22"/>
        </w:rPr>
        <w:t xml:space="preserve"> J</w:t>
      </w:r>
      <w:r w:rsidR="00614B87">
        <w:rPr>
          <w:rFonts w:ascii="Calibri" w:hAnsi="Calibri"/>
          <w:i/>
          <w:noProof/>
          <w:sz w:val="22"/>
        </w:rPr>
        <w:t>.</w:t>
      </w:r>
      <w:r w:rsidRPr="00614B87">
        <w:rPr>
          <w:rFonts w:ascii="Calibri" w:hAnsi="Calibri"/>
          <w:i/>
          <w:noProof/>
          <w:sz w:val="22"/>
        </w:rPr>
        <w:t xml:space="preserve"> Ind</w:t>
      </w:r>
      <w:r w:rsidR="00614B87">
        <w:rPr>
          <w:rFonts w:ascii="Calibri" w:hAnsi="Calibri"/>
          <w:i/>
          <w:noProof/>
          <w:sz w:val="22"/>
        </w:rPr>
        <w:t>.</w:t>
      </w:r>
      <w:r w:rsidRPr="00614B87">
        <w:rPr>
          <w:rFonts w:ascii="Calibri" w:hAnsi="Calibri"/>
          <w:i/>
          <w:noProof/>
          <w:sz w:val="22"/>
        </w:rPr>
        <w:t xml:space="preserve"> Microbiol</w:t>
      </w:r>
      <w:r w:rsidR="00614B87">
        <w:rPr>
          <w:rFonts w:ascii="Calibri" w:hAnsi="Calibri"/>
          <w:i/>
          <w:noProof/>
          <w:sz w:val="22"/>
        </w:rPr>
        <w:t>.</w:t>
      </w:r>
      <w:r w:rsidRPr="00614B87">
        <w:rPr>
          <w:rFonts w:ascii="Calibri" w:hAnsi="Calibri"/>
          <w:i/>
          <w:noProof/>
          <w:sz w:val="22"/>
        </w:rPr>
        <w:t xml:space="preserve"> Biotechnol</w:t>
      </w:r>
      <w:r w:rsidR="00614B87">
        <w:rPr>
          <w:rFonts w:ascii="Calibri" w:hAnsi="Calibri"/>
          <w:i/>
          <w:noProof/>
          <w:sz w:val="22"/>
        </w:rPr>
        <w:t>.</w:t>
      </w:r>
      <w:r w:rsidR="00614B87">
        <w:rPr>
          <w:rFonts w:ascii="Calibri" w:hAnsi="Calibri"/>
          <w:noProof/>
          <w:sz w:val="22"/>
        </w:rPr>
        <w:t xml:space="preserve"> 2013,40,</w:t>
      </w:r>
      <w:r w:rsidRPr="00B306BA">
        <w:rPr>
          <w:rFonts w:ascii="Calibri" w:hAnsi="Calibri"/>
          <w:noProof/>
          <w:sz w:val="22"/>
        </w:rPr>
        <w:t>335–</w:t>
      </w:r>
      <w:r w:rsidR="00614B87">
        <w:rPr>
          <w:rFonts w:ascii="Calibri" w:hAnsi="Calibri"/>
          <w:noProof/>
          <w:sz w:val="22"/>
        </w:rPr>
        <w:t>343.</w:t>
      </w:r>
    </w:p>
    <w:p w14:paraId="7FA630CE" w14:textId="4FFA7323"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[33]</w:t>
      </w:r>
      <w:r w:rsidRPr="00B306BA">
        <w:rPr>
          <w:rFonts w:ascii="Calibri" w:hAnsi="Calibri"/>
          <w:noProof/>
          <w:sz w:val="22"/>
        </w:rPr>
        <w:tab/>
        <w:t>Schweder</w:t>
      </w:r>
      <w:r w:rsidR="00614B87">
        <w:rPr>
          <w:rFonts w:ascii="Calibri" w:hAnsi="Calibri"/>
          <w:noProof/>
          <w:sz w:val="22"/>
        </w:rPr>
        <w:t>,</w:t>
      </w:r>
      <w:r w:rsidRPr="00B306BA">
        <w:rPr>
          <w:rFonts w:ascii="Calibri" w:hAnsi="Calibri"/>
          <w:noProof/>
          <w:sz w:val="22"/>
        </w:rPr>
        <w:t xml:space="preserve"> T</w:t>
      </w:r>
      <w:r w:rsidR="00614B87">
        <w:rPr>
          <w:rFonts w:ascii="Calibri" w:hAnsi="Calibri"/>
          <w:noProof/>
          <w:sz w:val="22"/>
        </w:rPr>
        <w:t>.</w:t>
      </w:r>
      <w:r w:rsidRPr="00B306BA">
        <w:rPr>
          <w:rFonts w:ascii="Calibri" w:hAnsi="Calibri"/>
          <w:noProof/>
          <w:sz w:val="22"/>
        </w:rPr>
        <w:t>, Lin</w:t>
      </w:r>
      <w:r w:rsidR="00614B87">
        <w:rPr>
          <w:rFonts w:ascii="Calibri" w:hAnsi="Calibri"/>
          <w:noProof/>
          <w:sz w:val="22"/>
        </w:rPr>
        <w:t>,</w:t>
      </w:r>
      <w:r w:rsidRPr="00B306BA">
        <w:rPr>
          <w:rFonts w:ascii="Calibri" w:hAnsi="Calibri"/>
          <w:noProof/>
          <w:sz w:val="22"/>
        </w:rPr>
        <w:t xml:space="preserve"> H</w:t>
      </w:r>
      <w:r w:rsidR="00614B87">
        <w:rPr>
          <w:rFonts w:ascii="Calibri" w:hAnsi="Calibri"/>
          <w:noProof/>
          <w:sz w:val="22"/>
        </w:rPr>
        <w:t>.</w:t>
      </w:r>
      <w:r w:rsidRPr="00B306BA">
        <w:rPr>
          <w:rFonts w:ascii="Calibri" w:hAnsi="Calibri"/>
          <w:noProof/>
          <w:sz w:val="22"/>
        </w:rPr>
        <w:t>, Jürgen</w:t>
      </w:r>
      <w:r w:rsidR="00614B87">
        <w:rPr>
          <w:rFonts w:ascii="Calibri" w:hAnsi="Calibri"/>
          <w:noProof/>
          <w:sz w:val="22"/>
        </w:rPr>
        <w:t>,</w:t>
      </w:r>
      <w:r w:rsidRPr="00B306BA">
        <w:rPr>
          <w:rFonts w:ascii="Calibri" w:hAnsi="Calibri"/>
          <w:noProof/>
          <w:sz w:val="22"/>
        </w:rPr>
        <w:t xml:space="preserve"> B</w:t>
      </w:r>
      <w:r w:rsidR="00614B87">
        <w:rPr>
          <w:rFonts w:ascii="Calibri" w:hAnsi="Calibri"/>
          <w:noProof/>
          <w:sz w:val="22"/>
        </w:rPr>
        <w:t>.</w:t>
      </w:r>
      <w:r w:rsidRPr="00B306BA">
        <w:rPr>
          <w:rFonts w:ascii="Calibri" w:hAnsi="Calibri"/>
          <w:noProof/>
          <w:sz w:val="22"/>
        </w:rPr>
        <w:t>, Breitenstein</w:t>
      </w:r>
      <w:r w:rsidR="00614B87">
        <w:rPr>
          <w:rFonts w:ascii="Calibri" w:hAnsi="Calibri"/>
          <w:noProof/>
          <w:sz w:val="22"/>
        </w:rPr>
        <w:t>, A</w:t>
      </w:r>
      <w:r w:rsidRPr="00B306BA">
        <w:rPr>
          <w:rFonts w:ascii="Calibri" w:hAnsi="Calibri"/>
          <w:noProof/>
          <w:sz w:val="22"/>
        </w:rPr>
        <w:t>., Riemschneider</w:t>
      </w:r>
      <w:r w:rsidR="00614B87">
        <w:rPr>
          <w:rFonts w:ascii="Calibri" w:hAnsi="Calibri"/>
          <w:noProof/>
          <w:sz w:val="22"/>
        </w:rPr>
        <w:t>,</w:t>
      </w:r>
      <w:r w:rsidRPr="00B306BA">
        <w:rPr>
          <w:rFonts w:ascii="Calibri" w:hAnsi="Calibri"/>
          <w:noProof/>
          <w:sz w:val="22"/>
        </w:rPr>
        <w:t xml:space="preserve"> S</w:t>
      </w:r>
      <w:r w:rsidR="00614B87">
        <w:rPr>
          <w:rFonts w:ascii="Calibri" w:hAnsi="Calibri"/>
          <w:noProof/>
          <w:sz w:val="22"/>
        </w:rPr>
        <w:t>.</w:t>
      </w:r>
      <w:r w:rsidRPr="00B306BA">
        <w:rPr>
          <w:rFonts w:ascii="Calibri" w:hAnsi="Calibri"/>
          <w:noProof/>
          <w:sz w:val="22"/>
        </w:rPr>
        <w:t>, Khalameyzer</w:t>
      </w:r>
      <w:r w:rsidR="00614B87">
        <w:rPr>
          <w:rFonts w:ascii="Calibri" w:hAnsi="Calibri"/>
          <w:noProof/>
          <w:sz w:val="22"/>
        </w:rPr>
        <w:t>,</w:t>
      </w:r>
      <w:r w:rsidRPr="00B306BA">
        <w:rPr>
          <w:rFonts w:ascii="Calibri" w:hAnsi="Calibri"/>
          <w:noProof/>
          <w:sz w:val="22"/>
        </w:rPr>
        <w:t xml:space="preserve"> V</w:t>
      </w:r>
      <w:r w:rsidR="00614B87">
        <w:rPr>
          <w:rFonts w:ascii="Calibri" w:hAnsi="Calibri"/>
          <w:noProof/>
          <w:sz w:val="22"/>
        </w:rPr>
        <w:t>.</w:t>
      </w:r>
      <w:r w:rsidRPr="00B306BA">
        <w:rPr>
          <w:rFonts w:ascii="Calibri" w:hAnsi="Calibri"/>
          <w:noProof/>
          <w:sz w:val="22"/>
        </w:rPr>
        <w:t xml:space="preserve">, </w:t>
      </w:r>
      <w:r w:rsidRPr="00614B87">
        <w:rPr>
          <w:rFonts w:ascii="Calibri" w:hAnsi="Calibri"/>
          <w:i/>
          <w:noProof/>
          <w:sz w:val="22"/>
        </w:rPr>
        <w:t>et al</w:t>
      </w:r>
      <w:r w:rsidRPr="00B306BA">
        <w:rPr>
          <w:rFonts w:ascii="Calibri" w:hAnsi="Calibri"/>
          <w:noProof/>
          <w:sz w:val="22"/>
        </w:rPr>
        <w:t>.</w:t>
      </w:r>
      <w:r w:rsidR="00614B87">
        <w:rPr>
          <w:rFonts w:ascii="Calibri" w:hAnsi="Calibri"/>
          <w:noProof/>
          <w:sz w:val="22"/>
        </w:rPr>
        <w:t>,</w:t>
      </w:r>
      <w:r w:rsidRPr="00B306BA">
        <w:rPr>
          <w:rFonts w:ascii="Calibri" w:hAnsi="Calibri"/>
          <w:noProof/>
          <w:sz w:val="22"/>
        </w:rPr>
        <w:t xml:space="preserve"> Role of the general stress response during strong overexpression of a heterologous gene in Escherichia coli. </w:t>
      </w:r>
      <w:r w:rsidRPr="00614B87">
        <w:rPr>
          <w:rFonts w:ascii="Calibri" w:hAnsi="Calibri"/>
          <w:i/>
          <w:noProof/>
          <w:sz w:val="22"/>
        </w:rPr>
        <w:t>Appl</w:t>
      </w:r>
      <w:r w:rsidR="00614B87">
        <w:rPr>
          <w:rFonts w:ascii="Calibri" w:hAnsi="Calibri"/>
          <w:i/>
          <w:noProof/>
          <w:sz w:val="22"/>
        </w:rPr>
        <w:t>.</w:t>
      </w:r>
      <w:r w:rsidRPr="00614B87">
        <w:rPr>
          <w:rFonts w:ascii="Calibri" w:hAnsi="Calibri"/>
          <w:i/>
          <w:noProof/>
          <w:sz w:val="22"/>
        </w:rPr>
        <w:t xml:space="preserve"> Microbiol</w:t>
      </w:r>
      <w:r w:rsidR="00614B87">
        <w:rPr>
          <w:rFonts w:ascii="Calibri" w:hAnsi="Calibri"/>
          <w:i/>
          <w:noProof/>
          <w:sz w:val="22"/>
        </w:rPr>
        <w:t>.</w:t>
      </w:r>
      <w:r w:rsidRPr="00614B87">
        <w:rPr>
          <w:rFonts w:ascii="Calibri" w:hAnsi="Calibri"/>
          <w:i/>
          <w:noProof/>
          <w:sz w:val="22"/>
        </w:rPr>
        <w:t xml:space="preserve"> Biotechnol</w:t>
      </w:r>
      <w:r w:rsidR="00614B87">
        <w:rPr>
          <w:rFonts w:ascii="Calibri" w:hAnsi="Calibri"/>
          <w:i/>
          <w:noProof/>
          <w:sz w:val="22"/>
        </w:rPr>
        <w:t>.</w:t>
      </w:r>
      <w:r w:rsidRPr="00614B87">
        <w:rPr>
          <w:rFonts w:ascii="Calibri" w:hAnsi="Calibri"/>
          <w:i/>
          <w:noProof/>
          <w:sz w:val="22"/>
        </w:rPr>
        <w:t xml:space="preserve"> </w:t>
      </w:r>
      <w:r w:rsidR="00614B87">
        <w:rPr>
          <w:rFonts w:ascii="Calibri" w:hAnsi="Calibri"/>
          <w:noProof/>
          <w:sz w:val="22"/>
        </w:rPr>
        <w:t>2002,58,</w:t>
      </w:r>
      <w:r w:rsidRPr="00B306BA">
        <w:rPr>
          <w:rFonts w:ascii="Calibri" w:hAnsi="Calibri"/>
          <w:noProof/>
          <w:sz w:val="22"/>
        </w:rPr>
        <w:t>330–</w:t>
      </w:r>
      <w:r w:rsidR="00614B87">
        <w:rPr>
          <w:rFonts w:ascii="Calibri" w:hAnsi="Calibri"/>
          <w:noProof/>
          <w:sz w:val="22"/>
        </w:rPr>
        <w:t>337.</w:t>
      </w:r>
    </w:p>
    <w:p w14:paraId="25AB435A" w14:textId="29C77DCD"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[34]</w:t>
      </w:r>
      <w:r w:rsidRPr="00B306BA">
        <w:rPr>
          <w:rFonts w:ascii="Calibri" w:hAnsi="Calibri"/>
          <w:noProof/>
          <w:sz w:val="22"/>
        </w:rPr>
        <w:tab/>
        <w:t>Mühlmann</w:t>
      </w:r>
      <w:r w:rsidR="00614B87">
        <w:rPr>
          <w:rFonts w:ascii="Calibri" w:hAnsi="Calibri"/>
          <w:noProof/>
          <w:sz w:val="22"/>
        </w:rPr>
        <w:t>,</w:t>
      </w:r>
      <w:r w:rsidRPr="00B306BA">
        <w:rPr>
          <w:rFonts w:ascii="Calibri" w:hAnsi="Calibri"/>
          <w:noProof/>
          <w:sz w:val="22"/>
        </w:rPr>
        <w:t xml:space="preserve"> M</w:t>
      </w:r>
      <w:r w:rsidR="00614B87">
        <w:rPr>
          <w:rFonts w:ascii="Calibri" w:hAnsi="Calibri"/>
          <w:noProof/>
          <w:sz w:val="22"/>
        </w:rPr>
        <w:t>.</w:t>
      </w:r>
      <w:r w:rsidRPr="00B306BA">
        <w:rPr>
          <w:rFonts w:ascii="Calibri" w:hAnsi="Calibri"/>
          <w:noProof/>
          <w:sz w:val="22"/>
        </w:rPr>
        <w:t>, Forsten</w:t>
      </w:r>
      <w:r w:rsidR="00614B87">
        <w:rPr>
          <w:rFonts w:ascii="Calibri" w:hAnsi="Calibri"/>
          <w:noProof/>
          <w:sz w:val="22"/>
        </w:rPr>
        <w:t>,</w:t>
      </w:r>
      <w:r w:rsidRPr="00B306BA">
        <w:rPr>
          <w:rFonts w:ascii="Calibri" w:hAnsi="Calibri"/>
          <w:noProof/>
          <w:sz w:val="22"/>
        </w:rPr>
        <w:t xml:space="preserve"> E</w:t>
      </w:r>
      <w:r w:rsidR="00614B87">
        <w:rPr>
          <w:rFonts w:ascii="Calibri" w:hAnsi="Calibri"/>
          <w:noProof/>
          <w:sz w:val="22"/>
        </w:rPr>
        <w:t>.</w:t>
      </w:r>
      <w:r w:rsidRPr="00B306BA">
        <w:rPr>
          <w:rFonts w:ascii="Calibri" w:hAnsi="Calibri"/>
          <w:noProof/>
          <w:sz w:val="22"/>
        </w:rPr>
        <w:t>, Noack</w:t>
      </w:r>
      <w:r w:rsidR="00614B87">
        <w:rPr>
          <w:rFonts w:ascii="Calibri" w:hAnsi="Calibri"/>
          <w:noProof/>
          <w:sz w:val="22"/>
        </w:rPr>
        <w:t>,</w:t>
      </w:r>
      <w:r w:rsidRPr="00B306BA">
        <w:rPr>
          <w:rFonts w:ascii="Calibri" w:hAnsi="Calibri"/>
          <w:noProof/>
          <w:sz w:val="22"/>
        </w:rPr>
        <w:t xml:space="preserve"> S</w:t>
      </w:r>
      <w:r w:rsidR="00614B87">
        <w:rPr>
          <w:rFonts w:ascii="Calibri" w:hAnsi="Calibri"/>
          <w:noProof/>
          <w:sz w:val="22"/>
        </w:rPr>
        <w:t>.</w:t>
      </w:r>
      <w:r w:rsidRPr="00B306BA">
        <w:rPr>
          <w:rFonts w:ascii="Calibri" w:hAnsi="Calibri"/>
          <w:noProof/>
          <w:sz w:val="22"/>
        </w:rPr>
        <w:t>, Büchs</w:t>
      </w:r>
      <w:r w:rsidR="00614B87">
        <w:rPr>
          <w:rFonts w:ascii="Calibri" w:hAnsi="Calibri"/>
          <w:noProof/>
          <w:sz w:val="22"/>
        </w:rPr>
        <w:t>,</w:t>
      </w:r>
      <w:r w:rsidRPr="00B306BA">
        <w:rPr>
          <w:rFonts w:ascii="Calibri" w:hAnsi="Calibri"/>
          <w:noProof/>
          <w:sz w:val="22"/>
        </w:rPr>
        <w:t xml:space="preserve"> J.</w:t>
      </w:r>
      <w:r w:rsidR="00614B87">
        <w:rPr>
          <w:rFonts w:ascii="Calibri" w:hAnsi="Calibri"/>
          <w:noProof/>
          <w:sz w:val="22"/>
        </w:rPr>
        <w:t>,</w:t>
      </w:r>
      <w:r w:rsidRPr="00B306BA">
        <w:rPr>
          <w:rFonts w:ascii="Calibri" w:hAnsi="Calibri"/>
          <w:noProof/>
          <w:sz w:val="22"/>
        </w:rPr>
        <w:t xml:space="preserve"> Optimizing recombinant protein expression via automated induction profiling in microtiter plates at different temperatures. </w:t>
      </w:r>
      <w:r w:rsidRPr="00614B87">
        <w:rPr>
          <w:rFonts w:ascii="Calibri" w:hAnsi="Calibri"/>
          <w:i/>
          <w:noProof/>
          <w:sz w:val="22"/>
        </w:rPr>
        <w:t>Microb</w:t>
      </w:r>
      <w:r w:rsidR="00614B87">
        <w:rPr>
          <w:rFonts w:ascii="Calibri" w:hAnsi="Calibri"/>
          <w:i/>
          <w:noProof/>
          <w:sz w:val="22"/>
        </w:rPr>
        <w:t>.</w:t>
      </w:r>
      <w:r w:rsidRPr="00614B87">
        <w:rPr>
          <w:rFonts w:ascii="Calibri" w:hAnsi="Calibri"/>
          <w:i/>
          <w:noProof/>
          <w:sz w:val="22"/>
        </w:rPr>
        <w:t xml:space="preserve"> Cell Fact</w:t>
      </w:r>
      <w:r w:rsidR="00614B87">
        <w:rPr>
          <w:rFonts w:ascii="Calibri" w:hAnsi="Calibri"/>
          <w:i/>
          <w:noProof/>
          <w:sz w:val="22"/>
        </w:rPr>
        <w:t>.</w:t>
      </w:r>
      <w:r w:rsidR="00614B87">
        <w:rPr>
          <w:rFonts w:ascii="Calibri" w:hAnsi="Calibri"/>
          <w:noProof/>
          <w:sz w:val="22"/>
        </w:rPr>
        <w:t xml:space="preserve"> 2017,16,1–12.</w:t>
      </w:r>
    </w:p>
    <w:p w14:paraId="3643988E" w14:textId="1E45A7EA"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[35]</w:t>
      </w:r>
      <w:r w:rsidRPr="00B306BA">
        <w:rPr>
          <w:rFonts w:ascii="Calibri" w:hAnsi="Calibri"/>
          <w:noProof/>
          <w:sz w:val="22"/>
        </w:rPr>
        <w:tab/>
        <w:t xml:space="preserve">Jan-ChristerJanson, </w:t>
      </w:r>
      <w:r w:rsidR="00614B87">
        <w:rPr>
          <w:rFonts w:ascii="Calibri" w:hAnsi="Calibri"/>
          <w:noProof/>
          <w:sz w:val="22"/>
        </w:rPr>
        <w:t>(Ed.)</w:t>
      </w:r>
      <w:r w:rsidRPr="00B306BA">
        <w:rPr>
          <w:rFonts w:ascii="Calibri" w:hAnsi="Calibri"/>
          <w:noProof/>
          <w:sz w:val="22"/>
        </w:rPr>
        <w:t>. P</w:t>
      </w:r>
      <w:r w:rsidRPr="00614B87">
        <w:rPr>
          <w:rFonts w:ascii="Calibri" w:hAnsi="Calibri"/>
          <w:i/>
          <w:noProof/>
          <w:sz w:val="22"/>
        </w:rPr>
        <w:t>rotein purification : Principles, high resolution methods and Applications</w:t>
      </w:r>
      <w:r w:rsidR="00614B87">
        <w:rPr>
          <w:rFonts w:ascii="Calibri" w:hAnsi="Calibri"/>
          <w:noProof/>
          <w:sz w:val="22"/>
        </w:rPr>
        <w:t>. 3rd ed. Wiley</w:t>
      </w:r>
      <w:r w:rsidRPr="00B306BA">
        <w:rPr>
          <w:rFonts w:ascii="Calibri" w:hAnsi="Calibri"/>
          <w:noProof/>
          <w:sz w:val="22"/>
        </w:rPr>
        <w:t xml:space="preserve"> 2011.</w:t>
      </w:r>
    </w:p>
    <w:p w14:paraId="5A4056A7" w14:textId="253F42C4" w:rsidR="00B306B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t>[36]</w:t>
      </w:r>
      <w:r w:rsidRPr="00B306BA">
        <w:rPr>
          <w:rFonts w:ascii="Calibri" w:hAnsi="Calibri"/>
          <w:noProof/>
          <w:sz w:val="22"/>
        </w:rPr>
        <w:tab/>
        <w:t>Bonner</w:t>
      </w:r>
      <w:r w:rsidR="00614B87">
        <w:rPr>
          <w:rFonts w:ascii="Calibri" w:hAnsi="Calibri"/>
          <w:noProof/>
          <w:sz w:val="22"/>
        </w:rPr>
        <w:t>,</w:t>
      </w:r>
      <w:r w:rsidRPr="00B306BA">
        <w:rPr>
          <w:rFonts w:ascii="Calibri" w:hAnsi="Calibri"/>
          <w:noProof/>
          <w:sz w:val="22"/>
        </w:rPr>
        <w:t xml:space="preserve"> L.R. P.</w:t>
      </w:r>
      <w:r w:rsidR="00614B87">
        <w:rPr>
          <w:rFonts w:ascii="Calibri" w:hAnsi="Calibri"/>
          <w:noProof/>
          <w:sz w:val="22"/>
        </w:rPr>
        <w:t>,</w:t>
      </w:r>
      <w:r w:rsidRPr="00B306BA">
        <w:rPr>
          <w:rFonts w:ascii="Calibri" w:hAnsi="Calibri"/>
          <w:noProof/>
          <w:sz w:val="22"/>
        </w:rPr>
        <w:t xml:space="preserve"> </w:t>
      </w:r>
      <w:r w:rsidRPr="00614B87">
        <w:rPr>
          <w:rFonts w:ascii="Calibri" w:hAnsi="Calibri"/>
          <w:i/>
          <w:noProof/>
          <w:sz w:val="22"/>
        </w:rPr>
        <w:t>Protein purification.</w:t>
      </w:r>
      <w:r w:rsidR="00614B87">
        <w:rPr>
          <w:rFonts w:ascii="Calibri" w:hAnsi="Calibri"/>
          <w:noProof/>
          <w:sz w:val="22"/>
        </w:rPr>
        <w:t xml:space="preserve"> Garland Science</w:t>
      </w:r>
      <w:r w:rsidRPr="00B306BA">
        <w:rPr>
          <w:rFonts w:ascii="Calibri" w:hAnsi="Calibri"/>
          <w:noProof/>
          <w:sz w:val="22"/>
        </w:rPr>
        <w:t xml:space="preserve"> 2007.</w:t>
      </w:r>
    </w:p>
    <w:p w14:paraId="1747B654" w14:textId="5FC4F194" w:rsidR="00FD34AA" w:rsidRPr="00B306BA" w:rsidRDefault="00B306BA" w:rsidP="003115AE">
      <w:pPr>
        <w:pStyle w:val="NormalWeb"/>
        <w:ind w:left="640" w:hanging="640"/>
        <w:jc w:val="both"/>
        <w:divId w:val="585266929"/>
        <w:rPr>
          <w:rFonts w:ascii="Calibri" w:hAnsi="Calibri"/>
          <w:noProof/>
          <w:sz w:val="22"/>
        </w:rPr>
      </w:pPr>
      <w:r w:rsidRPr="00B306BA">
        <w:rPr>
          <w:rFonts w:ascii="Calibri" w:hAnsi="Calibri"/>
          <w:noProof/>
          <w:sz w:val="22"/>
        </w:rPr>
        <w:lastRenderedPageBreak/>
        <w:t>[37]</w:t>
      </w:r>
      <w:r w:rsidRPr="00B306BA">
        <w:rPr>
          <w:rFonts w:ascii="Calibri" w:hAnsi="Calibri"/>
          <w:noProof/>
          <w:sz w:val="22"/>
        </w:rPr>
        <w:tab/>
        <w:t>Ullah</w:t>
      </w:r>
      <w:r w:rsidR="00614B87">
        <w:rPr>
          <w:rFonts w:ascii="Calibri" w:hAnsi="Calibri"/>
          <w:noProof/>
          <w:sz w:val="22"/>
        </w:rPr>
        <w:t>,</w:t>
      </w:r>
      <w:r w:rsidRPr="00B306BA">
        <w:rPr>
          <w:rFonts w:ascii="Calibri" w:hAnsi="Calibri"/>
          <w:noProof/>
          <w:sz w:val="22"/>
        </w:rPr>
        <w:t xml:space="preserve"> H.</w:t>
      </w:r>
      <w:r w:rsidR="00614B87">
        <w:rPr>
          <w:rFonts w:ascii="Calibri" w:hAnsi="Calibri"/>
          <w:noProof/>
          <w:sz w:val="22"/>
        </w:rPr>
        <w:t>,</w:t>
      </w:r>
      <w:r w:rsidRPr="00B306BA">
        <w:rPr>
          <w:rFonts w:ascii="Calibri" w:hAnsi="Calibri"/>
          <w:noProof/>
          <w:sz w:val="22"/>
        </w:rPr>
        <w:t xml:space="preserve"> </w:t>
      </w:r>
      <w:r w:rsidR="00614B87" w:rsidRPr="00614B87">
        <w:rPr>
          <w:rFonts w:ascii="Calibri" w:hAnsi="Calibri"/>
          <w:i/>
          <w:noProof/>
          <w:sz w:val="22"/>
        </w:rPr>
        <w:t>Ion Exchange Technology</w:t>
      </w:r>
      <w:r w:rsidR="00614B87">
        <w:rPr>
          <w:rFonts w:ascii="Calibri" w:hAnsi="Calibri"/>
          <w:noProof/>
          <w:sz w:val="22"/>
        </w:rPr>
        <w:t xml:space="preserve">. </w:t>
      </w:r>
      <w:r w:rsidRPr="00614B87">
        <w:rPr>
          <w:rFonts w:ascii="Calibri" w:hAnsi="Calibri"/>
          <w:i/>
          <w:noProof/>
          <w:sz w:val="22"/>
        </w:rPr>
        <w:t xml:space="preserve">The Role of Ion Exchange Chromatography in Purification and Characterization of Molecules. </w:t>
      </w:r>
      <w:r w:rsidR="00614B87">
        <w:rPr>
          <w:rFonts w:ascii="Calibri" w:hAnsi="Calibri"/>
          <w:noProof/>
          <w:sz w:val="22"/>
        </w:rPr>
        <w:t>2012.</w:t>
      </w:r>
    </w:p>
    <w:p w14:paraId="2850EE13" w14:textId="3C2001AA" w:rsidR="00614B87" w:rsidRPr="00FD34AA" w:rsidRDefault="001A46C1" w:rsidP="003115AE">
      <w:pPr>
        <w:pStyle w:val="NormalWeb"/>
        <w:ind w:left="640" w:hanging="640"/>
        <w:jc w:val="both"/>
        <w:divId w:val="1115633448"/>
        <w:rPr>
          <w:rFonts w:ascii="Calibri" w:hAnsi="Calibri"/>
          <w:sz w:val="22"/>
          <w:szCs w:val="22"/>
        </w:rPr>
      </w:pPr>
      <w:r w:rsidRPr="002B15FE">
        <w:fldChar w:fldCharType="end"/>
      </w:r>
      <w:r w:rsidR="00FD34AA">
        <w:rPr>
          <w:rFonts w:ascii="Calibri" w:hAnsi="Calibri"/>
          <w:sz w:val="22"/>
          <w:szCs w:val="22"/>
        </w:rPr>
        <w:t>[38]</w:t>
      </w:r>
      <w:r w:rsidR="00FD34AA" w:rsidRPr="00FD34AA">
        <w:rPr>
          <w:rFonts w:ascii="Calibri" w:hAnsi="Calibri"/>
          <w:sz w:val="22"/>
          <w:szCs w:val="22"/>
        </w:rPr>
        <w:t xml:space="preserve"> </w:t>
      </w:r>
      <w:r w:rsidR="00FD34AA">
        <w:rPr>
          <w:rFonts w:ascii="Calibri" w:hAnsi="Calibri"/>
          <w:sz w:val="22"/>
          <w:szCs w:val="22"/>
        </w:rPr>
        <w:tab/>
      </w:r>
      <w:proofErr w:type="spellStart"/>
      <w:r w:rsidR="00FD34AA">
        <w:rPr>
          <w:rFonts w:ascii="Calibri" w:hAnsi="Calibri"/>
          <w:sz w:val="22"/>
          <w:szCs w:val="22"/>
        </w:rPr>
        <w:t>Hoppner</w:t>
      </w:r>
      <w:proofErr w:type="spellEnd"/>
      <w:r w:rsidR="00FD34AA">
        <w:rPr>
          <w:rFonts w:ascii="Calibri" w:hAnsi="Calibri"/>
          <w:sz w:val="22"/>
          <w:szCs w:val="22"/>
        </w:rPr>
        <w:t xml:space="preserve">, T.C., </w:t>
      </w:r>
      <w:proofErr w:type="spellStart"/>
      <w:r w:rsidR="00FD34AA">
        <w:rPr>
          <w:rFonts w:ascii="Calibri" w:hAnsi="Calibri"/>
          <w:sz w:val="22"/>
          <w:szCs w:val="22"/>
        </w:rPr>
        <w:t>Doelle</w:t>
      </w:r>
      <w:proofErr w:type="spellEnd"/>
      <w:r w:rsidR="00FD34AA">
        <w:rPr>
          <w:rFonts w:ascii="Calibri" w:hAnsi="Calibri"/>
          <w:sz w:val="22"/>
          <w:szCs w:val="22"/>
        </w:rPr>
        <w:t xml:space="preserve">, H.W., </w:t>
      </w:r>
      <w:r w:rsidR="00FD34AA" w:rsidRPr="00FD34AA">
        <w:rPr>
          <w:rFonts w:ascii="Calibri" w:hAnsi="Calibri"/>
          <w:sz w:val="22"/>
          <w:szCs w:val="22"/>
        </w:rPr>
        <w:t xml:space="preserve">Purification and kinetic characteristics of pyruvate decarboxylase and ethanol dehydrogenase from </w:t>
      </w:r>
      <w:proofErr w:type="spellStart"/>
      <w:r w:rsidR="00FD34AA" w:rsidRPr="00FD34AA">
        <w:rPr>
          <w:rFonts w:ascii="Calibri" w:hAnsi="Calibri"/>
          <w:sz w:val="22"/>
          <w:szCs w:val="22"/>
        </w:rPr>
        <w:t>Zymomonas</w:t>
      </w:r>
      <w:proofErr w:type="spellEnd"/>
      <w:r w:rsidR="00FD34AA" w:rsidRPr="00FD34AA">
        <w:rPr>
          <w:rFonts w:ascii="Calibri" w:hAnsi="Calibri"/>
          <w:sz w:val="22"/>
          <w:szCs w:val="22"/>
        </w:rPr>
        <w:t xml:space="preserve"> </w:t>
      </w:r>
      <w:proofErr w:type="spellStart"/>
      <w:r w:rsidR="00FD34AA" w:rsidRPr="00FD34AA">
        <w:rPr>
          <w:rFonts w:ascii="Calibri" w:hAnsi="Calibri"/>
          <w:sz w:val="22"/>
          <w:szCs w:val="22"/>
        </w:rPr>
        <w:t>mobilis</w:t>
      </w:r>
      <w:proofErr w:type="spellEnd"/>
      <w:r w:rsidR="00FD34AA" w:rsidRPr="00FD34AA">
        <w:rPr>
          <w:rFonts w:ascii="Calibri" w:hAnsi="Calibri"/>
          <w:sz w:val="22"/>
          <w:szCs w:val="22"/>
        </w:rPr>
        <w:t xml:space="preserve"> in relation to ethanol production</w:t>
      </w:r>
      <w:r w:rsidR="00FD34AA">
        <w:rPr>
          <w:rFonts w:ascii="Calibri" w:hAnsi="Calibri"/>
          <w:sz w:val="22"/>
          <w:szCs w:val="22"/>
        </w:rPr>
        <w:t xml:space="preserve">. </w:t>
      </w:r>
      <w:r w:rsidR="00FD34AA" w:rsidRPr="00FD34AA">
        <w:rPr>
          <w:rFonts w:ascii="Calibri" w:hAnsi="Calibri"/>
          <w:i/>
          <w:sz w:val="22"/>
          <w:szCs w:val="22"/>
        </w:rPr>
        <w:t xml:space="preserve">Eur. J. Appl. Microbiol. </w:t>
      </w:r>
      <w:r w:rsidR="00FD34AA">
        <w:rPr>
          <w:rFonts w:ascii="Calibri" w:hAnsi="Calibri"/>
          <w:sz w:val="22"/>
          <w:szCs w:val="22"/>
        </w:rPr>
        <w:t>1983, 17, 152-157</w:t>
      </w:r>
    </w:p>
    <w:p w14:paraId="1D2ABE9B" w14:textId="77777777" w:rsidR="00614B87" w:rsidRDefault="00614B87" w:rsidP="00B306BA">
      <w:pPr>
        <w:pStyle w:val="NormalWeb"/>
        <w:ind w:left="640" w:hanging="640"/>
        <w:divId w:val="1115633448"/>
      </w:pPr>
    </w:p>
    <w:p w14:paraId="511A6604" w14:textId="77777777" w:rsidR="00614B87" w:rsidRDefault="00614B87" w:rsidP="00B306BA">
      <w:pPr>
        <w:pStyle w:val="NormalWeb"/>
        <w:ind w:left="640" w:hanging="640"/>
        <w:divId w:val="1115633448"/>
      </w:pPr>
    </w:p>
    <w:p w14:paraId="0842FF94" w14:textId="77777777" w:rsidR="00614B87" w:rsidRDefault="00614B87" w:rsidP="00B306BA">
      <w:pPr>
        <w:pStyle w:val="NormalWeb"/>
        <w:ind w:left="640" w:hanging="640"/>
        <w:divId w:val="1115633448"/>
      </w:pPr>
    </w:p>
    <w:p w14:paraId="62225D08" w14:textId="77777777" w:rsidR="00614B87" w:rsidRDefault="00614B87" w:rsidP="00B306BA">
      <w:pPr>
        <w:pStyle w:val="NormalWeb"/>
        <w:ind w:left="640" w:hanging="640"/>
        <w:divId w:val="1115633448"/>
      </w:pPr>
    </w:p>
    <w:p w14:paraId="19CB8DB5" w14:textId="77777777" w:rsidR="00614B87" w:rsidRDefault="00614B87" w:rsidP="00B306BA">
      <w:pPr>
        <w:pStyle w:val="NormalWeb"/>
        <w:ind w:left="640" w:hanging="640"/>
        <w:divId w:val="1115633448"/>
      </w:pPr>
    </w:p>
    <w:p w14:paraId="41E6E15F" w14:textId="77777777" w:rsidR="00614B87" w:rsidRDefault="00614B87" w:rsidP="00B306BA">
      <w:pPr>
        <w:pStyle w:val="NormalWeb"/>
        <w:ind w:left="640" w:hanging="640"/>
        <w:divId w:val="1115633448"/>
      </w:pPr>
    </w:p>
    <w:p w14:paraId="7D0A0F79" w14:textId="769430BB" w:rsidR="00614B87" w:rsidRDefault="00614B87" w:rsidP="00B306BA">
      <w:pPr>
        <w:pStyle w:val="NormalWeb"/>
        <w:ind w:left="640" w:hanging="640"/>
        <w:divId w:val="1115633448"/>
      </w:pPr>
    </w:p>
    <w:p w14:paraId="2E1E7517" w14:textId="1B2A3EA6" w:rsidR="009379C3" w:rsidRDefault="009379C3" w:rsidP="00B306BA">
      <w:pPr>
        <w:pStyle w:val="NormalWeb"/>
        <w:ind w:left="640" w:hanging="640"/>
        <w:divId w:val="1115633448"/>
      </w:pPr>
    </w:p>
    <w:p w14:paraId="3EB23115" w14:textId="406859F1" w:rsidR="009379C3" w:rsidRDefault="009379C3" w:rsidP="00B306BA">
      <w:pPr>
        <w:pStyle w:val="NormalWeb"/>
        <w:ind w:left="640" w:hanging="640"/>
        <w:divId w:val="1115633448"/>
      </w:pPr>
    </w:p>
    <w:p w14:paraId="7E4F5261" w14:textId="2B363D8F" w:rsidR="009379C3" w:rsidRDefault="009379C3" w:rsidP="00B306BA">
      <w:pPr>
        <w:pStyle w:val="NormalWeb"/>
        <w:ind w:left="640" w:hanging="640"/>
        <w:divId w:val="1115633448"/>
      </w:pPr>
    </w:p>
    <w:p w14:paraId="5AE4592F" w14:textId="64DCD1B9" w:rsidR="009379C3" w:rsidRDefault="009379C3" w:rsidP="00B306BA">
      <w:pPr>
        <w:pStyle w:val="NormalWeb"/>
        <w:ind w:left="640" w:hanging="640"/>
        <w:divId w:val="1115633448"/>
      </w:pPr>
    </w:p>
    <w:p w14:paraId="066693C2" w14:textId="4E170B01" w:rsidR="009379C3" w:rsidRDefault="009379C3" w:rsidP="00B306BA">
      <w:pPr>
        <w:pStyle w:val="NormalWeb"/>
        <w:ind w:left="640" w:hanging="640"/>
        <w:divId w:val="1115633448"/>
      </w:pPr>
    </w:p>
    <w:p w14:paraId="650DFB01" w14:textId="5CF588D1" w:rsidR="009379C3" w:rsidRDefault="009379C3" w:rsidP="00B306BA">
      <w:pPr>
        <w:pStyle w:val="NormalWeb"/>
        <w:ind w:left="640" w:hanging="640"/>
        <w:divId w:val="1115633448"/>
      </w:pPr>
    </w:p>
    <w:p w14:paraId="528E945D" w14:textId="1CF9C942" w:rsidR="009379C3" w:rsidRDefault="009379C3" w:rsidP="00B306BA">
      <w:pPr>
        <w:pStyle w:val="NormalWeb"/>
        <w:ind w:left="640" w:hanging="640"/>
        <w:divId w:val="1115633448"/>
      </w:pPr>
    </w:p>
    <w:p w14:paraId="35AA993B" w14:textId="4D1537B6" w:rsidR="009379C3" w:rsidRDefault="009379C3" w:rsidP="00B306BA">
      <w:pPr>
        <w:pStyle w:val="NormalWeb"/>
        <w:ind w:left="640" w:hanging="640"/>
        <w:divId w:val="1115633448"/>
      </w:pPr>
    </w:p>
    <w:p w14:paraId="42070F58" w14:textId="1571FA14" w:rsidR="009379C3" w:rsidRDefault="009379C3" w:rsidP="00B306BA">
      <w:pPr>
        <w:pStyle w:val="NormalWeb"/>
        <w:ind w:left="640" w:hanging="640"/>
        <w:divId w:val="1115633448"/>
      </w:pPr>
    </w:p>
    <w:p w14:paraId="50938CAF" w14:textId="3B46FB0B" w:rsidR="009379C3" w:rsidRDefault="009379C3" w:rsidP="00B306BA">
      <w:pPr>
        <w:pStyle w:val="NormalWeb"/>
        <w:ind w:left="640" w:hanging="640"/>
        <w:divId w:val="1115633448"/>
      </w:pPr>
    </w:p>
    <w:p w14:paraId="2D19B7AE" w14:textId="77777777" w:rsidR="009379C3" w:rsidRDefault="009379C3" w:rsidP="00B306BA">
      <w:pPr>
        <w:pStyle w:val="NormalWeb"/>
        <w:ind w:left="640" w:hanging="640"/>
        <w:divId w:val="1115633448"/>
      </w:pPr>
    </w:p>
    <w:p w14:paraId="55D416B4" w14:textId="77777777" w:rsidR="006F4EAC" w:rsidRDefault="006F4EAC" w:rsidP="00B306BA">
      <w:pPr>
        <w:pStyle w:val="NormalWeb"/>
        <w:ind w:left="640" w:hanging="640"/>
        <w:divId w:val="1115633448"/>
      </w:pPr>
    </w:p>
    <w:p w14:paraId="0971E9DF" w14:textId="77777777" w:rsidR="00962346" w:rsidRDefault="00962346" w:rsidP="00B306BA">
      <w:pPr>
        <w:pStyle w:val="NormalWeb"/>
        <w:ind w:left="640" w:hanging="640"/>
        <w:divId w:val="1115633448"/>
      </w:pPr>
    </w:p>
    <w:p w14:paraId="13E4ED0B" w14:textId="77777777" w:rsidR="00962346" w:rsidRDefault="00962346" w:rsidP="00B306BA">
      <w:pPr>
        <w:pStyle w:val="NormalWeb"/>
        <w:ind w:left="640" w:hanging="640"/>
        <w:divId w:val="1115633448"/>
      </w:pPr>
    </w:p>
    <w:p w14:paraId="661EB612" w14:textId="343CC9DA" w:rsidR="00962346" w:rsidRDefault="006E136C" w:rsidP="00962346">
      <w:pPr>
        <w:jc w:val="both"/>
        <w:divId w:val="1992975691"/>
      </w:pPr>
      <w:r w:rsidRPr="003A237C">
        <w:rPr>
          <w:b/>
        </w:rPr>
        <w:lastRenderedPageBreak/>
        <w:t>Table 1</w:t>
      </w:r>
      <w:r>
        <w:rPr>
          <w:b/>
        </w:rPr>
        <w:t>.</w:t>
      </w:r>
      <w:r w:rsidR="00962346">
        <w:rPr>
          <w:b/>
        </w:rPr>
        <w:t xml:space="preserve"> </w:t>
      </w:r>
      <w:r w:rsidR="00962346">
        <w:t>Maximum specific growth rates (h</w:t>
      </w:r>
      <w:r w:rsidR="00962346">
        <w:rPr>
          <w:vertAlign w:val="superscript"/>
        </w:rPr>
        <w:t>-1</w:t>
      </w:r>
      <w:r w:rsidR="00962346">
        <w:t>), specific PDC activities (</w:t>
      </w:r>
      <w:r w:rsidR="00962346">
        <w:rPr>
          <w:rFonts w:ascii="Calibri" w:eastAsia="Times New Roman" w:hAnsi="Calibri" w:cs="Times New Roman"/>
          <w:bCs/>
          <w:color w:val="000000"/>
          <w:lang w:eastAsia="es-ES"/>
        </w:rPr>
        <w:t>U mg</w:t>
      </w:r>
      <w:r w:rsidR="00962346">
        <w:rPr>
          <w:rFonts w:ascii="Calibri" w:eastAsia="Times New Roman" w:hAnsi="Calibri" w:cs="Times New Roman"/>
          <w:bCs/>
          <w:color w:val="000000"/>
          <w:vertAlign w:val="superscript"/>
          <w:lang w:eastAsia="es-ES"/>
        </w:rPr>
        <w:t>-1</w:t>
      </w:r>
      <w:r w:rsidR="00962346">
        <w:rPr>
          <w:rFonts w:ascii="Calibri" w:eastAsia="Times New Roman" w:hAnsi="Calibri" w:cs="Times New Roman"/>
          <w:bCs/>
          <w:color w:val="000000"/>
          <w:lang w:eastAsia="es-ES"/>
        </w:rPr>
        <w:t>) and final biomass concentrations (</w:t>
      </w:r>
      <w:proofErr w:type="spellStart"/>
      <w:r w:rsidR="00962346">
        <w:rPr>
          <w:rFonts w:ascii="Calibri" w:eastAsia="Times New Roman" w:hAnsi="Calibri" w:cs="Times New Roman"/>
          <w:bCs/>
          <w:color w:val="000000"/>
          <w:lang w:eastAsia="es-ES"/>
        </w:rPr>
        <w:t>gDCW</w:t>
      </w:r>
      <w:proofErr w:type="spellEnd"/>
      <w:r w:rsidR="00962346">
        <w:rPr>
          <w:rFonts w:ascii="Calibri" w:eastAsia="Times New Roman" w:hAnsi="Calibri" w:cs="Times New Roman"/>
          <w:bCs/>
          <w:color w:val="000000"/>
          <w:lang w:eastAsia="es-ES"/>
        </w:rPr>
        <w:t xml:space="preserve"> L</w:t>
      </w:r>
      <w:r w:rsidR="00962346">
        <w:rPr>
          <w:rFonts w:ascii="Calibri" w:eastAsia="Times New Roman" w:hAnsi="Calibri" w:cs="Times New Roman"/>
          <w:bCs/>
          <w:color w:val="000000"/>
          <w:vertAlign w:val="superscript"/>
          <w:lang w:eastAsia="es-ES"/>
        </w:rPr>
        <w:t>-1</w:t>
      </w:r>
      <w:r w:rsidR="00962346">
        <w:rPr>
          <w:rFonts w:ascii="Calibri" w:eastAsia="Times New Roman" w:hAnsi="Calibri" w:cs="Times New Roman"/>
          <w:bCs/>
          <w:color w:val="000000"/>
          <w:lang w:eastAsia="es-ES"/>
        </w:rPr>
        <w:t xml:space="preserve">) obtained in shake flask cultures </w:t>
      </w:r>
      <w:r w:rsidR="00962346">
        <w:t>of M15[pREP</w:t>
      </w:r>
      <w:proofErr w:type="gramStart"/>
      <w:r w:rsidR="00962346">
        <w:t>4][</w:t>
      </w:r>
      <w:proofErr w:type="spellStart"/>
      <w:proofErr w:type="gramEnd"/>
      <w:r w:rsidR="00962346">
        <w:t>pQE</w:t>
      </w:r>
      <w:proofErr w:type="spellEnd"/>
      <w:r w:rsidR="00962346">
        <w:t>-PDC] and SG13009[pREP4][</w:t>
      </w:r>
      <w:proofErr w:type="spellStart"/>
      <w:r w:rsidR="00962346">
        <w:t>pQE</w:t>
      </w:r>
      <w:proofErr w:type="spellEnd"/>
      <w:r w:rsidR="00962346">
        <w:noBreakHyphen/>
        <w:t xml:space="preserve">PDC] </w:t>
      </w:r>
      <w:r w:rsidR="00FD2033">
        <w:t xml:space="preserve">in </w:t>
      </w:r>
      <w:r w:rsidR="00962346">
        <w:t xml:space="preserve">defined medium. </w:t>
      </w:r>
      <w:r w:rsidR="00962346" w:rsidRPr="00197607">
        <w:t>Culture was performed at 37</w:t>
      </w:r>
      <w:r w:rsidR="00962346" w:rsidRPr="00197607">
        <w:rPr>
          <w:vertAlign w:val="superscript"/>
        </w:rPr>
        <w:t>o</w:t>
      </w:r>
      <w:r w:rsidR="00962346" w:rsidRPr="00197607">
        <w:t>C and 150 rpm.</w:t>
      </w:r>
    </w:p>
    <w:tbl>
      <w:tblPr>
        <w:tblW w:w="7260" w:type="dxa"/>
        <w:jc w:val="center"/>
        <w:tblCellMar>
          <w:left w:w="70" w:type="dxa"/>
          <w:right w:w="70" w:type="dxa"/>
        </w:tblCellMar>
        <w:tblLook w:val="04A0" w:firstRow="1" w:lastRow="0" w:firstColumn="1" w:lastColumn="0" w:noHBand="0" w:noVBand="1"/>
      </w:tblPr>
      <w:tblGrid>
        <w:gridCol w:w="2620"/>
        <w:gridCol w:w="1600"/>
        <w:gridCol w:w="1600"/>
        <w:gridCol w:w="1440"/>
      </w:tblGrid>
      <w:tr w:rsidR="00A43CEE" w:rsidRPr="0050608F" w14:paraId="6C22589C" w14:textId="77777777" w:rsidTr="00A43CEE">
        <w:trPr>
          <w:divId w:val="1992975691"/>
          <w:trHeight w:val="960"/>
          <w:jc w:val="center"/>
        </w:trPr>
        <w:tc>
          <w:tcPr>
            <w:tcW w:w="2620" w:type="dxa"/>
            <w:tcBorders>
              <w:top w:val="single" w:sz="18" w:space="0" w:color="auto"/>
              <w:left w:val="single" w:sz="18" w:space="0" w:color="auto"/>
              <w:bottom w:val="single" w:sz="18" w:space="0" w:color="auto"/>
              <w:right w:val="nil"/>
            </w:tcBorders>
            <w:shd w:val="clear" w:color="000000" w:fill="FFFFFF"/>
            <w:noWrap/>
            <w:vAlign w:val="center"/>
            <w:hideMark/>
          </w:tcPr>
          <w:p w14:paraId="37E1A686" w14:textId="77777777" w:rsidR="00A43CEE" w:rsidRPr="0050608F" w:rsidRDefault="00A43CEE" w:rsidP="00631022">
            <w:pPr>
              <w:spacing w:after="0" w:line="240" w:lineRule="auto"/>
              <w:jc w:val="center"/>
              <w:rPr>
                <w:rFonts w:ascii="Calibri" w:eastAsia="Times New Roman" w:hAnsi="Calibri" w:cs="Times New Roman"/>
                <w:b/>
                <w:bCs/>
                <w:color w:val="000000"/>
                <w:lang w:val="es-ES" w:eastAsia="es-ES"/>
              </w:rPr>
            </w:pPr>
            <w:proofErr w:type="spellStart"/>
            <w:r w:rsidRPr="0050608F">
              <w:rPr>
                <w:rFonts w:ascii="Calibri" w:eastAsia="Times New Roman" w:hAnsi="Calibri" w:cs="Times New Roman"/>
                <w:b/>
                <w:bCs/>
                <w:color w:val="000000"/>
                <w:lang w:val="es-ES" w:eastAsia="es-ES"/>
              </w:rPr>
              <w:t>Strain</w:t>
            </w:r>
            <w:proofErr w:type="spellEnd"/>
          </w:p>
        </w:tc>
        <w:tc>
          <w:tcPr>
            <w:tcW w:w="1600" w:type="dxa"/>
            <w:tcBorders>
              <w:top w:val="single" w:sz="18" w:space="0" w:color="auto"/>
              <w:left w:val="nil"/>
              <w:bottom w:val="single" w:sz="18" w:space="0" w:color="auto"/>
              <w:right w:val="nil"/>
            </w:tcBorders>
            <w:shd w:val="clear" w:color="000000" w:fill="FFFFFF"/>
            <w:vAlign w:val="center"/>
            <w:hideMark/>
          </w:tcPr>
          <w:p w14:paraId="66BE273D" w14:textId="77777777" w:rsidR="00A43CEE" w:rsidRPr="0050608F" w:rsidRDefault="00A43CEE" w:rsidP="00631022">
            <w:pPr>
              <w:spacing w:after="0" w:line="240" w:lineRule="auto"/>
              <w:jc w:val="center"/>
              <w:rPr>
                <w:rFonts w:ascii="Calibri" w:eastAsia="Times New Roman" w:hAnsi="Calibri" w:cs="Times New Roman"/>
                <w:b/>
                <w:bCs/>
                <w:color w:val="000000"/>
                <w:lang w:eastAsia="es-ES"/>
              </w:rPr>
            </w:pPr>
            <w:r w:rsidRPr="0050608F">
              <w:rPr>
                <w:rFonts w:ascii="Calibri" w:eastAsia="Times New Roman" w:hAnsi="Calibri" w:cs="Times New Roman"/>
                <w:b/>
                <w:bCs/>
                <w:color w:val="000000"/>
                <w:lang w:eastAsia="es-ES"/>
              </w:rPr>
              <w:t>Maximum specific growth rate (h</w:t>
            </w:r>
            <w:r w:rsidRPr="0050608F">
              <w:rPr>
                <w:rFonts w:ascii="Calibri" w:eastAsia="Times New Roman" w:hAnsi="Calibri" w:cs="Times New Roman"/>
                <w:b/>
                <w:bCs/>
                <w:color w:val="000000"/>
                <w:vertAlign w:val="superscript"/>
                <w:lang w:eastAsia="es-ES"/>
              </w:rPr>
              <w:t>-1</w:t>
            </w:r>
            <w:r w:rsidRPr="0050608F">
              <w:rPr>
                <w:rFonts w:ascii="Calibri" w:eastAsia="Times New Roman" w:hAnsi="Calibri" w:cs="Times New Roman"/>
                <w:b/>
                <w:bCs/>
                <w:color w:val="000000"/>
                <w:lang w:eastAsia="es-ES"/>
              </w:rPr>
              <w:t>)</w:t>
            </w:r>
          </w:p>
        </w:tc>
        <w:tc>
          <w:tcPr>
            <w:tcW w:w="1600" w:type="dxa"/>
            <w:tcBorders>
              <w:top w:val="single" w:sz="18" w:space="0" w:color="auto"/>
              <w:left w:val="nil"/>
              <w:bottom w:val="single" w:sz="18" w:space="0" w:color="auto"/>
              <w:right w:val="nil"/>
            </w:tcBorders>
            <w:shd w:val="clear" w:color="000000" w:fill="FFFFFF"/>
            <w:vAlign w:val="center"/>
            <w:hideMark/>
          </w:tcPr>
          <w:p w14:paraId="27F430B8" w14:textId="77777777" w:rsidR="00A43CEE" w:rsidRPr="0050608F" w:rsidRDefault="00A43CEE" w:rsidP="00631022">
            <w:pPr>
              <w:spacing w:after="0" w:line="240" w:lineRule="auto"/>
              <w:jc w:val="center"/>
              <w:rPr>
                <w:rFonts w:ascii="Calibri" w:eastAsia="Times New Roman" w:hAnsi="Calibri" w:cs="Times New Roman"/>
                <w:b/>
                <w:bCs/>
                <w:color w:val="000000"/>
                <w:lang w:val="es-ES" w:eastAsia="es-ES"/>
              </w:rPr>
            </w:pPr>
            <w:proofErr w:type="spellStart"/>
            <w:r w:rsidRPr="0050608F">
              <w:rPr>
                <w:rFonts w:ascii="Calibri" w:eastAsia="Times New Roman" w:hAnsi="Calibri" w:cs="Times New Roman"/>
                <w:b/>
                <w:bCs/>
                <w:color w:val="000000"/>
                <w:lang w:val="es-ES" w:eastAsia="es-ES"/>
              </w:rPr>
              <w:t>Specific</w:t>
            </w:r>
            <w:proofErr w:type="spellEnd"/>
            <w:r w:rsidRPr="0050608F">
              <w:rPr>
                <w:rFonts w:ascii="Calibri" w:eastAsia="Times New Roman" w:hAnsi="Calibri" w:cs="Times New Roman"/>
                <w:b/>
                <w:bCs/>
                <w:color w:val="000000"/>
                <w:lang w:val="es-ES" w:eastAsia="es-ES"/>
              </w:rPr>
              <w:t xml:space="preserve"> </w:t>
            </w:r>
            <w:proofErr w:type="spellStart"/>
            <w:r w:rsidRPr="0050608F">
              <w:rPr>
                <w:rFonts w:ascii="Calibri" w:eastAsia="Times New Roman" w:hAnsi="Calibri" w:cs="Times New Roman"/>
                <w:b/>
                <w:bCs/>
                <w:color w:val="000000"/>
                <w:lang w:val="es-ES" w:eastAsia="es-ES"/>
              </w:rPr>
              <w:t>activity</w:t>
            </w:r>
            <w:proofErr w:type="spellEnd"/>
            <w:r w:rsidRPr="0050608F">
              <w:rPr>
                <w:rFonts w:ascii="Calibri" w:eastAsia="Times New Roman" w:hAnsi="Calibri" w:cs="Times New Roman"/>
                <w:b/>
                <w:bCs/>
                <w:color w:val="000000"/>
                <w:lang w:val="es-ES" w:eastAsia="es-ES"/>
              </w:rPr>
              <w:t xml:space="preserve"> (U mg</w:t>
            </w:r>
            <w:r w:rsidRPr="0050608F">
              <w:rPr>
                <w:rFonts w:ascii="Calibri" w:eastAsia="Times New Roman" w:hAnsi="Calibri" w:cs="Times New Roman"/>
                <w:b/>
                <w:bCs/>
                <w:color w:val="000000"/>
                <w:vertAlign w:val="superscript"/>
                <w:lang w:val="es-ES" w:eastAsia="es-ES"/>
              </w:rPr>
              <w:t>-1</w:t>
            </w:r>
            <w:r w:rsidRPr="0050608F">
              <w:rPr>
                <w:rFonts w:ascii="Calibri" w:eastAsia="Times New Roman" w:hAnsi="Calibri" w:cs="Times New Roman"/>
                <w:b/>
                <w:bCs/>
                <w:color w:val="000000"/>
                <w:lang w:val="es-ES" w:eastAsia="es-ES"/>
              </w:rPr>
              <w:t>)</w:t>
            </w:r>
          </w:p>
        </w:tc>
        <w:tc>
          <w:tcPr>
            <w:tcW w:w="1440" w:type="dxa"/>
            <w:tcBorders>
              <w:top w:val="single" w:sz="18" w:space="0" w:color="auto"/>
              <w:left w:val="nil"/>
              <w:bottom w:val="single" w:sz="18" w:space="0" w:color="auto"/>
              <w:right w:val="single" w:sz="18" w:space="0" w:color="auto"/>
            </w:tcBorders>
            <w:shd w:val="clear" w:color="000000" w:fill="FFFFFF"/>
            <w:vAlign w:val="center"/>
            <w:hideMark/>
          </w:tcPr>
          <w:p w14:paraId="5DFDC95A" w14:textId="77777777" w:rsidR="00A43CEE" w:rsidRPr="0050608F" w:rsidRDefault="00A43CEE" w:rsidP="00631022">
            <w:pPr>
              <w:spacing w:after="0" w:line="240" w:lineRule="auto"/>
              <w:jc w:val="center"/>
              <w:rPr>
                <w:rFonts w:ascii="Calibri" w:eastAsia="Times New Roman" w:hAnsi="Calibri" w:cs="Times New Roman"/>
                <w:b/>
                <w:bCs/>
                <w:color w:val="000000"/>
                <w:lang w:eastAsia="es-ES"/>
              </w:rPr>
            </w:pPr>
            <w:r w:rsidRPr="0050608F">
              <w:rPr>
                <w:rFonts w:ascii="Calibri" w:eastAsia="Times New Roman" w:hAnsi="Calibri" w:cs="Times New Roman"/>
                <w:b/>
                <w:bCs/>
                <w:color w:val="000000"/>
                <w:lang w:eastAsia="es-ES"/>
              </w:rPr>
              <w:t>Final biomass concentration (</w:t>
            </w:r>
            <w:proofErr w:type="spellStart"/>
            <w:r w:rsidRPr="0050608F">
              <w:rPr>
                <w:rFonts w:ascii="Calibri" w:eastAsia="Times New Roman" w:hAnsi="Calibri" w:cs="Times New Roman"/>
                <w:b/>
                <w:bCs/>
                <w:color w:val="000000"/>
                <w:lang w:eastAsia="es-ES"/>
              </w:rPr>
              <w:t>gDCW</w:t>
            </w:r>
            <w:proofErr w:type="spellEnd"/>
            <w:r w:rsidRPr="0050608F">
              <w:rPr>
                <w:rFonts w:ascii="Calibri" w:eastAsia="Times New Roman" w:hAnsi="Calibri" w:cs="Times New Roman"/>
                <w:b/>
                <w:bCs/>
                <w:color w:val="000000"/>
                <w:lang w:eastAsia="es-ES"/>
              </w:rPr>
              <w:t xml:space="preserve"> L</w:t>
            </w:r>
            <w:r w:rsidRPr="0050608F">
              <w:rPr>
                <w:rFonts w:ascii="Calibri" w:eastAsia="Times New Roman" w:hAnsi="Calibri" w:cs="Times New Roman"/>
                <w:b/>
                <w:bCs/>
                <w:color w:val="000000"/>
                <w:vertAlign w:val="superscript"/>
                <w:lang w:eastAsia="es-ES"/>
              </w:rPr>
              <w:t>-1</w:t>
            </w:r>
            <w:r w:rsidRPr="0050608F">
              <w:rPr>
                <w:rFonts w:ascii="Calibri" w:eastAsia="Times New Roman" w:hAnsi="Calibri" w:cs="Times New Roman"/>
                <w:b/>
                <w:bCs/>
                <w:color w:val="000000"/>
                <w:lang w:eastAsia="es-ES"/>
              </w:rPr>
              <w:t xml:space="preserve"> )</w:t>
            </w:r>
          </w:p>
        </w:tc>
      </w:tr>
      <w:tr w:rsidR="00A43CEE" w:rsidRPr="0050608F" w14:paraId="1E7FD795" w14:textId="77777777" w:rsidTr="00A43CEE">
        <w:trPr>
          <w:divId w:val="1992975691"/>
          <w:trHeight w:val="405"/>
          <w:jc w:val="center"/>
        </w:trPr>
        <w:tc>
          <w:tcPr>
            <w:tcW w:w="2620" w:type="dxa"/>
            <w:tcBorders>
              <w:top w:val="single" w:sz="18" w:space="0" w:color="auto"/>
              <w:left w:val="single" w:sz="18" w:space="0" w:color="auto"/>
              <w:bottom w:val="single" w:sz="2" w:space="0" w:color="auto"/>
              <w:right w:val="nil"/>
            </w:tcBorders>
            <w:shd w:val="clear" w:color="000000" w:fill="FFFFFF"/>
            <w:noWrap/>
            <w:vAlign w:val="center"/>
            <w:hideMark/>
          </w:tcPr>
          <w:p w14:paraId="7CAE4D7B" w14:textId="77777777" w:rsidR="00A43CEE" w:rsidRPr="0050608F" w:rsidRDefault="00A43CEE" w:rsidP="00631022">
            <w:pPr>
              <w:spacing w:after="0" w:line="240" w:lineRule="auto"/>
              <w:jc w:val="center"/>
              <w:rPr>
                <w:rFonts w:ascii="Calibri" w:eastAsia="Times New Roman" w:hAnsi="Calibri" w:cs="Times New Roman"/>
                <w:color w:val="000000"/>
                <w:lang w:val="es-ES" w:eastAsia="es-ES"/>
              </w:rPr>
            </w:pPr>
            <w:r w:rsidRPr="0050608F">
              <w:rPr>
                <w:rFonts w:ascii="Calibri" w:eastAsia="Times New Roman" w:hAnsi="Calibri" w:cs="Times New Roman"/>
                <w:color w:val="000000"/>
                <w:lang w:val="es-ES" w:eastAsia="es-ES"/>
              </w:rPr>
              <w:t>M15[pREP4][</w:t>
            </w:r>
            <w:proofErr w:type="spellStart"/>
            <w:r w:rsidRPr="0050608F">
              <w:rPr>
                <w:rFonts w:ascii="Calibri" w:eastAsia="Times New Roman" w:hAnsi="Calibri" w:cs="Times New Roman"/>
                <w:color w:val="000000"/>
                <w:lang w:val="es-ES" w:eastAsia="es-ES"/>
              </w:rPr>
              <w:t>pQE</w:t>
            </w:r>
            <w:proofErr w:type="spellEnd"/>
            <w:r w:rsidRPr="0050608F">
              <w:rPr>
                <w:rFonts w:ascii="Calibri" w:eastAsia="Times New Roman" w:hAnsi="Calibri" w:cs="Times New Roman"/>
                <w:color w:val="000000"/>
                <w:lang w:val="es-ES" w:eastAsia="es-ES"/>
              </w:rPr>
              <w:t>-PDC]</w:t>
            </w:r>
          </w:p>
        </w:tc>
        <w:tc>
          <w:tcPr>
            <w:tcW w:w="1600" w:type="dxa"/>
            <w:tcBorders>
              <w:top w:val="single" w:sz="18" w:space="0" w:color="auto"/>
              <w:left w:val="nil"/>
              <w:bottom w:val="single" w:sz="2" w:space="0" w:color="auto"/>
              <w:right w:val="nil"/>
            </w:tcBorders>
            <w:shd w:val="clear" w:color="000000" w:fill="FFFFFF"/>
            <w:noWrap/>
            <w:vAlign w:val="center"/>
            <w:hideMark/>
          </w:tcPr>
          <w:p w14:paraId="45DF6EC7" w14:textId="77777777" w:rsidR="00A43CEE" w:rsidRPr="0050608F" w:rsidRDefault="00A43CEE" w:rsidP="00631022">
            <w:pPr>
              <w:spacing w:after="0" w:line="240" w:lineRule="auto"/>
              <w:jc w:val="center"/>
              <w:rPr>
                <w:rFonts w:ascii="Calibri" w:eastAsia="Times New Roman" w:hAnsi="Calibri" w:cs="Times New Roman"/>
                <w:color w:val="000000"/>
                <w:lang w:val="es-ES" w:eastAsia="es-ES"/>
              </w:rPr>
            </w:pPr>
            <w:r w:rsidRPr="0050608F">
              <w:rPr>
                <w:rFonts w:ascii="Calibri" w:eastAsia="Times New Roman" w:hAnsi="Calibri" w:cs="Times New Roman"/>
                <w:color w:val="000000"/>
                <w:lang w:val="es-ES" w:eastAsia="es-ES"/>
              </w:rPr>
              <w:t>0.43</w:t>
            </w:r>
          </w:p>
        </w:tc>
        <w:tc>
          <w:tcPr>
            <w:tcW w:w="1600" w:type="dxa"/>
            <w:tcBorders>
              <w:top w:val="single" w:sz="18" w:space="0" w:color="auto"/>
              <w:left w:val="nil"/>
              <w:bottom w:val="single" w:sz="2" w:space="0" w:color="auto"/>
              <w:right w:val="nil"/>
            </w:tcBorders>
            <w:shd w:val="clear" w:color="000000" w:fill="FFFFFF"/>
            <w:noWrap/>
            <w:vAlign w:val="center"/>
            <w:hideMark/>
          </w:tcPr>
          <w:p w14:paraId="27A9B551" w14:textId="6B19AA92" w:rsidR="00A43CEE" w:rsidRPr="0050608F" w:rsidRDefault="00A43CEE" w:rsidP="00631022">
            <w:pPr>
              <w:spacing w:after="0" w:line="240" w:lineRule="auto"/>
              <w:jc w:val="center"/>
              <w:rPr>
                <w:rFonts w:ascii="Calibri" w:eastAsia="Times New Roman" w:hAnsi="Calibri" w:cs="Times New Roman"/>
                <w:color w:val="000000"/>
                <w:lang w:val="es-ES" w:eastAsia="es-ES"/>
              </w:rPr>
            </w:pPr>
            <w:r w:rsidRPr="0050608F">
              <w:rPr>
                <w:rFonts w:ascii="Calibri" w:eastAsia="Times New Roman" w:hAnsi="Calibri" w:cs="Times New Roman"/>
                <w:color w:val="000000"/>
                <w:lang w:val="es-ES" w:eastAsia="es-ES"/>
              </w:rPr>
              <w:t>3.1</w:t>
            </w:r>
          </w:p>
        </w:tc>
        <w:tc>
          <w:tcPr>
            <w:tcW w:w="1440" w:type="dxa"/>
            <w:tcBorders>
              <w:top w:val="single" w:sz="18" w:space="0" w:color="auto"/>
              <w:left w:val="nil"/>
              <w:bottom w:val="single" w:sz="2" w:space="0" w:color="auto"/>
              <w:right w:val="single" w:sz="18" w:space="0" w:color="auto"/>
            </w:tcBorders>
            <w:shd w:val="clear" w:color="000000" w:fill="FFFFFF"/>
            <w:noWrap/>
            <w:vAlign w:val="center"/>
            <w:hideMark/>
          </w:tcPr>
          <w:p w14:paraId="349DA2EB" w14:textId="74A1F51B" w:rsidR="00A43CEE" w:rsidRPr="0050608F" w:rsidRDefault="006B3A6E" w:rsidP="00631022">
            <w:pPr>
              <w:spacing w:after="0" w:line="240" w:lineRule="auto"/>
              <w:jc w:val="center"/>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0.45</w:t>
            </w:r>
          </w:p>
        </w:tc>
      </w:tr>
      <w:tr w:rsidR="00A43CEE" w:rsidRPr="0050608F" w14:paraId="068FE483" w14:textId="77777777" w:rsidTr="00A43CEE">
        <w:trPr>
          <w:divId w:val="1992975691"/>
          <w:trHeight w:val="480"/>
          <w:jc w:val="center"/>
        </w:trPr>
        <w:tc>
          <w:tcPr>
            <w:tcW w:w="2620" w:type="dxa"/>
            <w:tcBorders>
              <w:top w:val="single" w:sz="2" w:space="0" w:color="auto"/>
              <w:left w:val="single" w:sz="18" w:space="0" w:color="auto"/>
              <w:bottom w:val="single" w:sz="18" w:space="0" w:color="auto"/>
              <w:right w:val="nil"/>
            </w:tcBorders>
            <w:shd w:val="clear" w:color="000000" w:fill="FFFFFF"/>
            <w:noWrap/>
            <w:vAlign w:val="center"/>
            <w:hideMark/>
          </w:tcPr>
          <w:p w14:paraId="297E2A2D" w14:textId="77777777" w:rsidR="00A43CEE" w:rsidRPr="0050608F" w:rsidRDefault="00A43CEE" w:rsidP="00631022">
            <w:pPr>
              <w:spacing w:after="0" w:line="240" w:lineRule="auto"/>
              <w:jc w:val="center"/>
              <w:rPr>
                <w:rFonts w:ascii="Calibri" w:eastAsia="Times New Roman" w:hAnsi="Calibri" w:cs="Times New Roman"/>
                <w:color w:val="000000"/>
                <w:lang w:val="es-ES" w:eastAsia="es-ES"/>
              </w:rPr>
            </w:pPr>
            <w:r w:rsidRPr="0050608F">
              <w:rPr>
                <w:rFonts w:ascii="Calibri" w:eastAsia="Times New Roman" w:hAnsi="Calibri" w:cs="Times New Roman"/>
                <w:color w:val="000000"/>
                <w:lang w:val="es-ES" w:eastAsia="es-ES"/>
              </w:rPr>
              <w:t>SG13009[pREP4][</w:t>
            </w:r>
            <w:proofErr w:type="spellStart"/>
            <w:r w:rsidRPr="0050608F">
              <w:rPr>
                <w:rFonts w:ascii="Calibri" w:eastAsia="Times New Roman" w:hAnsi="Calibri" w:cs="Times New Roman"/>
                <w:color w:val="000000"/>
                <w:lang w:val="es-ES" w:eastAsia="es-ES"/>
              </w:rPr>
              <w:t>pQE</w:t>
            </w:r>
            <w:proofErr w:type="spellEnd"/>
            <w:r w:rsidRPr="0050608F">
              <w:rPr>
                <w:rFonts w:ascii="Calibri" w:eastAsia="Times New Roman" w:hAnsi="Calibri" w:cs="Times New Roman"/>
                <w:color w:val="000000"/>
                <w:lang w:val="es-ES" w:eastAsia="es-ES"/>
              </w:rPr>
              <w:t>-PDC]</w:t>
            </w:r>
          </w:p>
        </w:tc>
        <w:tc>
          <w:tcPr>
            <w:tcW w:w="1600" w:type="dxa"/>
            <w:tcBorders>
              <w:top w:val="single" w:sz="2" w:space="0" w:color="auto"/>
              <w:left w:val="nil"/>
              <w:bottom w:val="single" w:sz="18" w:space="0" w:color="auto"/>
              <w:right w:val="nil"/>
            </w:tcBorders>
            <w:shd w:val="clear" w:color="000000" w:fill="FFFFFF"/>
            <w:noWrap/>
            <w:vAlign w:val="center"/>
            <w:hideMark/>
          </w:tcPr>
          <w:p w14:paraId="6824B8EB" w14:textId="77777777" w:rsidR="00A43CEE" w:rsidRPr="0050608F" w:rsidRDefault="00A43CEE" w:rsidP="00631022">
            <w:pPr>
              <w:spacing w:after="0" w:line="240" w:lineRule="auto"/>
              <w:jc w:val="center"/>
              <w:rPr>
                <w:rFonts w:ascii="Calibri" w:eastAsia="Times New Roman" w:hAnsi="Calibri" w:cs="Times New Roman"/>
                <w:color w:val="000000"/>
                <w:lang w:val="es-ES" w:eastAsia="es-ES"/>
              </w:rPr>
            </w:pPr>
            <w:r w:rsidRPr="0050608F">
              <w:rPr>
                <w:rFonts w:ascii="Calibri" w:eastAsia="Times New Roman" w:hAnsi="Calibri" w:cs="Times New Roman"/>
                <w:color w:val="000000"/>
                <w:lang w:val="es-ES" w:eastAsia="es-ES"/>
              </w:rPr>
              <w:t>0.41</w:t>
            </w:r>
          </w:p>
        </w:tc>
        <w:tc>
          <w:tcPr>
            <w:tcW w:w="1600" w:type="dxa"/>
            <w:tcBorders>
              <w:top w:val="single" w:sz="2" w:space="0" w:color="auto"/>
              <w:left w:val="nil"/>
              <w:bottom w:val="single" w:sz="18" w:space="0" w:color="auto"/>
              <w:right w:val="nil"/>
            </w:tcBorders>
            <w:shd w:val="clear" w:color="000000" w:fill="FFFFFF"/>
            <w:noWrap/>
            <w:vAlign w:val="center"/>
            <w:hideMark/>
          </w:tcPr>
          <w:p w14:paraId="63D6EE87" w14:textId="2B1F4EAA" w:rsidR="00A43CEE" w:rsidRPr="0050608F" w:rsidRDefault="006B3A6E" w:rsidP="00631022">
            <w:pPr>
              <w:spacing w:after="0" w:line="240" w:lineRule="auto"/>
              <w:jc w:val="center"/>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5.2</w:t>
            </w:r>
          </w:p>
        </w:tc>
        <w:tc>
          <w:tcPr>
            <w:tcW w:w="1440" w:type="dxa"/>
            <w:tcBorders>
              <w:top w:val="single" w:sz="2" w:space="0" w:color="auto"/>
              <w:left w:val="nil"/>
              <w:bottom w:val="single" w:sz="18" w:space="0" w:color="auto"/>
              <w:right w:val="single" w:sz="18" w:space="0" w:color="auto"/>
            </w:tcBorders>
            <w:shd w:val="clear" w:color="000000" w:fill="FFFFFF"/>
            <w:noWrap/>
            <w:vAlign w:val="center"/>
            <w:hideMark/>
          </w:tcPr>
          <w:p w14:paraId="4789A51B" w14:textId="72F1B8F4" w:rsidR="00A43CEE" w:rsidRPr="0050608F" w:rsidRDefault="006B3A6E" w:rsidP="00631022">
            <w:pPr>
              <w:spacing w:after="0" w:line="240" w:lineRule="auto"/>
              <w:jc w:val="center"/>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0.41</w:t>
            </w:r>
          </w:p>
        </w:tc>
      </w:tr>
    </w:tbl>
    <w:p w14:paraId="7C29804F" w14:textId="77777777" w:rsidR="006E136C" w:rsidRDefault="006E136C" w:rsidP="003A237C">
      <w:pPr>
        <w:pStyle w:val="NormalWeb"/>
        <w:spacing w:line="480" w:lineRule="auto"/>
        <w:jc w:val="both"/>
        <w:divId w:val="1992975691"/>
        <w:rPr>
          <w:rFonts w:asciiTheme="minorHAnsi" w:hAnsiTheme="minorHAnsi"/>
          <w:b/>
          <w:sz w:val="22"/>
          <w:szCs w:val="22"/>
        </w:rPr>
      </w:pPr>
    </w:p>
    <w:p w14:paraId="54072F30" w14:textId="77777777" w:rsidR="006E136C" w:rsidRDefault="006E136C" w:rsidP="003A237C">
      <w:pPr>
        <w:pStyle w:val="NormalWeb"/>
        <w:spacing w:line="480" w:lineRule="auto"/>
        <w:jc w:val="both"/>
        <w:divId w:val="1992975691"/>
        <w:rPr>
          <w:rFonts w:asciiTheme="minorHAnsi" w:hAnsiTheme="minorHAnsi"/>
          <w:b/>
          <w:sz w:val="22"/>
          <w:szCs w:val="22"/>
        </w:rPr>
      </w:pPr>
    </w:p>
    <w:p w14:paraId="1FD3F463" w14:textId="77777777" w:rsidR="006E136C" w:rsidRDefault="006E136C" w:rsidP="003A237C">
      <w:pPr>
        <w:pStyle w:val="NormalWeb"/>
        <w:spacing w:line="480" w:lineRule="auto"/>
        <w:jc w:val="both"/>
        <w:divId w:val="1992975691"/>
        <w:rPr>
          <w:rFonts w:asciiTheme="minorHAnsi" w:hAnsiTheme="minorHAnsi"/>
          <w:b/>
          <w:sz w:val="22"/>
          <w:szCs w:val="22"/>
        </w:rPr>
      </w:pPr>
    </w:p>
    <w:p w14:paraId="52E1B325" w14:textId="77777777" w:rsidR="006E136C" w:rsidRDefault="006E136C" w:rsidP="003A237C">
      <w:pPr>
        <w:pStyle w:val="NormalWeb"/>
        <w:spacing w:line="480" w:lineRule="auto"/>
        <w:jc w:val="both"/>
        <w:divId w:val="1992975691"/>
        <w:rPr>
          <w:rFonts w:asciiTheme="minorHAnsi" w:hAnsiTheme="minorHAnsi"/>
          <w:b/>
          <w:sz w:val="22"/>
          <w:szCs w:val="22"/>
        </w:rPr>
      </w:pPr>
    </w:p>
    <w:p w14:paraId="3903A6AB" w14:textId="77777777" w:rsidR="006E136C" w:rsidRDefault="006E136C" w:rsidP="003A237C">
      <w:pPr>
        <w:pStyle w:val="NormalWeb"/>
        <w:spacing w:line="480" w:lineRule="auto"/>
        <w:jc w:val="both"/>
        <w:divId w:val="1992975691"/>
        <w:rPr>
          <w:rFonts w:asciiTheme="minorHAnsi" w:hAnsiTheme="minorHAnsi"/>
          <w:b/>
          <w:sz w:val="22"/>
          <w:szCs w:val="22"/>
        </w:rPr>
      </w:pPr>
    </w:p>
    <w:p w14:paraId="524F7615" w14:textId="77777777" w:rsidR="006E136C" w:rsidRDefault="006E136C" w:rsidP="003A237C">
      <w:pPr>
        <w:pStyle w:val="NormalWeb"/>
        <w:spacing w:line="480" w:lineRule="auto"/>
        <w:jc w:val="both"/>
        <w:divId w:val="1992975691"/>
        <w:rPr>
          <w:rFonts w:asciiTheme="minorHAnsi" w:hAnsiTheme="minorHAnsi"/>
          <w:b/>
          <w:sz w:val="22"/>
          <w:szCs w:val="22"/>
        </w:rPr>
      </w:pPr>
    </w:p>
    <w:p w14:paraId="55B4FCE8" w14:textId="77777777" w:rsidR="006E136C" w:rsidRDefault="006E136C" w:rsidP="003A237C">
      <w:pPr>
        <w:pStyle w:val="NormalWeb"/>
        <w:spacing w:line="480" w:lineRule="auto"/>
        <w:jc w:val="both"/>
        <w:divId w:val="1992975691"/>
        <w:rPr>
          <w:rFonts w:asciiTheme="minorHAnsi" w:hAnsiTheme="minorHAnsi"/>
          <w:b/>
          <w:sz w:val="22"/>
          <w:szCs w:val="22"/>
        </w:rPr>
      </w:pPr>
    </w:p>
    <w:p w14:paraId="48AEDA98" w14:textId="77777777" w:rsidR="006E136C" w:rsidRDefault="006E136C" w:rsidP="003A237C">
      <w:pPr>
        <w:pStyle w:val="NormalWeb"/>
        <w:spacing w:line="480" w:lineRule="auto"/>
        <w:jc w:val="both"/>
        <w:divId w:val="1992975691"/>
        <w:rPr>
          <w:rFonts w:asciiTheme="minorHAnsi" w:hAnsiTheme="minorHAnsi"/>
          <w:b/>
          <w:sz w:val="22"/>
          <w:szCs w:val="22"/>
        </w:rPr>
      </w:pPr>
    </w:p>
    <w:p w14:paraId="2A750674" w14:textId="77777777" w:rsidR="006E136C" w:rsidRDefault="006E136C" w:rsidP="003A237C">
      <w:pPr>
        <w:pStyle w:val="NormalWeb"/>
        <w:spacing w:line="480" w:lineRule="auto"/>
        <w:jc w:val="both"/>
        <w:divId w:val="1992975691"/>
        <w:rPr>
          <w:rFonts w:asciiTheme="minorHAnsi" w:hAnsiTheme="minorHAnsi"/>
          <w:b/>
          <w:sz w:val="22"/>
          <w:szCs w:val="22"/>
        </w:rPr>
      </w:pPr>
    </w:p>
    <w:p w14:paraId="61B6CA86" w14:textId="77777777" w:rsidR="006E136C" w:rsidRDefault="006E136C" w:rsidP="003A237C">
      <w:pPr>
        <w:pStyle w:val="NormalWeb"/>
        <w:spacing w:line="480" w:lineRule="auto"/>
        <w:jc w:val="both"/>
        <w:divId w:val="1992975691"/>
        <w:rPr>
          <w:rFonts w:asciiTheme="minorHAnsi" w:hAnsiTheme="minorHAnsi"/>
          <w:b/>
          <w:sz w:val="22"/>
          <w:szCs w:val="22"/>
        </w:rPr>
      </w:pPr>
    </w:p>
    <w:p w14:paraId="5AF769F7" w14:textId="77777777" w:rsidR="006E136C" w:rsidRDefault="006E136C" w:rsidP="003A237C">
      <w:pPr>
        <w:pStyle w:val="NormalWeb"/>
        <w:spacing w:line="480" w:lineRule="auto"/>
        <w:jc w:val="both"/>
        <w:divId w:val="1992975691"/>
        <w:rPr>
          <w:rFonts w:asciiTheme="minorHAnsi" w:hAnsiTheme="minorHAnsi"/>
          <w:b/>
          <w:sz w:val="22"/>
          <w:szCs w:val="22"/>
        </w:rPr>
      </w:pPr>
    </w:p>
    <w:p w14:paraId="2658B72D" w14:textId="77777777" w:rsidR="006E136C" w:rsidRDefault="006E136C" w:rsidP="003A237C">
      <w:pPr>
        <w:pStyle w:val="NormalWeb"/>
        <w:spacing w:line="480" w:lineRule="auto"/>
        <w:jc w:val="both"/>
        <w:divId w:val="1992975691"/>
        <w:rPr>
          <w:rFonts w:asciiTheme="minorHAnsi" w:hAnsiTheme="minorHAnsi"/>
          <w:b/>
          <w:sz w:val="22"/>
          <w:szCs w:val="22"/>
        </w:rPr>
      </w:pPr>
    </w:p>
    <w:p w14:paraId="4D316E25" w14:textId="77777777" w:rsidR="006E136C" w:rsidRDefault="006E136C" w:rsidP="003A237C">
      <w:pPr>
        <w:pStyle w:val="NormalWeb"/>
        <w:spacing w:line="480" w:lineRule="auto"/>
        <w:jc w:val="both"/>
        <w:divId w:val="1992975691"/>
        <w:rPr>
          <w:rFonts w:asciiTheme="minorHAnsi" w:hAnsiTheme="minorHAnsi"/>
          <w:b/>
          <w:sz w:val="22"/>
          <w:szCs w:val="22"/>
        </w:rPr>
      </w:pPr>
    </w:p>
    <w:p w14:paraId="1832C178" w14:textId="32EC9B18" w:rsidR="0058794A" w:rsidRPr="003A237C" w:rsidRDefault="00C10F54" w:rsidP="003A237C">
      <w:pPr>
        <w:pStyle w:val="NormalWeb"/>
        <w:spacing w:line="480" w:lineRule="auto"/>
        <w:jc w:val="both"/>
        <w:divId w:val="1992975691"/>
        <w:rPr>
          <w:rFonts w:asciiTheme="minorHAnsi" w:hAnsiTheme="minorHAnsi"/>
          <w:sz w:val="22"/>
          <w:szCs w:val="22"/>
        </w:rPr>
      </w:pPr>
      <w:r w:rsidRPr="003A237C">
        <w:rPr>
          <w:rFonts w:asciiTheme="minorHAnsi" w:hAnsiTheme="minorHAnsi"/>
          <w:b/>
          <w:sz w:val="22"/>
          <w:szCs w:val="22"/>
        </w:rPr>
        <w:lastRenderedPageBreak/>
        <w:t xml:space="preserve">Table </w:t>
      </w:r>
      <w:r w:rsidR="006E136C">
        <w:rPr>
          <w:rFonts w:asciiTheme="minorHAnsi" w:hAnsiTheme="minorHAnsi"/>
          <w:b/>
          <w:sz w:val="22"/>
          <w:szCs w:val="22"/>
        </w:rPr>
        <w:t>2</w:t>
      </w:r>
      <w:r w:rsidRPr="003A237C">
        <w:rPr>
          <w:rFonts w:asciiTheme="minorHAnsi" w:hAnsiTheme="minorHAnsi"/>
          <w:b/>
          <w:sz w:val="22"/>
          <w:szCs w:val="22"/>
        </w:rPr>
        <w:t xml:space="preserve">. </w:t>
      </w:r>
      <w:r w:rsidRPr="003A237C">
        <w:rPr>
          <w:rFonts w:asciiTheme="minorHAnsi" w:hAnsiTheme="minorHAnsi"/>
          <w:sz w:val="22"/>
          <w:szCs w:val="22"/>
        </w:rPr>
        <w:t xml:space="preserve">PDC purification by sequential precipitation with ammonium sulphate. </w:t>
      </w:r>
      <w:r w:rsidR="0058794A" w:rsidRPr="003A237C">
        <w:rPr>
          <w:rFonts w:asciiTheme="minorHAnsi" w:hAnsiTheme="minorHAnsi"/>
          <w:sz w:val="22"/>
          <w:szCs w:val="22"/>
        </w:rPr>
        <w:t>Enzymatic activity obtained after the two-step sequential precipitation with 40%</w:t>
      </w:r>
      <w:r w:rsidR="00B16461">
        <w:rPr>
          <w:rFonts w:asciiTheme="minorHAnsi" w:hAnsiTheme="minorHAnsi"/>
          <w:sz w:val="22"/>
          <w:szCs w:val="22"/>
        </w:rPr>
        <w:t xml:space="preserve"> w/v</w:t>
      </w:r>
      <w:r w:rsidR="0058794A" w:rsidRPr="003A237C">
        <w:rPr>
          <w:rFonts w:asciiTheme="minorHAnsi" w:hAnsiTheme="minorHAnsi"/>
          <w:sz w:val="22"/>
          <w:szCs w:val="22"/>
        </w:rPr>
        <w:t xml:space="preserve"> of (NH</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w:t>
      </w:r>
      <w:r w:rsidR="0058794A" w:rsidRPr="003A237C">
        <w:rPr>
          <w:rFonts w:asciiTheme="minorHAnsi" w:hAnsiTheme="minorHAnsi"/>
          <w:sz w:val="22"/>
          <w:szCs w:val="22"/>
          <w:vertAlign w:val="subscript"/>
        </w:rPr>
        <w:t>2</w:t>
      </w:r>
      <w:r w:rsidR="0058794A" w:rsidRPr="003A237C">
        <w:rPr>
          <w:rFonts w:asciiTheme="minorHAnsi" w:hAnsiTheme="minorHAnsi"/>
          <w:sz w:val="22"/>
          <w:szCs w:val="22"/>
        </w:rPr>
        <w:t>SO</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 xml:space="preserve"> saturation in the first step and different </w:t>
      </w:r>
      <w:r w:rsidR="00B16461">
        <w:rPr>
          <w:rFonts w:asciiTheme="minorHAnsi" w:hAnsiTheme="minorHAnsi"/>
          <w:sz w:val="22"/>
          <w:szCs w:val="22"/>
        </w:rPr>
        <w:t>percentages</w:t>
      </w:r>
      <w:r w:rsidR="0058794A" w:rsidRPr="003A237C">
        <w:rPr>
          <w:rFonts w:asciiTheme="minorHAnsi" w:hAnsiTheme="minorHAnsi"/>
          <w:sz w:val="22"/>
          <w:szCs w:val="22"/>
        </w:rPr>
        <w:t xml:space="preserve"> of (NH</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w:t>
      </w:r>
      <w:r w:rsidR="0058794A" w:rsidRPr="003A237C">
        <w:rPr>
          <w:rFonts w:asciiTheme="minorHAnsi" w:hAnsiTheme="minorHAnsi"/>
          <w:sz w:val="22"/>
          <w:szCs w:val="22"/>
          <w:vertAlign w:val="subscript"/>
        </w:rPr>
        <w:t>2</w:t>
      </w:r>
      <w:r w:rsidR="0058794A" w:rsidRPr="003A237C">
        <w:rPr>
          <w:rFonts w:asciiTheme="minorHAnsi" w:hAnsiTheme="minorHAnsi"/>
          <w:sz w:val="22"/>
          <w:szCs w:val="22"/>
        </w:rPr>
        <w:t>SO</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 xml:space="preserve"> in the second step. Incubations with (NH</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w:t>
      </w:r>
      <w:r w:rsidR="0058794A" w:rsidRPr="003A237C">
        <w:rPr>
          <w:rFonts w:asciiTheme="minorHAnsi" w:hAnsiTheme="minorHAnsi"/>
          <w:sz w:val="22"/>
          <w:szCs w:val="22"/>
          <w:vertAlign w:val="subscript"/>
        </w:rPr>
        <w:t>2</w:t>
      </w:r>
      <w:r w:rsidR="0058794A" w:rsidRPr="003A237C">
        <w:rPr>
          <w:rFonts w:asciiTheme="minorHAnsi" w:hAnsiTheme="minorHAnsi"/>
          <w:sz w:val="22"/>
          <w:szCs w:val="22"/>
        </w:rPr>
        <w:t>SO</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 xml:space="preserve"> were performed at 5</w:t>
      </w:r>
      <w:r w:rsidR="0058794A" w:rsidRPr="003A237C">
        <w:rPr>
          <w:rFonts w:asciiTheme="minorHAnsi" w:hAnsiTheme="minorHAnsi"/>
          <w:sz w:val="22"/>
          <w:szCs w:val="22"/>
          <w:vertAlign w:val="superscript"/>
        </w:rPr>
        <w:t>o</w:t>
      </w:r>
      <w:r w:rsidR="0058794A" w:rsidRPr="003A237C">
        <w:rPr>
          <w:rFonts w:asciiTheme="minorHAnsi" w:hAnsiTheme="minorHAnsi"/>
          <w:sz w:val="22"/>
          <w:szCs w:val="22"/>
        </w:rPr>
        <w:t>C during 0.5 h. The initial activity of the second step corresponds to the activity of the supernatant after the first step (40%</w:t>
      </w:r>
      <w:r w:rsidR="00B16461">
        <w:rPr>
          <w:rFonts w:asciiTheme="minorHAnsi" w:hAnsiTheme="minorHAnsi"/>
          <w:sz w:val="22"/>
          <w:szCs w:val="22"/>
        </w:rPr>
        <w:t xml:space="preserve"> w/v</w:t>
      </w:r>
      <w:r w:rsidR="0058794A" w:rsidRPr="003A237C">
        <w:rPr>
          <w:rFonts w:asciiTheme="minorHAnsi" w:hAnsiTheme="minorHAnsi"/>
          <w:sz w:val="22"/>
          <w:szCs w:val="22"/>
        </w:rPr>
        <w:t xml:space="preserve"> (NH</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w:t>
      </w:r>
      <w:r w:rsidR="0058794A" w:rsidRPr="003A237C">
        <w:rPr>
          <w:rFonts w:asciiTheme="minorHAnsi" w:hAnsiTheme="minorHAnsi"/>
          <w:sz w:val="22"/>
          <w:szCs w:val="22"/>
          <w:vertAlign w:val="subscript"/>
        </w:rPr>
        <w:t>2</w:t>
      </w:r>
      <w:r w:rsidR="0058794A" w:rsidRPr="003A237C">
        <w:rPr>
          <w:rFonts w:asciiTheme="minorHAnsi" w:hAnsiTheme="minorHAnsi"/>
          <w:sz w:val="22"/>
          <w:szCs w:val="22"/>
        </w:rPr>
        <w:t>SO</w:t>
      </w:r>
      <w:r w:rsidR="0058794A" w:rsidRPr="003A237C">
        <w:rPr>
          <w:rFonts w:asciiTheme="minorHAnsi" w:hAnsiTheme="minorHAnsi"/>
          <w:sz w:val="22"/>
          <w:szCs w:val="22"/>
          <w:vertAlign w:val="subscript"/>
        </w:rPr>
        <w:t>4</w:t>
      </w:r>
      <w:r w:rsidR="0058794A" w:rsidRPr="003A237C">
        <w:rPr>
          <w:rFonts w:asciiTheme="minorHAnsi" w:hAnsiTheme="minorHAnsi"/>
          <w:sz w:val="22"/>
          <w:szCs w:val="22"/>
        </w:rPr>
        <w:t>).</w:t>
      </w:r>
    </w:p>
    <w:tbl>
      <w:tblPr>
        <w:tblStyle w:val="Llistaclara"/>
        <w:tblW w:w="8725" w:type="dxa"/>
        <w:jc w:val="center"/>
        <w:tblLook w:val="04A0" w:firstRow="1" w:lastRow="0" w:firstColumn="1" w:lastColumn="0" w:noHBand="0" w:noVBand="1"/>
      </w:tblPr>
      <w:tblGrid>
        <w:gridCol w:w="1529"/>
        <w:gridCol w:w="932"/>
        <w:gridCol w:w="1214"/>
        <w:gridCol w:w="1343"/>
        <w:gridCol w:w="1238"/>
        <w:gridCol w:w="1194"/>
        <w:gridCol w:w="1275"/>
      </w:tblGrid>
      <w:tr w:rsidR="00C10F54" w14:paraId="5EBD54CC" w14:textId="77777777" w:rsidTr="00C10F54">
        <w:trPr>
          <w:cnfStyle w:val="100000000000" w:firstRow="1" w:lastRow="0" w:firstColumn="0" w:lastColumn="0" w:oddVBand="0" w:evenVBand="0" w:oddHBand="0" w:evenHBand="0" w:firstRowFirstColumn="0" w:firstRowLastColumn="0" w:lastRowFirstColumn="0" w:lastRowLastColumn="0"/>
          <w:divId w:val="327634890"/>
          <w:trHeight w:val="118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18" w:space="0" w:color="auto"/>
              <w:left w:val="single" w:sz="18" w:space="0" w:color="auto"/>
              <w:bottom w:val="single" w:sz="18" w:space="0" w:color="auto"/>
            </w:tcBorders>
            <w:shd w:val="clear" w:color="auto" w:fill="auto"/>
          </w:tcPr>
          <w:p w14:paraId="561F01C8" w14:textId="77777777" w:rsidR="00C10F54" w:rsidRPr="0011583B" w:rsidRDefault="00C10F54" w:rsidP="00E470F9">
            <w:pPr>
              <w:jc w:val="center"/>
              <w:rPr>
                <w:color w:val="auto"/>
                <w:vertAlign w:val="subscript"/>
              </w:rPr>
            </w:pPr>
            <w:r w:rsidRPr="0011583B">
              <w:rPr>
                <w:color w:val="auto"/>
              </w:rPr>
              <w:t>(NH</w:t>
            </w:r>
            <w:r w:rsidRPr="0011583B">
              <w:rPr>
                <w:color w:val="auto"/>
                <w:vertAlign w:val="subscript"/>
              </w:rPr>
              <w:t>4</w:t>
            </w:r>
            <w:r w:rsidRPr="0011583B">
              <w:rPr>
                <w:color w:val="auto"/>
              </w:rPr>
              <w:t>)</w:t>
            </w:r>
            <w:r w:rsidRPr="0011583B">
              <w:rPr>
                <w:color w:val="auto"/>
                <w:vertAlign w:val="subscript"/>
              </w:rPr>
              <w:t>2</w:t>
            </w:r>
            <w:r w:rsidRPr="0011583B">
              <w:rPr>
                <w:color w:val="auto"/>
              </w:rPr>
              <w:t>SO</w:t>
            </w:r>
            <w:r w:rsidRPr="0011583B">
              <w:rPr>
                <w:color w:val="auto"/>
                <w:vertAlign w:val="subscript"/>
              </w:rPr>
              <w:t>4</w:t>
            </w:r>
          </w:p>
          <w:p w14:paraId="7E943F4D" w14:textId="62FC15C3" w:rsidR="00C10F54" w:rsidRPr="0011583B" w:rsidRDefault="00C10F54" w:rsidP="00E470F9">
            <w:pPr>
              <w:jc w:val="center"/>
              <w:rPr>
                <w:color w:val="auto"/>
              </w:rPr>
            </w:pPr>
            <w:r w:rsidRPr="0011583B">
              <w:rPr>
                <w:color w:val="auto"/>
              </w:rPr>
              <w:t>(% Saturation)</w:t>
            </w:r>
          </w:p>
        </w:tc>
        <w:tc>
          <w:tcPr>
            <w:tcW w:w="932" w:type="dxa"/>
            <w:tcBorders>
              <w:top w:val="single" w:sz="18" w:space="0" w:color="auto"/>
              <w:bottom w:val="single" w:sz="18" w:space="0" w:color="auto"/>
            </w:tcBorders>
            <w:shd w:val="clear" w:color="auto" w:fill="auto"/>
          </w:tcPr>
          <w:p w14:paraId="184D7186"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Total initial activity</w:t>
            </w:r>
          </w:p>
          <w:p w14:paraId="6E08E197"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214" w:type="dxa"/>
            <w:tcBorders>
              <w:top w:val="single" w:sz="18" w:space="0" w:color="auto"/>
              <w:bottom w:val="single" w:sz="18" w:space="0" w:color="auto"/>
            </w:tcBorders>
            <w:shd w:val="clear" w:color="auto" w:fill="auto"/>
          </w:tcPr>
          <w:p w14:paraId="65C35BBC"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Activity in the precipitate</w:t>
            </w:r>
          </w:p>
          <w:p w14:paraId="12A31B22"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343" w:type="dxa"/>
            <w:tcBorders>
              <w:top w:val="single" w:sz="18" w:space="0" w:color="auto"/>
              <w:bottom w:val="single" w:sz="18" w:space="0" w:color="auto"/>
            </w:tcBorders>
            <w:shd w:val="clear" w:color="auto" w:fill="auto"/>
          </w:tcPr>
          <w:p w14:paraId="1654A70B"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Activity in the supernatant</w:t>
            </w:r>
          </w:p>
          <w:p w14:paraId="4899139B"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238" w:type="dxa"/>
            <w:tcBorders>
              <w:top w:val="single" w:sz="18" w:space="0" w:color="auto"/>
              <w:bottom w:val="single" w:sz="18" w:space="0" w:color="auto"/>
            </w:tcBorders>
            <w:shd w:val="clear" w:color="auto" w:fill="auto"/>
          </w:tcPr>
          <w:p w14:paraId="33920D82"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Recovered</w:t>
            </w:r>
          </w:p>
          <w:p w14:paraId="051CF2CC"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activity</w:t>
            </w:r>
          </w:p>
          <w:p w14:paraId="429B22EC"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w:t>
            </w:r>
          </w:p>
        </w:tc>
        <w:tc>
          <w:tcPr>
            <w:tcW w:w="1194" w:type="dxa"/>
            <w:tcBorders>
              <w:top w:val="single" w:sz="18" w:space="0" w:color="auto"/>
              <w:bottom w:val="single" w:sz="18" w:space="0" w:color="auto"/>
            </w:tcBorders>
            <w:shd w:val="clear" w:color="auto" w:fill="auto"/>
          </w:tcPr>
          <w:p w14:paraId="54979505"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Specific activity</w:t>
            </w:r>
          </w:p>
          <w:p w14:paraId="563CC020"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 mg</w:t>
            </w:r>
            <w:r w:rsidRPr="0011583B">
              <w:rPr>
                <w:color w:val="auto"/>
                <w:vertAlign w:val="superscript"/>
              </w:rPr>
              <w:t>-1</w:t>
            </w:r>
            <w:r w:rsidRPr="0011583B">
              <w:rPr>
                <w:color w:val="auto"/>
              </w:rPr>
              <w:t>)</w:t>
            </w:r>
          </w:p>
        </w:tc>
        <w:tc>
          <w:tcPr>
            <w:tcW w:w="1275" w:type="dxa"/>
            <w:tcBorders>
              <w:top w:val="single" w:sz="18" w:space="0" w:color="auto"/>
              <w:bottom w:val="single" w:sz="18" w:space="0" w:color="auto"/>
              <w:right w:val="single" w:sz="18" w:space="0" w:color="auto"/>
            </w:tcBorders>
            <w:shd w:val="clear" w:color="auto" w:fill="auto"/>
          </w:tcPr>
          <w:p w14:paraId="73A36742"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Purification factor</w:t>
            </w:r>
          </w:p>
        </w:tc>
      </w:tr>
      <w:tr w:rsidR="00C10F54" w14:paraId="7A1DB330" w14:textId="77777777" w:rsidTr="00C10F54">
        <w:trPr>
          <w:cnfStyle w:val="000000100000" w:firstRow="0" w:lastRow="0" w:firstColumn="0" w:lastColumn="0" w:oddVBand="0" w:evenVBand="0" w:oddHBand="1" w:evenHBand="0" w:firstRowFirstColumn="0" w:firstRowLastColumn="0" w:lastRowFirstColumn="0" w:lastRowLastColumn="0"/>
          <w:divId w:val="327634890"/>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18" w:space="0" w:color="auto"/>
              <w:left w:val="single" w:sz="18" w:space="0" w:color="auto"/>
              <w:bottom w:val="single" w:sz="18" w:space="0" w:color="auto"/>
            </w:tcBorders>
            <w:vAlign w:val="center"/>
          </w:tcPr>
          <w:p w14:paraId="206AFFB0" w14:textId="77777777" w:rsidR="00C10F54" w:rsidRDefault="00C10F54" w:rsidP="00E470F9">
            <w:pPr>
              <w:jc w:val="center"/>
            </w:pPr>
            <w:r>
              <w:t>Lysate</w:t>
            </w:r>
          </w:p>
        </w:tc>
        <w:tc>
          <w:tcPr>
            <w:tcW w:w="932" w:type="dxa"/>
            <w:vMerge w:val="restart"/>
            <w:tcBorders>
              <w:top w:val="single" w:sz="18" w:space="0" w:color="auto"/>
            </w:tcBorders>
            <w:vAlign w:val="center"/>
          </w:tcPr>
          <w:p w14:paraId="43DFB3CA"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34.1</w:t>
            </w:r>
          </w:p>
        </w:tc>
        <w:tc>
          <w:tcPr>
            <w:tcW w:w="1214" w:type="dxa"/>
            <w:tcBorders>
              <w:top w:val="single" w:sz="18" w:space="0" w:color="auto"/>
              <w:bottom w:val="single" w:sz="18" w:space="0" w:color="auto"/>
            </w:tcBorders>
            <w:vAlign w:val="center"/>
          </w:tcPr>
          <w:p w14:paraId="780136B4"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343" w:type="dxa"/>
            <w:tcBorders>
              <w:top w:val="single" w:sz="18" w:space="0" w:color="auto"/>
              <w:bottom w:val="single" w:sz="18" w:space="0" w:color="auto"/>
            </w:tcBorders>
            <w:vAlign w:val="center"/>
          </w:tcPr>
          <w:p w14:paraId="619C8DED"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238" w:type="dxa"/>
            <w:tcBorders>
              <w:top w:val="single" w:sz="18" w:space="0" w:color="auto"/>
              <w:bottom w:val="single" w:sz="18" w:space="0" w:color="auto"/>
            </w:tcBorders>
            <w:vAlign w:val="center"/>
          </w:tcPr>
          <w:p w14:paraId="4DFDA493"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194" w:type="dxa"/>
            <w:tcBorders>
              <w:top w:val="single" w:sz="18" w:space="0" w:color="auto"/>
              <w:bottom w:val="single" w:sz="18" w:space="0" w:color="auto"/>
            </w:tcBorders>
            <w:vAlign w:val="center"/>
          </w:tcPr>
          <w:p w14:paraId="169F6F53" w14:textId="3BC40238"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7.9</w:t>
            </w:r>
          </w:p>
        </w:tc>
        <w:tc>
          <w:tcPr>
            <w:tcW w:w="1275" w:type="dxa"/>
            <w:tcBorders>
              <w:top w:val="single" w:sz="18" w:space="0" w:color="auto"/>
              <w:bottom w:val="single" w:sz="18" w:space="0" w:color="auto"/>
              <w:right w:val="single" w:sz="18" w:space="0" w:color="auto"/>
            </w:tcBorders>
            <w:vAlign w:val="center"/>
          </w:tcPr>
          <w:p w14:paraId="7D7E8769"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r>
      <w:tr w:rsidR="00C10F54" w14:paraId="05560B6A" w14:textId="77777777" w:rsidTr="00C10F54">
        <w:trPr>
          <w:divId w:val="327634890"/>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18" w:space="0" w:color="auto"/>
              <w:left w:val="single" w:sz="18" w:space="0" w:color="auto"/>
              <w:bottom w:val="single" w:sz="18" w:space="0" w:color="auto"/>
            </w:tcBorders>
            <w:vAlign w:val="center"/>
          </w:tcPr>
          <w:p w14:paraId="607035CA" w14:textId="77777777" w:rsidR="00C10F54" w:rsidRDefault="00C10F54" w:rsidP="00E470F9">
            <w:pPr>
              <w:jc w:val="center"/>
            </w:pPr>
            <w:r>
              <w:t>40</w:t>
            </w:r>
          </w:p>
          <w:p w14:paraId="4BCC823D" w14:textId="77777777" w:rsidR="00C10F54" w:rsidRPr="00F8060A" w:rsidRDefault="00C10F54" w:rsidP="00E470F9">
            <w:pPr>
              <w:jc w:val="center"/>
              <w:rPr>
                <w:b w:val="0"/>
              </w:rPr>
            </w:pPr>
            <w:r>
              <w:rPr>
                <w:b w:val="0"/>
              </w:rPr>
              <w:t>(1st</w:t>
            </w:r>
            <w:r w:rsidRPr="00F8060A">
              <w:rPr>
                <w:b w:val="0"/>
              </w:rPr>
              <w:t xml:space="preserve"> step)</w:t>
            </w:r>
          </w:p>
        </w:tc>
        <w:tc>
          <w:tcPr>
            <w:tcW w:w="932" w:type="dxa"/>
            <w:vMerge/>
            <w:tcBorders>
              <w:bottom w:val="single" w:sz="18" w:space="0" w:color="auto"/>
            </w:tcBorders>
            <w:vAlign w:val="center"/>
          </w:tcPr>
          <w:p w14:paraId="7FAD41A9"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p>
        </w:tc>
        <w:tc>
          <w:tcPr>
            <w:tcW w:w="1214" w:type="dxa"/>
            <w:tcBorders>
              <w:top w:val="single" w:sz="18" w:space="0" w:color="auto"/>
              <w:bottom w:val="single" w:sz="18" w:space="0" w:color="auto"/>
            </w:tcBorders>
            <w:vAlign w:val="center"/>
          </w:tcPr>
          <w:p w14:paraId="34BCF8FD" w14:textId="6995FBED"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2.6</w:t>
            </w:r>
          </w:p>
        </w:tc>
        <w:tc>
          <w:tcPr>
            <w:tcW w:w="1343" w:type="dxa"/>
            <w:tcBorders>
              <w:top w:val="single" w:sz="18" w:space="0" w:color="auto"/>
              <w:bottom w:val="single" w:sz="18" w:space="0" w:color="auto"/>
            </w:tcBorders>
            <w:vAlign w:val="center"/>
          </w:tcPr>
          <w:p w14:paraId="50A8E0D8" w14:textId="39EEAE48"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27.8</w:t>
            </w:r>
          </w:p>
        </w:tc>
        <w:tc>
          <w:tcPr>
            <w:tcW w:w="1238" w:type="dxa"/>
            <w:tcBorders>
              <w:top w:val="single" w:sz="18" w:space="0" w:color="auto"/>
              <w:bottom w:val="single" w:sz="18" w:space="0" w:color="auto"/>
            </w:tcBorders>
            <w:vAlign w:val="center"/>
          </w:tcPr>
          <w:p w14:paraId="79C69DA0" w14:textId="14A0CB50" w:rsidR="00C10F54" w:rsidRDefault="0058794A" w:rsidP="00E470F9">
            <w:pPr>
              <w:jc w:val="center"/>
              <w:cnfStyle w:val="000000000000" w:firstRow="0" w:lastRow="0" w:firstColumn="0" w:lastColumn="0" w:oddVBand="0" w:evenVBand="0" w:oddHBand="0" w:evenHBand="0" w:firstRowFirstColumn="0" w:firstRowLastColumn="0" w:lastRowFirstColumn="0" w:lastRowLastColumn="0"/>
            </w:pPr>
            <w:r>
              <w:t>81.6</w:t>
            </w:r>
            <w:r w:rsidRPr="0058794A">
              <w:rPr>
                <w:vertAlign w:val="superscript"/>
              </w:rPr>
              <w:t>a</w:t>
            </w:r>
          </w:p>
        </w:tc>
        <w:tc>
          <w:tcPr>
            <w:tcW w:w="1194" w:type="dxa"/>
            <w:tcBorders>
              <w:top w:val="single" w:sz="18" w:space="0" w:color="auto"/>
              <w:bottom w:val="single" w:sz="18" w:space="0" w:color="auto"/>
            </w:tcBorders>
            <w:vAlign w:val="center"/>
          </w:tcPr>
          <w:p w14:paraId="5399F730" w14:textId="7A9D3FAE"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12.0</w:t>
            </w:r>
            <w:r w:rsidR="0058794A" w:rsidRPr="0058794A">
              <w:rPr>
                <w:vertAlign w:val="superscript"/>
              </w:rPr>
              <w:t xml:space="preserve"> a</w:t>
            </w:r>
          </w:p>
        </w:tc>
        <w:tc>
          <w:tcPr>
            <w:tcW w:w="1275" w:type="dxa"/>
            <w:tcBorders>
              <w:top w:val="single" w:sz="18" w:space="0" w:color="auto"/>
              <w:bottom w:val="single" w:sz="18" w:space="0" w:color="auto"/>
              <w:right w:val="single" w:sz="18" w:space="0" w:color="auto"/>
            </w:tcBorders>
            <w:vAlign w:val="center"/>
          </w:tcPr>
          <w:p w14:paraId="54ACD436"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1.5</w:t>
            </w:r>
          </w:p>
        </w:tc>
      </w:tr>
      <w:tr w:rsidR="00C10F54" w14:paraId="0E2CAE1A" w14:textId="77777777" w:rsidTr="00C10F54">
        <w:trPr>
          <w:cnfStyle w:val="000000100000" w:firstRow="0" w:lastRow="0" w:firstColumn="0" w:lastColumn="0" w:oddVBand="0" w:evenVBand="0" w:oddHBand="1" w:evenHBand="0" w:firstRowFirstColumn="0" w:firstRowLastColumn="0" w:lastRowFirstColumn="0" w:lastRowLastColumn="0"/>
          <w:divId w:val="327634890"/>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18" w:space="0" w:color="auto"/>
              <w:left w:val="single" w:sz="18" w:space="0" w:color="auto"/>
            </w:tcBorders>
            <w:vAlign w:val="center"/>
          </w:tcPr>
          <w:p w14:paraId="51009548" w14:textId="77777777" w:rsidR="00C10F54" w:rsidRDefault="00C10F54" w:rsidP="00E470F9">
            <w:pPr>
              <w:jc w:val="center"/>
            </w:pPr>
            <w:r>
              <w:t>65</w:t>
            </w:r>
          </w:p>
          <w:p w14:paraId="1E6BD8B4" w14:textId="77777777" w:rsidR="00C10F54" w:rsidRPr="00D10D02" w:rsidRDefault="00C10F54" w:rsidP="00E470F9">
            <w:pPr>
              <w:jc w:val="center"/>
              <w:rPr>
                <w:b w:val="0"/>
              </w:rPr>
            </w:pPr>
            <w:r>
              <w:rPr>
                <w:b w:val="0"/>
              </w:rPr>
              <w:t>(2</w:t>
            </w:r>
            <w:r w:rsidRPr="00D10D02">
              <w:rPr>
                <w:b w:val="0"/>
              </w:rPr>
              <w:t>nd</w:t>
            </w:r>
            <w:r>
              <w:rPr>
                <w:b w:val="0"/>
              </w:rPr>
              <w:t xml:space="preserve"> step)</w:t>
            </w:r>
          </w:p>
        </w:tc>
        <w:tc>
          <w:tcPr>
            <w:tcW w:w="932" w:type="dxa"/>
            <w:vMerge w:val="restart"/>
            <w:tcBorders>
              <w:top w:val="single" w:sz="18" w:space="0" w:color="auto"/>
            </w:tcBorders>
            <w:vAlign w:val="center"/>
          </w:tcPr>
          <w:p w14:paraId="2A653A4C" w14:textId="77A476A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27.8</w:t>
            </w:r>
          </w:p>
        </w:tc>
        <w:tc>
          <w:tcPr>
            <w:tcW w:w="1214" w:type="dxa"/>
            <w:tcBorders>
              <w:top w:val="single" w:sz="18" w:space="0" w:color="auto"/>
            </w:tcBorders>
            <w:vAlign w:val="center"/>
          </w:tcPr>
          <w:p w14:paraId="087A4556"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27.1</w:t>
            </w:r>
          </w:p>
        </w:tc>
        <w:tc>
          <w:tcPr>
            <w:tcW w:w="1343" w:type="dxa"/>
            <w:tcBorders>
              <w:top w:val="single" w:sz="18" w:space="0" w:color="auto"/>
            </w:tcBorders>
            <w:vAlign w:val="center"/>
          </w:tcPr>
          <w:p w14:paraId="55C2B1E8" w14:textId="7B68E684"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0.8</w:t>
            </w:r>
          </w:p>
        </w:tc>
        <w:tc>
          <w:tcPr>
            <w:tcW w:w="1238" w:type="dxa"/>
            <w:tcBorders>
              <w:top w:val="single" w:sz="18" w:space="0" w:color="auto"/>
            </w:tcBorders>
            <w:vAlign w:val="center"/>
          </w:tcPr>
          <w:p w14:paraId="292FFDEE" w14:textId="37C57952" w:rsidR="00C10F54" w:rsidRDefault="00C10F54" w:rsidP="0058794A">
            <w:pPr>
              <w:jc w:val="center"/>
              <w:cnfStyle w:val="000000100000" w:firstRow="0" w:lastRow="0" w:firstColumn="0" w:lastColumn="0" w:oddVBand="0" w:evenVBand="0" w:oddHBand="1" w:evenHBand="0" w:firstRowFirstColumn="0" w:firstRowLastColumn="0" w:lastRowFirstColumn="0" w:lastRowLastColumn="0"/>
            </w:pPr>
            <w:r>
              <w:t>79.3</w:t>
            </w:r>
            <w:r w:rsidR="0058794A" w:rsidRPr="0058794A">
              <w:rPr>
                <w:vertAlign w:val="superscript"/>
              </w:rPr>
              <w:t>b</w:t>
            </w:r>
          </w:p>
        </w:tc>
        <w:tc>
          <w:tcPr>
            <w:tcW w:w="1194" w:type="dxa"/>
            <w:tcBorders>
              <w:top w:val="single" w:sz="18" w:space="0" w:color="auto"/>
            </w:tcBorders>
            <w:vAlign w:val="center"/>
          </w:tcPr>
          <w:p w14:paraId="312D5579" w14:textId="02604DEB"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15.7</w:t>
            </w:r>
            <w:r w:rsidR="0058794A" w:rsidRPr="0058794A">
              <w:rPr>
                <w:vertAlign w:val="superscript"/>
              </w:rPr>
              <w:t xml:space="preserve"> b</w:t>
            </w:r>
          </w:p>
        </w:tc>
        <w:tc>
          <w:tcPr>
            <w:tcW w:w="1275" w:type="dxa"/>
            <w:tcBorders>
              <w:top w:val="single" w:sz="18" w:space="0" w:color="auto"/>
              <w:right w:val="single" w:sz="18" w:space="0" w:color="auto"/>
            </w:tcBorders>
            <w:vAlign w:val="center"/>
          </w:tcPr>
          <w:p w14:paraId="3334DDC5"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w:t>
            </w:r>
          </w:p>
        </w:tc>
      </w:tr>
      <w:tr w:rsidR="00C10F54" w14:paraId="75A303A9" w14:textId="77777777" w:rsidTr="00C10F54">
        <w:trPr>
          <w:divId w:val="327634890"/>
          <w:jc w:val="center"/>
        </w:trPr>
        <w:tc>
          <w:tcPr>
            <w:cnfStyle w:val="001000000000" w:firstRow="0" w:lastRow="0" w:firstColumn="1" w:lastColumn="0" w:oddVBand="0" w:evenVBand="0" w:oddHBand="0" w:evenHBand="0" w:firstRowFirstColumn="0" w:firstRowLastColumn="0" w:lastRowFirstColumn="0" w:lastRowLastColumn="0"/>
            <w:tcW w:w="1529" w:type="dxa"/>
            <w:tcBorders>
              <w:left w:val="single" w:sz="18" w:space="0" w:color="auto"/>
              <w:bottom w:val="single" w:sz="18" w:space="0" w:color="auto"/>
            </w:tcBorders>
            <w:vAlign w:val="center"/>
          </w:tcPr>
          <w:p w14:paraId="631FE59F" w14:textId="77777777" w:rsidR="00C10F54" w:rsidRDefault="00C10F54" w:rsidP="00E470F9">
            <w:pPr>
              <w:jc w:val="center"/>
            </w:pPr>
            <w:r>
              <w:t>70</w:t>
            </w:r>
          </w:p>
          <w:p w14:paraId="59B8FE38" w14:textId="77777777" w:rsidR="00C10F54" w:rsidRPr="00D10D02" w:rsidRDefault="00C10F54" w:rsidP="00E470F9">
            <w:pPr>
              <w:jc w:val="center"/>
              <w:rPr>
                <w:b w:val="0"/>
              </w:rPr>
            </w:pPr>
            <w:r>
              <w:rPr>
                <w:b w:val="0"/>
              </w:rPr>
              <w:t>(2</w:t>
            </w:r>
            <w:r w:rsidRPr="00D10D02">
              <w:rPr>
                <w:b w:val="0"/>
              </w:rPr>
              <w:t>nd</w:t>
            </w:r>
            <w:r>
              <w:rPr>
                <w:b w:val="0"/>
              </w:rPr>
              <w:t xml:space="preserve"> step)</w:t>
            </w:r>
          </w:p>
        </w:tc>
        <w:tc>
          <w:tcPr>
            <w:tcW w:w="932" w:type="dxa"/>
            <w:vMerge/>
            <w:tcBorders>
              <w:bottom w:val="single" w:sz="18" w:space="0" w:color="auto"/>
            </w:tcBorders>
            <w:vAlign w:val="center"/>
          </w:tcPr>
          <w:p w14:paraId="28FD950B"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p>
        </w:tc>
        <w:tc>
          <w:tcPr>
            <w:tcW w:w="1214" w:type="dxa"/>
            <w:tcBorders>
              <w:bottom w:val="single" w:sz="18" w:space="0" w:color="auto"/>
            </w:tcBorders>
            <w:vAlign w:val="center"/>
          </w:tcPr>
          <w:p w14:paraId="234B93A6"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26.4</w:t>
            </w:r>
          </w:p>
        </w:tc>
        <w:tc>
          <w:tcPr>
            <w:tcW w:w="1343" w:type="dxa"/>
            <w:tcBorders>
              <w:bottom w:val="single" w:sz="18" w:space="0" w:color="auto"/>
            </w:tcBorders>
            <w:vAlign w:val="center"/>
          </w:tcPr>
          <w:p w14:paraId="256C1A2D" w14:textId="4399DC81"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0.7</w:t>
            </w:r>
          </w:p>
        </w:tc>
        <w:tc>
          <w:tcPr>
            <w:tcW w:w="1238" w:type="dxa"/>
            <w:tcBorders>
              <w:bottom w:val="single" w:sz="18" w:space="0" w:color="auto"/>
            </w:tcBorders>
            <w:vAlign w:val="center"/>
          </w:tcPr>
          <w:p w14:paraId="3F350624" w14:textId="6347E14E"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77</w:t>
            </w:r>
            <w:r w:rsidR="0058794A" w:rsidRPr="0058794A">
              <w:rPr>
                <w:vertAlign w:val="superscript"/>
              </w:rPr>
              <w:t xml:space="preserve"> b</w:t>
            </w:r>
          </w:p>
        </w:tc>
        <w:tc>
          <w:tcPr>
            <w:tcW w:w="1194" w:type="dxa"/>
            <w:tcBorders>
              <w:bottom w:val="single" w:sz="18" w:space="0" w:color="auto"/>
            </w:tcBorders>
            <w:vAlign w:val="center"/>
          </w:tcPr>
          <w:p w14:paraId="70396C17" w14:textId="00AD1A2F"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11.8</w:t>
            </w:r>
            <w:r w:rsidR="0058794A" w:rsidRPr="0058794A">
              <w:rPr>
                <w:vertAlign w:val="superscript"/>
              </w:rPr>
              <w:t xml:space="preserve"> b</w:t>
            </w:r>
          </w:p>
        </w:tc>
        <w:tc>
          <w:tcPr>
            <w:tcW w:w="1275" w:type="dxa"/>
            <w:tcBorders>
              <w:bottom w:val="single" w:sz="18" w:space="0" w:color="auto"/>
              <w:right w:val="single" w:sz="18" w:space="0" w:color="auto"/>
            </w:tcBorders>
            <w:vAlign w:val="center"/>
          </w:tcPr>
          <w:p w14:paraId="65F4A677"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1.5</w:t>
            </w:r>
          </w:p>
        </w:tc>
      </w:tr>
    </w:tbl>
    <w:p w14:paraId="09D061D5" w14:textId="16C29548" w:rsidR="00C10F54" w:rsidRPr="00F8060A" w:rsidRDefault="0058794A" w:rsidP="00C10F54">
      <w:pPr>
        <w:spacing w:after="0" w:line="480" w:lineRule="auto"/>
        <w:jc w:val="both"/>
        <w:divId w:val="327634890"/>
        <w:rPr>
          <w:sz w:val="20"/>
        </w:rPr>
      </w:pPr>
      <w:r>
        <w:rPr>
          <w:sz w:val="20"/>
        </w:rPr>
        <w:t>a)</w:t>
      </w:r>
      <w:r w:rsidR="00C10F54">
        <w:t xml:space="preserve"> In the supernatant</w:t>
      </w:r>
    </w:p>
    <w:p w14:paraId="1A45F063" w14:textId="7AFB6036" w:rsidR="00C10F54" w:rsidRPr="00F8060A" w:rsidRDefault="0058794A" w:rsidP="00C10F54">
      <w:pPr>
        <w:spacing w:after="0" w:line="480" w:lineRule="auto"/>
        <w:jc w:val="both"/>
        <w:divId w:val="327634890"/>
        <w:rPr>
          <w:sz w:val="20"/>
        </w:rPr>
      </w:pPr>
      <w:r>
        <w:rPr>
          <w:sz w:val="20"/>
        </w:rPr>
        <w:t>b)</w:t>
      </w:r>
      <w:r w:rsidR="00C10F54" w:rsidRPr="00F8060A">
        <w:rPr>
          <w:sz w:val="20"/>
        </w:rPr>
        <w:t xml:space="preserve"> </w:t>
      </w:r>
      <w:r w:rsidR="00C10F54">
        <w:t>In the precipitate</w:t>
      </w:r>
    </w:p>
    <w:p w14:paraId="526AB9F7" w14:textId="51F046CF" w:rsidR="00B86542" w:rsidRDefault="00B86542" w:rsidP="00C10F54">
      <w:pPr>
        <w:pStyle w:val="NormalWeb"/>
        <w:spacing w:line="480" w:lineRule="auto"/>
        <w:divId w:val="327634890"/>
      </w:pPr>
    </w:p>
    <w:p w14:paraId="2B442501" w14:textId="77777777" w:rsidR="00C10F54" w:rsidRDefault="00C10F54" w:rsidP="00C10F54">
      <w:pPr>
        <w:pStyle w:val="NormalWeb"/>
        <w:spacing w:line="480" w:lineRule="auto"/>
        <w:divId w:val="327634890"/>
      </w:pPr>
    </w:p>
    <w:p w14:paraId="4C0BE52C" w14:textId="77777777" w:rsidR="00C10F54" w:rsidRDefault="00C10F54" w:rsidP="00C10F54">
      <w:pPr>
        <w:pStyle w:val="NormalWeb"/>
        <w:spacing w:line="480" w:lineRule="auto"/>
        <w:divId w:val="327634890"/>
      </w:pPr>
    </w:p>
    <w:p w14:paraId="6E708A07" w14:textId="77777777" w:rsidR="00C10F54" w:rsidRDefault="00C10F54" w:rsidP="00C10F54">
      <w:pPr>
        <w:pStyle w:val="NormalWeb"/>
        <w:spacing w:line="480" w:lineRule="auto"/>
        <w:divId w:val="327634890"/>
      </w:pPr>
    </w:p>
    <w:p w14:paraId="5374E3F8" w14:textId="77777777" w:rsidR="00C10F54" w:rsidRDefault="00C10F54" w:rsidP="00C10F54">
      <w:pPr>
        <w:pStyle w:val="NormalWeb"/>
        <w:spacing w:line="480" w:lineRule="auto"/>
        <w:divId w:val="327634890"/>
      </w:pPr>
    </w:p>
    <w:p w14:paraId="1B16E671" w14:textId="77777777" w:rsidR="00C10F54" w:rsidRDefault="00C10F54" w:rsidP="00C10F54">
      <w:pPr>
        <w:pStyle w:val="NormalWeb"/>
        <w:spacing w:line="480" w:lineRule="auto"/>
        <w:divId w:val="327634890"/>
      </w:pPr>
    </w:p>
    <w:p w14:paraId="722F9B10" w14:textId="77777777" w:rsidR="00C10F54" w:rsidRDefault="00C10F54" w:rsidP="00C10F54">
      <w:pPr>
        <w:pStyle w:val="NormalWeb"/>
        <w:spacing w:line="480" w:lineRule="auto"/>
        <w:divId w:val="327634890"/>
      </w:pPr>
    </w:p>
    <w:p w14:paraId="652D7538" w14:textId="3A06B45F" w:rsidR="0058794A" w:rsidRDefault="00C10F54" w:rsidP="0058794A">
      <w:pPr>
        <w:spacing w:line="480" w:lineRule="auto"/>
        <w:jc w:val="both"/>
        <w:divId w:val="327634890"/>
      </w:pPr>
      <w:r w:rsidRPr="00385D43">
        <w:rPr>
          <w:b/>
        </w:rPr>
        <w:lastRenderedPageBreak/>
        <w:t xml:space="preserve">Table </w:t>
      </w:r>
      <w:r w:rsidR="006E136C">
        <w:rPr>
          <w:b/>
        </w:rPr>
        <w:t>3</w:t>
      </w:r>
      <w:r w:rsidRPr="00385D43">
        <w:rPr>
          <w:b/>
        </w:rPr>
        <w:t xml:space="preserve">. </w:t>
      </w:r>
      <w:r w:rsidRPr="0058794A">
        <w:t>PDC</w:t>
      </w:r>
      <w:r w:rsidR="00D016E1" w:rsidRPr="0058794A">
        <w:t xml:space="preserve"> purification with MANA-agarose </w:t>
      </w:r>
      <w:r w:rsidRPr="0058794A">
        <w:t xml:space="preserve">by using a batch-strategy. </w:t>
      </w:r>
      <w:r w:rsidR="0058794A" w:rsidRPr="0058794A">
        <w:t>Firstly</w:t>
      </w:r>
      <w:r w:rsidR="0058794A">
        <w:t xml:space="preserve">, PDC (20 U mL </w:t>
      </w:r>
      <w:r w:rsidR="0058794A" w:rsidRPr="007032C1">
        <w:t>support</w:t>
      </w:r>
      <w:r w:rsidR="0058794A">
        <w:rPr>
          <w:vertAlign w:val="superscript"/>
        </w:rPr>
        <w:t>-1</w:t>
      </w:r>
      <w:r w:rsidR="0058794A">
        <w:t xml:space="preserve">) </w:t>
      </w:r>
      <w:r w:rsidR="0058794A" w:rsidRPr="007032C1">
        <w:t>was</w:t>
      </w:r>
      <w:r w:rsidR="0058794A">
        <w:t xml:space="preserve"> absorbed in MANA-agarose at 25</w:t>
      </w:r>
      <w:r w:rsidR="0058794A" w:rsidRPr="009E77F7">
        <w:rPr>
          <w:vertAlign w:val="superscript"/>
        </w:rPr>
        <w:t>o</w:t>
      </w:r>
      <w:r w:rsidR="0058794A">
        <w:t>C during 0.5 h at different pH 6.2 (phosphate buffer 50 mM) and pH 5.0 (acetate buffer 50 mM). Finally PDC was desorbed from MANA-agarose with 1 M NaCl.</w:t>
      </w:r>
    </w:p>
    <w:tbl>
      <w:tblPr>
        <w:tblStyle w:val="Llistaclara"/>
        <w:tblW w:w="9939" w:type="dxa"/>
        <w:jc w:val="center"/>
        <w:tblLook w:val="04A0" w:firstRow="1" w:lastRow="0" w:firstColumn="1" w:lastColumn="0" w:noHBand="0" w:noVBand="1"/>
      </w:tblPr>
      <w:tblGrid>
        <w:gridCol w:w="1414"/>
        <w:gridCol w:w="1047"/>
        <w:gridCol w:w="1214"/>
        <w:gridCol w:w="1214"/>
        <w:gridCol w:w="1343"/>
        <w:gridCol w:w="1238"/>
        <w:gridCol w:w="1194"/>
        <w:gridCol w:w="1275"/>
      </w:tblGrid>
      <w:tr w:rsidR="00C10F54" w14:paraId="7F0CA47E" w14:textId="77777777" w:rsidTr="00C10F54">
        <w:trPr>
          <w:cnfStyle w:val="100000000000" w:firstRow="1" w:lastRow="0" w:firstColumn="0" w:lastColumn="0" w:oddVBand="0" w:evenVBand="0" w:oddHBand="0" w:evenHBand="0" w:firstRowFirstColumn="0" w:firstRowLastColumn="0" w:lastRowFirstColumn="0" w:lastRowLastColumn="0"/>
          <w:divId w:val="327634890"/>
          <w:trHeight w:val="1184"/>
          <w:jc w:val="center"/>
        </w:trPr>
        <w:tc>
          <w:tcPr>
            <w:cnfStyle w:val="001000000000" w:firstRow="0" w:lastRow="0" w:firstColumn="1" w:lastColumn="0" w:oddVBand="0" w:evenVBand="0" w:oddHBand="0" w:evenHBand="0" w:firstRowFirstColumn="0" w:firstRowLastColumn="0" w:lastRowFirstColumn="0" w:lastRowLastColumn="0"/>
            <w:tcW w:w="1414" w:type="dxa"/>
            <w:tcBorders>
              <w:top w:val="single" w:sz="18" w:space="0" w:color="auto"/>
              <w:left w:val="single" w:sz="18" w:space="0" w:color="auto"/>
            </w:tcBorders>
            <w:shd w:val="clear" w:color="auto" w:fill="auto"/>
          </w:tcPr>
          <w:p w14:paraId="1D888D4B" w14:textId="77777777" w:rsidR="00C10F54" w:rsidRPr="0011583B" w:rsidRDefault="00C10F54" w:rsidP="00E470F9">
            <w:pPr>
              <w:jc w:val="center"/>
              <w:rPr>
                <w:color w:val="auto"/>
              </w:rPr>
            </w:pPr>
            <w:r w:rsidRPr="0011583B">
              <w:rPr>
                <w:color w:val="auto"/>
              </w:rPr>
              <w:t>pH</w:t>
            </w:r>
          </w:p>
        </w:tc>
        <w:tc>
          <w:tcPr>
            <w:tcW w:w="1047" w:type="dxa"/>
            <w:tcBorders>
              <w:top w:val="single" w:sz="18" w:space="0" w:color="auto"/>
            </w:tcBorders>
            <w:shd w:val="clear" w:color="auto" w:fill="auto"/>
          </w:tcPr>
          <w:p w14:paraId="1AA14AFE"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Total initial activity</w:t>
            </w:r>
          </w:p>
          <w:p w14:paraId="38C6B675"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214" w:type="dxa"/>
            <w:tcBorders>
              <w:top w:val="single" w:sz="18" w:space="0" w:color="auto"/>
            </w:tcBorders>
            <w:shd w:val="clear" w:color="auto" w:fill="auto"/>
          </w:tcPr>
          <w:p w14:paraId="3A528B95"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Total initial protein</w:t>
            </w:r>
          </w:p>
          <w:p w14:paraId="0BC1AE3F"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(mg)</w:t>
            </w:r>
          </w:p>
        </w:tc>
        <w:tc>
          <w:tcPr>
            <w:tcW w:w="1214" w:type="dxa"/>
            <w:tcBorders>
              <w:top w:val="single" w:sz="18" w:space="0" w:color="auto"/>
            </w:tcBorders>
            <w:shd w:val="clear" w:color="auto" w:fill="auto"/>
          </w:tcPr>
          <w:p w14:paraId="20465592"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Recovered activity after</w:t>
            </w:r>
            <w:r>
              <w:rPr>
                <w:color w:val="auto"/>
              </w:rPr>
              <w:t xml:space="preserve"> NaCl</w:t>
            </w:r>
            <w:r w:rsidRPr="0011583B">
              <w:rPr>
                <w:color w:val="auto"/>
              </w:rPr>
              <w:t xml:space="preserve"> </w:t>
            </w:r>
            <w:r>
              <w:rPr>
                <w:color w:val="auto"/>
              </w:rPr>
              <w:t>desorption</w:t>
            </w:r>
          </w:p>
          <w:p w14:paraId="454D7BBC"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343" w:type="dxa"/>
            <w:tcBorders>
              <w:top w:val="single" w:sz="18" w:space="0" w:color="auto"/>
            </w:tcBorders>
            <w:shd w:val="clear" w:color="auto" w:fill="auto"/>
          </w:tcPr>
          <w:p w14:paraId="4890AFE4"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Recovered protein after</w:t>
            </w:r>
            <w:r>
              <w:rPr>
                <w:color w:val="auto"/>
              </w:rPr>
              <w:t xml:space="preserve"> NaCl</w:t>
            </w:r>
            <w:r w:rsidRPr="0011583B">
              <w:rPr>
                <w:color w:val="auto"/>
              </w:rPr>
              <w:t xml:space="preserve"> </w:t>
            </w:r>
            <w:r>
              <w:rPr>
                <w:color w:val="auto"/>
              </w:rPr>
              <w:t>desorption</w:t>
            </w:r>
          </w:p>
          <w:p w14:paraId="71B89A70"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w:t>
            </w:r>
          </w:p>
        </w:tc>
        <w:tc>
          <w:tcPr>
            <w:tcW w:w="1238" w:type="dxa"/>
            <w:tcBorders>
              <w:top w:val="single" w:sz="18" w:space="0" w:color="auto"/>
            </w:tcBorders>
            <w:shd w:val="clear" w:color="auto" w:fill="auto"/>
          </w:tcPr>
          <w:p w14:paraId="5209A802"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Recovered</w:t>
            </w:r>
          </w:p>
          <w:p w14:paraId="577F2F2A"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activity</w:t>
            </w:r>
          </w:p>
          <w:p w14:paraId="45414150"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w:t>
            </w:r>
          </w:p>
        </w:tc>
        <w:tc>
          <w:tcPr>
            <w:tcW w:w="1194" w:type="dxa"/>
            <w:tcBorders>
              <w:top w:val="single" w:sz="18" w:space="0" w:color="auto"/>
            </w:tcBorders>
            <w:shd w:val="clear" w:color="auto" w:fill="auto"/>
          </w:tcPr>
          <w:p w14:paraId="737378D8"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Specific activity</w:t>
            </w:r>
          </w:p>
          <w:p w14:paraId="2FEFEE0E"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(U mg</w:t>
            </w:r>
            <w:r w:rsidRPr="0011583B">
              <w:rPr>
                <w:color w:val="auto"/>
                <w:vertAlign w:val="superscript"/>
              </w:rPr>
              <w:t>-1</w:t>
            </w:r>
            <w:r w:rsidRPr="0011583B">
              <w:rPr>
                <w:color w:val="auto"/>
              </w:rPr>
              <w:t>)</w:t>
            </w:r>
          </w:p>
        </w:tc>
        <w:tc>
          <w:tcPr>
            <w:tcW w:w="1275" w:type="dxa"/>
            <w:tcBorders>
              <w:top w:val="single" w:sz="18" w:space="0" w:color="auto"/>
              <w:right w:val="single" w:sz="18" w:space="0" w:color="auto"/>
            </w:tcBorders>
            <w:shd w:val="clear" w:color="auto" w:fill="auto"/>
          </w:tcPr>
          <w:p w14:paraId="228C6508" w14:textId="77777777" w:rsidR="00C10F54" w:rsidRPr="0011583B" w:rsidRDefault="00C10F54" w:rsidP="00E470F9">
            <w:pPr>
              <w:jc w:val="center"/>
              <w:cnfStyle w:val="100000000000" w:firstRow="1" w:lastRow="0" w:firstColumn="0" w:lastColumn="0" w:oddVBand="0" w:evenVBand="0" w:oddHBand="0" w:evenHBand="0" w:firstRowFirstColumn="0" w:firstRowLastColumn="0" w:lastRowFirstColumn="0" w:lastRowLastColumn="0"/>
              <w:rPr>
                <w:color w:val="auto"/>
              </w:rPr>
            </w:pPr>
            <w:r w:rsidRPr="0011583B">
              <w:rPr>
                <w:color w:val="auto"/>
              </w:rPr>
              <w:t>Purification factor</w:t>
            </w:r>
          </w:p>
        </w:tc>
      </w:tr>
      <w:tr w:rsidR="00C10F54" w14:paraId="5F9F5BF1" w14:textId="77777777" w:rsidTr="00C10F54">
        <w:trPr>
          <w:cnfStyle w:val="000000100000" w:firstRow="0" w:lastRow="0" w:firstColumn="0" w:lastColumn="0" w:oddVBand="0" w:evenVBand="0" w:oddHBand="1" w:evenHBand="0" w:firstRowFirstColumn="0" w:firstRowLastColumn="0" w:lastRowFirstColumn="0" w:lastRowLastColumn="0"/>
          <w:divId w:val="327634890"/>
          <w:jc w:val="center"/>
        </w:trPr>
        <w:tc>
          <w:tcPr>
            <w:cnfStyle w:val="001000000000" w:firstRow="0" w:lastRow="0" w:firstColumn="1" w:lastColumn="0" w:oddVBand="0" w:evenVBand="0" w:oddHBand="0" w:evenHBand="0" w:firstRowFirstColumn="0" w:firstRowLastColumn="0" w:lastRowFirstColumn="0" w:lastRowLastColumn="0"/>
            <w:tcW w:w="1414" w:type="dxa"/>
            <w:tcBorders>
              <w:top w:val="single" w:sz="18" w:space="0" w:color="auto"/>
              <w:left w:val="single" w:sz="18" w:space="0" w:color="auto"/>
            </w:tcBorders>
            <w:vAlign w:val="center"/>
          </w:tcPr>
          <w:p w14:paraId="230F65A5" w14:textId="77777777" w:rsidR="00C10F54" w:rsidRDefault="00C10F54" w:rsidP="00E470F9">
            <w:pPr>
              <w:jc w:val="center"/>
            </w:pPr>
            <w:r>
              <w:t>lysate</w:t>
            </w:r>
          </w:p>
        </w:tc>
        <w:tc>
          <w:tcPr>
            <w:tcW w:w="1047" w:type="dxa"/>
            <w:vMerge w:val="restart"/>
            <w:tcBorders>
              <w:top w:val="single" w:sz="18" w:space="0" w:color="auto"/>
            </w:tcBorders>
            <w:vAlign w:val="center"/>
          </w:tcPr>
          <w:p w14:paraId="20BB25C3"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20</w:t>
            </w:r>
          </w:p>
        </w:tc>
        <w:tc>
          <w:tcPr>
            <w:tcW w:w="1214" w:type="dxa"/>
            <w:vMerge w:val="restart"/>
            <w:tcBorders>
              <w:top w:val="single" w:sz="18" w:space="0" w:color="auto"/>
            </w:tcBorders>
            <w:vAlign w:val="center"/>
          </w:tcPr>
          <w:p w14:paraId="46A473DE"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3.49</w:t>
            </w:r>
          </w:p>
        </w:tc>
        <w:tc>
          <w:tcPr>
            <w:tcW w:w="1214" w:type="dxa"/>
            <w:tcBorders>
              <w:top w:val="single" w:sz="18" w:space="0" w:color="auto"/>
            </w:tcBorders>
            <w:vAlign w:val="center"/>
          </w:tcPr>
          <w:p w14:paraId="2DFDF72C"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343" w:type="dxa"/>
            <w:tcBorders>
              <w:top w:val="single" w:sz="18" w:space="0" w:color="auto"/>
            </w:tcBorders>
            <w:vAlign w:val="center"/>
          </w:tcPr>
          <w:p w14:paraId="03001F91"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238" w:type="dxa"/>
            <w:tcBorders>
              <w:top w:val="single" w:sz="18" w:space="0" w:color="auto"/>
            </w:tcBorders>
            <w:vAlign w:val="center"/>
          </w:tcPr>
          <w:p w14:paraId="36C7A337"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c>
          <w:tcPr>
            <w:tcW w:w="1194" w:type="dxa"/>
            <w:tcBorders>
              <w:top w:val="single" w:sz="18" w:space="0" w:color="auto"/>
            </w:tcBorders>
            <w:vAlign w:val="center"/>
          </w:tcPr>
          <w:p w14:paraId="23CD4EE6"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5.7</w:t>
            </w:r>
          </w:p>
        </w:tc>
        <w:tc>
          <w:tcPr>
            <w:tcW w:w="1275" w:type="dxa"/>
            <w:tcBorders>
              <w:top w:val="single" w:sz="18" w:space="0" w:color="auto"/>
              <w:right w:val="single" w:sz="18" w:space="0" w:color="auto"/>
            </w:tcBorders>
            <w:vAlign w:val="center"/>
          </w:tcPr>
          <w:p w14:paraId="165896D6"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w:t>
            </w:r>
          </w:p>
        </w:tc>
      </w:tr>
      <w:tr w:rsidR="00C10F54" w14:paraId="6C10345B" w14:textId="77777777" w:rsidTr="00C10F54">
        <w:trPr>
          <w:divId w:val="327634890"/>
          <w:jc w:val="center"/>
        </w:trPr>
        <w:tc>
          <w:tcPr>
            <w:cnfStyle w:val="001000000000" w:firstRow="0" w:lastRow="0" w:firstColumn="1" w:lastColumn="0" w:oddVBand="0" w:evenVBand="0" w:oddHBand="0" w:evenHBand="0" w:firstRowFirstColumn="0" w:firstRowLastColumn="0" w:lastRowFirstColumn="0" w:lastRowLastColumn="0"/>
            <w:tcW w:w="1414" w:type="dxa"/>
            <w:tcBorders>
              <w:top w:val="single" w:sz="18" w:space="0" w:color="auto"/>
              <w:left w:val="single" w:sz="18" w:space="0" w:color="auto"/>
            </w:tcBorders>
            <w:vAlign w:val="center"/>
          </w:tcPr>
          <w:p w14:paraId="7F972256" w14:textId="77777777" w:rsidR="00C10F54" w:rsidRDefault="00C10F54" w:rsidP="00E470F9">
            <w:pPr>
              <w:jc w:val="center"/>
            </w:pPr>
            <w:r>
              <w:t>6.2</w:t>
            </w:r>
          </w:p>
        </w:tc>
        <w:tc>
          <w:tcPr>
            <w:tcW w:w="1047" w:type="dxa"/>
            <w:vMerge/>
            <w:vAlign w:val="center"/>
          </w:tcPr>
          <w:p w14:paraId="640D2BC2"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p>
        </w:tc>
        <w:tc>
          <w:tcPr>
            <w:tcW w:w="1214" w:type="dxa"/>
            <w:vMerge/>
            <w:vAlign w:val="center"/>
          </w:tcPr>
          <w:p w14:paraId="6854AEAE"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p>
        </w:tc>
        <w:tc>
          <w:tcPr>
            <w:tcW w:w="1214" w:type="dxa"/>
            <w:tcBorders>
              <w:top w:val="single" w:sz="18" w:space="0" w:color="auto"/>
            </w:tcBorders>
            <w:vAlign w:val="center"/>
          </w:tcPr>
          <w:p w14:paraId="13BE370F"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20.3</w:t>
            </w:r>
          </w:p>
        </w:tc>
        <w:tc>
          <w:tcPr>
            <w:tcW w:w="1343" w:type="dxa"/>
            <w:tcBorders>
              <w:top w:val="single" w:sz="18" w:space="0" w:color="auto"/>
            </w:tcBorders>
            <w:vAlign w:val="center"/>
          </w:tcPr>
          <w:p w14:paraId="0352F8DE"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1.4</w:t>
            </w:r>
          </w:p>
        </w:tc>
        <w:tc>
          <w:tcPr>
            <w:tcW w:w="1238" w:type="dxa"/>
            <w:tcBorders>
              <w:top w:val="single" w:sz="18" w:space="0" w:color="auto"/>
            </w:tcBorders>
            <w:vAlign w:val="center"/>
          </w:tcPr>
          <w:p w14:paraId="21221BE4"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100</w:t>
            </w:r>
          </w:p>
        </w:tc>
        <w:tc>
          <w:tcPr>
            <w:tcW w:w="1194" w:type="dxa"/>
            <w:tcBorders>
              <w:top w:val="single" w:sz="18" w:space="0" w:color="auto"/>
            </w:tcBorders>
            <w:vAlign w:val="center"/>
          </w:tcPr>
          <w:p w14:paraId="3494B8FF"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15.1</w:t>
            </w:r>
          </w:p>
        </w:tc>
        <w:tc>
          <w:tcPr>
            <w:tcW w:w="1275" w:type="dxa"/>
            <w:tcBorders>
              <w:top w:val="single" w:sz="18" w:space="0" w:color="auto"/>
              <w:right w:val="single" w:sz="18" w:space="0" w:color="auto"/>
            </w:tcBorders>
            <w:vAlign w:val="center"/>
          </w:tcPr>
          <w:p w14:paraId="4889DDD6" w14:textId="77777777" w:rsidR="00C10F54" w:rsidRDefault="00C10F54" w:rsidP="00E470F9">
            <w:pPr>
              <w:jc w:val="center"/>
              <w:cnfStyle w:val="000000000000" w:firstRow="0" w:lastRow="0" w:firstColumn="0" w:lastColumn="0" w:oddVBand="0" w:evenVBand="0" w:oddHBand="0" w:evenHBand="0" w:firstRowFirstColumn="0" w:firstRowLastColumn="0" w:lastRowFirstColumn="0" w:lastRowLastColumn="0"/>
            </w:pPr>
            <w:r>
              <w:t>2.6</w:t>
            </w:r>
          </w:p>
        </w:tc>
      </w:tr>
      <w:tr w:rsidR="00C10F54" w14:paraId="4FE3C0ED" w14:textId="77777777" w:rsidTr="00C10F54">
        <w:trPr>
          <w:cnfStyle w:val="000000100000" w:firstRow="0" w:lastRow="0" w:firstColumn="0" w:lastColumn="0" w:oddVBand="0" w:evenVBand="0" w:oddHBand="1" w:evenHBand="0" w:firstRowFirstColumn="0" w:firstRowLastColumn="0" w:lastRowFirstColumn="0" w:lastRowLastColumn="0"/>
          <w:divId w:val="327634890"/>
          <w:jc w:val="center"/>
        </w:trPr>
        <w:tc>
          <w:tcPr>
            <w:cnfStyle w:val="001000000000" w:firstRow="0" w:lastRow="0" w:firstColumn="1" w:lastColumn="0" w:oddVBand="0" w:evenVBand="0" w:oddHBand="0" w:evenHBand="0" w:firstRowFirstColumn="0" w:firstRowLastColumn="0" w:lastRowFirstColumn="0" w:lastRowLastColumn="0"/>
            <w:tcW w:w="1414" w:type="dxa"/>
            <w:tcBorders>
              <w:left w:val="single" w:sz="18" w:space="0" w:color="auto"/>
              <w:bottom w:val="single" w:sz="18" w:space="0" w:color="auto"/>
            </w:tcBorders>
            <w:vAlign w:val="center"/>
          </w:tcPr>
          <w:p w14:paraId="44B56A30" w14:textId="77777777" w:rsidR="00C10F54" w:rsidRDefault="00C10F54" w:rsidP="00E470F9">
            <w:pPr>
              <w:jc w:val="center"/>
            </w:pPr>
            <w:r>
              <w:t>5</w:t>
            </w:r>
          </w:p>
        </w:tc>
        <w:tc>
          <w:tcPr>
            <w:tcW w:w="1047" w:type="dxa"/>
            <w:vMerge/>
            <w:tcBorders>
              <w:bottom w:val="single" w:sz="18" w:space="0" w:color="auto"/>
            </w:tcBorders>
            <w:vAlign w:val="center"/>
          </w:tcPr>
          <w:p w14:paraId="7EB79943"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p>
        </w:tc>
        <w:tc>
          <w:tcPr>
            <w:tcW w:w="1214" w:type="dxa"/>
            <w:vMerge/>
            <w:tcBorders>
              <w:bottom w:val="single" w:sz="18" w:space="0" w:color="auto"/>
            </w:tcBorders>
          </w:tcPr>
          <w:p w14:paraId="647F99C5"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p>
        </w:tc>
        <w:tc>
          <w:tcPr>
            <w:tcW w:w="1214" w:type="dxa"/>
            <w:tcBorders>
              <w:bottom w:val="single" w:sz="18" w:space="0" w:color="auto"/>
            </w:tcBorders>
            <w:vAlign w:val="center"/>
          </w:tcPr>
          <w:p w14:paraId="0E3B1321"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20.3</w:t>
            </w:r>
          </w:p>
        </w:tc>
        <w:tc>
          <w:tcPr>
            <w:tcW w:w="1343" w:type="dxa"/>
            <w:tcBorders>
              <w:bottom w:val="single" w:sz="18" w:space="0" w:color="auto"/>
            </w:tcBorders>
            <w:vAlign w:val="center"/>
          </w:tcPr>
          <w:p w14:paraId="0B59966F"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0.9</w:t>
            </w:r>
          </w:p>
        </w:tc>
        <w:tc>
          <w:tcPr>
            <w:tcW w:w="1238" w:type="dxa"/>
            <w:tcBorders>
              <w:bottom w:val="single" w:sz="18" w:space="0" w:color="auto"/>
            </w:tcBorders>
            <w:vAlign w:val="center"/>
          </w:tcPr>
          <w:p w14:paraId="06ECD1B5"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100</w:t>
            </w:r>
          </w:p>
        </w:tc>
        <w:tc>
          <w:tcPr>
            <w:tcW w:w="1194" w:type="dxa"/>
            <w:tcBorders>
              <w:bottom w:val="single" w:sz="18" w:space="0" w:color="auto"/>
            </w:tcBorders>
            <w:vAlign w:val="center"/>
          </w:tcPr>
          <w:p w14:paraId="4635B4C4"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23.5</w:t>
            </w:r>
          </w:p>
        </w:tc>
        <w:tc>
          <w:tcPr>
            <w:tcW w:w="1275" w:type="dxa"/>
            <w:tcBorders>
              <w:bottom w:val="single" w:sz="18" w:space="0" w:color="auto"/>
              <w:right w:val="single" w:sz="18" w:space="0" w:color="auto"/>
            </w:tcBorders>
            <w:vAlign w:val="center"/>
          </w:tcPr>
          <w:p w14:paraId="15649CE5" w14:textId="77777777" w:rsidR="00C10F54" w:rsidRDefault="00C10F54" w:rsidP="00E470F9">
            <w:pPr>
              <w:jc w:val="center"/>
              <w:cnfStyle w:val="000000100000" w:firstRow="0" w:lastRow="0" w:firstColumn="0" w:lastColumn="0" w:oddVBand="0" w:evenVBand="0" w:oddHBand="1" w:evenHBand="0" w:firstRowFirstColumn="0" w:firstRowLastColumn="0" w:lastRowFirstColumn="0" w:lastRowLastColumn="0"/>
            </w:pPr>
            <w:r>
              <w:t>4.1</w:t>
            </w:r>
          </w:p>
        </w:tc>
      </w:tr>
    </w:tbl>
    <w:p w14:paraId="55DC9144" w14:textId="77777777" w:rsidR="00C10F54" w:rsidRDefault="00C10F54" w:rsidP="00C10F54">
      <w:pPr>
        <w:pStyle w:val="NormalWeb"/>
        <w:spacing w:line="480" w:lineRule="auto"/>
        <w:divId w:val="327634890"/>
      </w:pPr>
    </w:p>
    <w:p w14:paraId="66CC814B" w14:textId="77777777" w:rsidR="00C10F54" w:rsidRDefault="00C10F54" w:rsidP="00C10F54">
      <w:pPr>
        <w:pStyle w:val="NormalWeb"/>
        <w:spacing w:line="480" w:lineRule="auto"/>
        <w:divId w:val="327634890"/>
      </w:pPr>
    </w:p>
    <w:p w14:paraId="3A346000" w14:textId="77777777" w:rsidR="00C10F54" w:rsidRDefault="00C10F54" w:rsidP="00C10F54">
      <w:pPr>
        <w:pStyle w:val="NormalWeb"/>
        <w:spacing w:line="480" w:lineRule="auto"/>
        <w:divId w:val="327634890"/>
      </w:pPr>
    </w:p>
    <w:p w14:paraId="6A969CC4" w14:textId="77777777" w:rsidR="00C10F54" w:rsidRDefault="00C10F54" w:rsidP="00C10F54">
      <w:pPr>
        <w:pStyle w:val="NormalWeb"/>
        <w:spacing w:line="480" w:lineRule="auto"/>
        <w:divId w:val="327634890"/>
      </w:pPr>
    </w:p>
    <w:p w14:paraId="316D0EEA" w14:textId="77777777" w:rsidR="00C10F54" w:rsidRDefault="00C10F54" w:rsidP="00C10F54">
      <w:pPr>
        <w:pStyle w:val="NormalWeb"/>
        <w:spacing w:line="480" w:lineRule="auto"/>
        <w:divId w:val="327634890"/>
      </w:pPr>
    </w:p>
    <w:p w14:paraId="5AEE0360" w14:textId="77777777" w:rsidR="0061176F" w:rsidRDefault="0061176F" w:rsidP="00C10F54">
      <w:pPr>
        <w:pStyle w:val="NormalWeb"/>
        <w:spacing w:line="480" w:lineRule="auto"/>
        <w:divId w:val="327634890"/>
      </w:pPr>
    </w:p>
    <w:p w14:paraId="55EB66F7" w14:textId="77777777" w:rsidR="0061176F" w:rsidRDefault="0061176F" w:rsidP="00C10F54">
      <w:pPr>
        <w:pStyle w:val="NormalWeb"/>
        <w:spacing w:line="480" w:lineRule="auto"/>
        <w:divId w:val="327634890"/>
      </w:pPr>
    </w:p>
    <w:p w14:paraId="7D338F17" w14:textId="77777777" w:rsidR="00FD2033" w:rsidRDefault="00FD2033" w:rsidP="00C10F54">
      <w:pPr>
        <w:pStyle w:val="NormalWeb"/>
        <w:spacing w:line="480" w:lineRule="auto"/>
        <w:divId w:val="327634890"/>
      </w:pPr>
    </w:p>
    <w:p w14:paraId="4B709BB0" w14:textId="77777777" w:rsidR="00FD2033" w:rsidRDefault="00FD2033" w:rsidP="00C10F54">
      <w:pPr>
        <w:pStyle w:val="NormalWeb"/>
        <w:spacing w:line="480" w:lineRule="auto"/>
        <w:divId w:val="327634890"/>
      </w:pPr>
    </w:p>
    <w:p w14:paraId="30F47B1E" w14:textId="1B0A0F0F" w:rsidR="002D56B9" w:rsidRDefault="002D56B9" w:rsidP="00C10F54">
      <w:pPr>
        <w:pStyle w:val="NormalWeb"/>
        <w:spacing w:line="480" w:lineRule="auto"/>
        <w:divId w:val="327634890"/>
      </w:pPr>
    </w:p>
    <w:p w14:paraId="7235EA22" w14:textId="77777777" w:rsidR="002D56B9" w:rsidRDefault="002D56B9" w:rsidP="00C10F54">
      <w:pPr>
        <w:pStyle w:val="NormalWeb"/>
        <w:spacing w:line="480" w:lineRule="auto"/>
        <w:divId w:val="327634890"/>
      </w:pPr>
    </w:p>
    <w:p w14:paraId="6B4F4861" w14:textId="29256BFA" w:rsidR="00F94C14" w:rsidRDefault="00F94C14" w:rsidP="00E470F9">
      <w:pPr>
        <w:spacing w:line="480" w:lineRule="auto"/>
        <w:jc w:val="both"/>
        <w:divId w:val="327634890"/>
        <w:rPr>
          <w:b/>
        </w:rPr>
      </w:pPr>
      <w:r>
        <w:rPr>
          <w:b/>
        </w:rPr>
        <w:lastRenderedPageBreak/>
        <w:t>Figure</w:t>
      </w:r>
      <w:r w:rsidR="00FF2EA4">
        <w:rPr>
          <w:b/>
        </w:rPr>
        <w:t xml:space="preserve"> legends</w:t>
      </w:r>
    </w:p>
    <w:p w14:paraId="4AF89C0B" w14:textId="48560F15" w:rsidR="00E470F9" w:rsidRDefault="00E470F9" w:rsidP="00E470F9">
      <w:pPr>
        <w:spacing w:line="480" w:lineRule="auto"/>
        <w:jc w:val="both"/>
        <w:divId w:val="327634890"/>
      </w:pPr>
      <w:r w:rsidRPr="00E470F9">
        <w:rPr>
          <w:b/>
        </w:rPr>
        <w:t xml:space="preserve">Figure 1. </w:t>
      </w:r>
      <w:r w:rsidRPr="00197607">
        <w:t>Shake flask cultures of M15[pREP4][</w:t>
      </w:r>
      <w:proofErr w:type="spellStart"/>
      <w:r w:rsidRPr="00197607">
        <w:t>pQE</w:t>
      </w:r>
      <w:proofErr w:type="spellEnd"/>
      <w:r w:rsidRPr="00197607">
        <w:t>-PDC] and SG13009[pREP4][</w:t>
      </w:r>
      <w:proofErr w:type="spellStart"/>
      <w:r w:rsidRPr="00197607">
        <w:t>pQE</w:t>
      </w:r>
      <w:proofErr w:type="spellEnd"/>
      <w:r w:rsidRPr="00197607">
        <w:noBreakHyphen/>
        <w:t>PDC] grown with LB</w:t>
      </w:r>
      <w:r w:rsidRPr="00197607">
        <w:noBreakHyphen/>
        <w:t>medium. Biomass (</w:t>
      </w:r>
      <w:r w:rsidRPr="00197607">
        <w:rPr>
          <w:i/>
        </w:rPr>
        <w:t>filled diamonds</w:t>
      </w:r>
      <w:r w:rsidRPr="00197607">
        <w:t>) and PDC activity (</w:t>
      </w:r>
      <w:r w:rsidRPr="00197607">
        <w:rPr>
          <w:i/>
        </w:rPr>
        <w:t>filled circles</w:t>
      </w:r>
      <w:r w:rsidRPr="00197607">
        <w:t>) for M15[pREP4][</w:t>
      </w:r>
      <w:proofErr w:type="spellStart"/>
      <w:r w:rsidRPr="00197607">
        <w:t>pQE</w:t>
      </w:r>
      <w:proofErr w:type="spellEnd"/>
      <w:r w:rsidRPr="00197607">
        <w:t>-PDC] strain; biomass (</w:t>
      </w:r>
      <w:r w:rsidRPr="00197607">
        <w:rPr>
          <w:i/>
        </w:rPr>
        <w:t>empty diamonds</w:t>
      </w:r>
      <w:r w:rsidRPr="00197607">
        <w:t>) and PDC activity (</w:t>
      </w:r>
      <w:r w:rsidRPr="00197607">
        <w:rPr>
          <w:i/>
        </w:rPr>
        <w:t>empty circles</w:t>
      </w:r>
      <w:r w:rsidRPr="00197607">
        <w:t>) for SG13009[pREP4][</w:t>
      </w:r>
      <w:proofErr w:type="spellStart"/>
      <w:r w:rsidRPr="00197607">
        <w:t>pQE</w:t>
      </w:r>
      <w:proofErr w:type="spellEnd"/>
      <w:r w:rsidRPr="00197607">
        <w:noBreakHyphen/>
        <w:t>PDC] strain. Cultures were performed at 37</w:t>
      </w:r>
      <w:r w:rsidRPr="00197607">
        <w:rPr>
          <w:vertAlign w:val="superscript"/>
        </w:rPr>
        <w:t>o</w:t>
      </w:r>
      <w:r w:rsidRPr="00197607">
        <w:t>C and 150 rpm. The arrow indicates the IPTG pulse for the induction.</w:t>
      </w:r>
    </w:p>
    <w:p w14:paraId="1F068AB4" w14:textId="2DB0547B" w:rsidR="00E470F9" w:rsidRDefault="00E470F9" w:rsidP="00E470F9">
      <w:pPr>
        <w:spacing w:line="480" w:lineRule="auto"/>
        <w:jc w:val="both"/>
        <w:divId w:val="327634890"/>
      </w:pPr>
      <w:r w:rsidRPr="00E470F9">
        <w:rPr>
          <w:b/>
        </w:rPr>
        <w:t xml:space="preserve">Figure 2. </w:t>
      </w:r>
      <w:r w:rsidRPr="00197607">
        <w:t>SDS-Page electrophoresis of M15[pREP4][</w:t>
      </w:r>
      <w:proofErr w:type="spellStart"/>
      <w:r w:rsidRPr="00197607">
        <w:t>pQE</w:t>
      </w:r>
      <w:proofErr w:type="spellEnd"/>
      <w:r w:rsidRPr="00197607">
        <w:noBreakHyphen/>
        <w:t>PDC] and SG13009[pREP4][</w:t>
      </w:r>
      <w:proofErr w:type="spellStart"/>
      <w:r w:rsidRPr="00197607">
        <w:t>pQE</w:t>
      </w:r>
      <w:proofErr w:type="spellEnd"/>
      <w:r w:rsidRPr="00197607">
        <w:noBreakHyphen/>
        <w:t>PDC] samples from shake flask cultures in LB</w:t>
      </w:r>
      <w:r w:rsidRPr="00197607">
        <w:noBreakHyphen/>
        <w:t>medium</w:t>
      </w:r>
      <w:bookmarkStart w:id="25" w:name="OLE_LINK31"/>
      <w:bookmarkStart w:id="26" w:name="OLE_LINK32"/>
      <w:bookmarkStart w:id="27" w:name="OLE_LINK33"/>
      <w:r w:rsidRPr="00197607">
        <w:t xml:space="preserve">. </w:t>
      </w:r>
      <w:bookmarkEnd w:id="25"/>
      <w:bookmarkEnd w:id="26"/>
      <w:bookmarkEnd w:id="27"/>
      <w:r w:rsidRPr="00197607">
        <w:t>M: molecular weight marker. PI: pre-induction sample. 1 h, 2 h, 4 h: time after induction with IPTG. Pyruvate decarboxylase subunits correspond to the 60 </w:t>
      </w:r>
      <w:proofErr w:type="spellStart"/>
      <w:r w:rsidRPr="00197607">
        <w:t>kDa</w:t>
      </w:r>
      <w:proofErr w:type="spellEnd"/>
      <w:r w:rsidRPr="00197607">
        <w:t xml:space="preserve"> bands. Culture was performed at 37</w:t>
      </w:r>
      <w:r w:rsidRPr="00197607">
        <w:rPr>
          <w:vertAlign w:val="superscript"/>
        </w:rPr>
        <w:t>o</w:t>
      </w:r>
      <w:r w:rsidRPr="00197607">
        <w:t>C and 150 rpm.</w:t>
      </w:r>
    </w:p>
    <w:p w14:paraId="2051435D" w14:textId="76FC2374" w:rsidR="00E470F9" w:rsidRPr="002A13DD" w:rsidRDefault="00E470F9" w:rsidP="00E470F9">
      <w:pPr>
        <w:spacing w:line="480" w:lineRule="auto"/>
        <w:jc w:val="both"/>
        <w:divId w:val="327634890"/>
      </w:pPr>
      <w:r>
        <w:rPr>
          <w:b/>
        </w:rPr>
        <w:t xml:space="preserve">Figure </w:t>
      </w:r>
      <w:r w:rsidRPr="00E470F9">
        <w:rPr>
          <w:b/>
        </w:rPr>
        <w:t xml:space="preserve">3. </w:t>
      </w:r>
      <w:r w:rsidRPr="00197607">
        <w:t>PDC production in fed</w:t>
      </w:r>
      <w:r w:rsidRPr="00197607">
        <w:noBreakHyphen/>
        <w:t>batch culture in a 2L-bioreactor using the strain SG13009[pREP4][</w:t>
      </w:r>
      <w:proofErr w:type="spellStart"/>
      <w:r w:rsidRPr="00197607">
        <w:t>pQE</w:t>
      </w:r>
      <w:proofErr w:type="spellEnd"/>
      <w:r w:rsidRPr="00197607">
        <w:noBreakHyphen/>
        <w:t>PDC]. Biomass (</w:t>
      </w:r>
      <w:r w:rsidRPr="00197607">
        <w:rPr>
          <w:i/>
        </w:rPr>
        <w:t>black diamonds</w:t>
      </w:r>
      <w:r w:rsidRPr="00197607">
        <w:t>), glucose concentration (</w:t>
      </w:r>
      <w:r w:rsidRPr="00197607">
        <w:rPr>
          <w:i/>
        </w:rPr>
        <w:t>white circles</w:t>
      </w:r>
      <w:r w:rsidRPr="00197607">
        <w:t>) and PDC activity (</w:t>
      </w:r>
      <w:r w:rsidRPr="00197607">
        <w:rPr>
          <w:i/>
        </w:rPr>
        <w:t>black triangles</w:t>
      </w:r>
      <w:r w:rsidRPr="00197607">
        <w:t>). The start of the fed-batch phase is represented with the vertical dotted line. The arrow indicates the IPTG pulse for induction.</w:t>
      </w:r>
    </w:p>
    <w:p w14:paraId="5D62B6FF" w14:textId="4CCD17A1" w:rsidR="00E470F9" w:rsidRDefault="00E470F9" w:rsidP="00E470F9">
      <w:pPr>
        <w:spacing w:line="480" w:lineRule="auto"/>
        <w:jc w:val="both"/>
        <w:divId w:val="327634890"/>
      </w:pPr>
      <w:r w:rsidRPr="00E470F9">
        <w:rPr>
          <w:b/>
        </w:rPr>
        <w:t xml:space="preserve">Figure 4. </w:t>
      </w:r>
      <w:r w:rsidRPr="00197607">
        <w:t xml:space="preserve">FPLC chromatogram profile of PDC purification using MANA-agarose and </w:t>
      </w:r>
      <w:r w:rsidR="00935C1B" w:rsidRPr="00197607">
        <w:t xml:space="preserve">a </w:t>
      </w:r>
      <w:r w:rsidRPr="00197607">
        <w:t>linear gradient elution. The wash step was performed using buffer A (50 mM acetate buffer pH 5) and elution step was performed mixing buffer B (1 M NaCl, 50 mM acetate buffer pH 5) with buffer A linearly increasing (0-100% buffer B) over 10 column volumes.</w:t>
      </w:r>
    </w:p>
    <w:p w14:paraId="1AB2C21B" w14:textId="4F9A7F98" w:rsidR="00E470F9" w:rsidRDefault="00E470F9" w:rsidP="00E470F9">
      <w:pPr>
        <w:spacing w:line="480" w:lineRule="auto"/>
        <w:jc w:val="both"/>
        <w:divId w:val="327634890"/>
      </w:pPr>
      <w:r w:rsidRPr="00E470F9">
        <w:rPr>
          <w:b/>
        </w:rPr>
        <w:t xml:space="preserve">Figure 5. </w:t>
      </w:r>
      <w:r w:rsidRPr="00197607">
        <w:t>SDS-Page electrophoresis of samples obtained in the linear gradient elution chromatography. Each line corresponds to a 1 mL fraction from the FPLC after the chromatographic process.</w:t>
      </w:r>
    </w:p>
    <w:p w14:paraId="299AF41D" w14:textId="3A908B8E" w:rsidR="00E470F9" w:rsidRDefault="00E470F9" w:rsidP="00E470F9">
      <w:pPr>
        <w:spacing w:line="480" w:lineRule="auto"/>
        <w:jc w:val="both"/>
        <w:divId w:val="327634890"/>
      </w:pPr>
      <w:r w:rsidRPr="00E470F9">
        <w:rPr>
          <w:b/>
        </w:rPr>
        <w:t xml:space="preserve">Figure 6. </w:t>
      </w:r>
      <w:r w:rsidRPr="00197607">
        <w:t>Enzyme activity and protein concentration profiles with FPLC</w:t>
      </w:r>
      <w:r w:rsidR="00935C1B" w:rsidRPr="00197607">
        <w:t xml:space="preserve"> using a two-stage elution step</w:t>
      </w:r>
      <w:r w:rsidRPr="00197607">
        <w:t>. The elution first step is performed at 33% of buffer B (during 10 column volumes). The second step is performed at 100% of buffer B (during 10 column volumes).</w:t>
      </w:r>
    </w:p>
    <w:p w14:paraId="56468D04" w14:textId="7D3A9788" w:rsidR="00464CE3" w:rsidRPr="00464CE3" w:rsidRDefault="00464CE3" w:rsidP="00E470F9">
      <w:pPr>
        <w:spacing w:line="480" w:lineRule="auto"/>
        <w:jc w:val="both"/>
        <w:divId w:val="327634890"/>
        <w:rPr>
          <w:b/>
        </w:rPr>
      </w:pPr>
      <w:r w:rsidRPr="00464CE3">
        <w:rPr>
          <w:b/>
        </w:rPr>
        <w:lastRenderedPageBreak/>
        <w:t>Figure 1</w:t>
      </w:r>
    </w:p>
    <w:p w14:paraId="41D3325E" w14:textId="470FB891" w:rsidR="00464CE3" w:rsidRDefault="00464CE3" w:rsidP="00E470F9">
      <w:pPr>
        <w:spacing w:line="480" w:lineRule="auto"/>
        <w:jc w:val="both"/>
        <w:divId w:val="327634890"/>
      </w:pPr>
      <w:r w:rsidRPr="00464CE3">
        <w:rPr>
          <w:noProof/>
        </w:rPr>
        <w:drawing>
          <wp:inline distT="0" distB="0" distL="0" distR="0" wp14:anchorId="02606075" wp14:editId="6BECC1FB">
            <wp:extent cx="5286375" cy="3457575"/>
            <wp:effectExtent l="0" t="0" r="9525" b="952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6375" cy="3457575"/>
                    </a:xfrm>
                    <a:prstGeom prst="rect">
                      <a:avLst/>
                    </a:prstGeom>
                    <a:noFill/>
                    <a:ln>
                      <a:noFill/>
                    </a:ln>
                  </pic:spPr>
                </pic:pic>
              </a:graphicData>
            </a:graphic>
          </wp:inline>
        </w:drawing>
      </w:r>
    </w:p>
    <w:p w14:paraId="12D02E26" w14:textId="77777777" w:rsidR="00464CE3" w:rsidRDefault="00464CE3" w:rsidP="00E470F9">
      <w:pPr>
        <w:spacing w:line="480" w:lineRule="auto"/>
        <w:jc w:val="both"/>
        <w:divId w:val="327634890"/>
        <w:rPr>
          <w:b/>
        </w:rPr>
      </w:pPr>
    </w:p>
    <w:p w14:paraId="6828736E" w14:textId="77777777" w:rsidR="00464CE3" w:rsidRDefault="00464CE3" w:rsidP="00E470F9">
      <w:pPr>
        <w:spacing w:line="480" w:lineRule="auto"/>
        <w:jc w:val="both"/>
        <w:divId w:val="327634890"/>
        <w:rPr>
          <w:b/>
        </w:rPr>
      </w:pPr>
    </w:p>
    <w:p w14:paraId="6E3E2A10" w14:textId="77777777" w:rsidR="00464CE3" w:rsidRDefault="00464CE3" w:rsidP="00E470F9">
      <w:pPr>
        <w:spacing w:line="480" w:lineRule="auto"/>
        <w:jc w:val="both"/>
        <w:divId w:val="327634890"/>
        <w:rPr>
          <w:b/>
        </w:rPr>
      </w:pPr>
    </w:p>
    <w:p w14:paraId="621BE22F" w14:textId="77777777" w:rsidR="00464CE3" w:rsidRDefault="00464CE3" w:rsidP="00E470F9">
      <w:pPr>
        <w:spacing w:line="480" w:lineRule="auto"/>
        <w:jc w:val="both"/>
        <w:divId w:val="327634890"/>
        <w:rPr>
          <w:b/>
        </w:rPr>
      </w:pPr>
    </w:p>
    <w:p w14:paraId="20825CFE" w14:textId="77777777" w:rsidR="00464CE3" w:rsidRDefault="00464CE3" w:rsidP="00E470F9">
      <w:pPr>
        <w:spacing w:line="480" w:lineRule="auto"/>
        <w:jc w:val="both"/>
        <w:divId w:val="327634890"/>
        <w:rPr>
          <w:b/>
        </w:rPr>
      </w:pPr>
    </w:p>
    <w:p w14:paraId="427F21B5" w14:textId="77777777" w:rsidR="00464CE3" w:rsidRDefault="00464CE3" w:rsidP="00E470F9">
      <w:pPr>
        <w:spacing w:line="480" w:lineRule="auto"/>
        <w:jc w:val="both"/>
        <w:divId w:val="327634890"/>
        <w:rPr>
          <w:b/>
        </w:rPr>
      </w:pPr>
    </w:p>
    <w:p w14:paraId="70C727E6" w14:textId="77777777" w:rsidR="00464CE3" w:rsidRDefault="00464CE3" w:rsidP="00E470F9">
      <w:pPr>
        <w:spacing w:line="480" w:lineRule="auto"/>
        <w:jc w:val="both"/>
        <w:divId w:val="327634890"/>
        <w:rPr>
          <w:b/>
        </w:rPr>
      </w:pPr>
    </w:p>
    <w:p w14:paraId="1C9E3DD8" w14:textId="77777777" w:rsidR="00464CE3" w:rsidRDefault="00464CE3" w:rsidP="00E470F9">
      <w:pPr>
        <w:spacing w:line="480" w:lineRule="auto"/>
        <w:jc w:val="both"/>
        <w:divId w:val="327634890"/>
        <w:rPr>
          <w:b/>
        </w:rPr>
      </w:pPr>
    </w:p>
    <w:p w14:paraId="0DEE6B4A" w14:textId="77777777" w:rsidR="00464CE3" w:rsidRDefault="00464CE3" w:rsidP="00E470F9">
      <w:pPr>
        <w:spacing w:line="480" w:lineRule="auto"/>
        <w:jc w:val="both"/>
        <w:divId w:val="327634890"/>
        <w:rPr>
          <w:b/>
        </w:rPr>
      </w:pPr>
    </w:p>
    <w:p w14:paraId="4F5E624B" w14:textId="77777777" w:rsidR="00464CE3" w:rsidRDefault="00464CE3" w:rsidP="00E470F9">
      <w:pPr>
        <w:spacing w:line="480" w:lineRule="auto"/>
        <w:jc w:val="both"/>
        <w:divId w:val="327634890"/>
        <w:rPr>
          <w:b/>
        </w:rPr>
      </w:pPr>
    </w:p>
    <w:p w14:paraId="41287BCD" w14:textId="65497D72" w:rsidR="00464CE3" w:rsidRDefault="00464CE3" w:rsidP="00E470F9">
      <w:pPr>
        <w:spacing w:line="480" w:lineRule="auto"/>
        <w:jc w:val="both"/>
        <w:divId w:val="327634890"/>
        <w:rPr>
          <w:b/>
        </w:rPr>
      </w:pPr>
      <w:r w:rsidRPr="00464CE3">
        <w:rPr>
          <w:b/>
        </w:rPr>
        <w:lastRenderedPageBreak/>
        <w:t>Figure 2</w:t>
      </w:r>
    </w:p>
    <w:p w14:paraId="5EAAFC1F" w14:textId="5CD15F45" w:rsidR="00464CE3" w:rsidRDefault="00464CE3" w:rsidP="00E470F9">
      <w:pPr>
        <w:spacing w:line="480" w:lineRule="auto"/>
        <w:jc w:val="both"/>
        <w:divId w:val="327634890"/>
        <w:rPr>
          <w:b/>
        </w:rPr>
      </w:pPr>
      <w:r w:rsidRPr="00464CE3">
        <w:rPr>
          <w:b/>
          <w:noProof/>
        </w:rPr>
        <w:drawing>
          <wp:inline distT="0" distB="0" distL="0" distR="0" wp14:anchorId="1B48AFC0" wp14:editId="6DFE3989">
            <wp:extent cx="5400040" cy="4716088"/>
            <wp:effectExtent l="0" t="0" r="0" b="889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4716088"/>
                    </a:xfrm>
                    <a:prstGeom prst="rect">
                      <a:avLst/>
                    </a:prstGeom>
                    <a:noFill/>
                    <a:ln>
                      <a:noFill/>
                    </a:ln>
                  </pic:spPr>
                </pic:pic>
              </a:graphicData>
            </a:graphic>
          </wp:inline>
        </w:drawing>
      </w:r>
    </w:p>
    <w:p w14:paraId="6740B387" w14:textId="4B01FA9A" w:rsidR="00464CE3" w:rsidRDefault="00464CE3" w:rsidP="00E470F9">
      <w:pPr>
        <w:spacing w:line="480" w:lineRule="auto"/>
        <w:jc w:val="both"/>
        <w:divId w:val="327634890"/>
        <w:rPr>
          <w:b/>
        </w:rPr>
      </w:pPr>
    </w:p>
    <w:p w14:paraId="25F7CCC0" w14:textId="454954E7" w:rsidR="00464CE3" w:rsidRDefault="00464CE3" w:rsidP="00E470F9">
      <w:pPr>
        <w:spacing w:line="480" w:lineRule="auto"/>
        <w:jc w:val="both"/>
        <w:divId w:val="327634890"/>
        <w:rPr>
          <w:b/>
        </w:rPr>
      </w:pPr>
    </w:p>
    <w:p w14:paraId="294AEDAC" w14:textId="5D6C5D32" w:rsidR="00464CE3" w:rsidRDefault="00464CE3" w:rsidP="00E470F9">
      <w:pPr>
        <w:spacing w:line="480" w:lineRule="auto"/>
        <w:jc w:val="both"/>
        <w:divId w:val="327634890"/>
        <w:rPr>
          <w:b/>
        </w:rPr>
      </w:pPr>
    </w:p>
    <w:p w14:paraId="21402128" w14:textId="7E71C4BD" w:rsidR="00464CE3" w:rsidRDefault="00464CE3" w:rsidP="00E470F9">
      <w:pPr>
        <w:spacing w:line="480" w:lineRule="auto"/>
        <w:jc w:val="both"/>
        <w:divId w:val="327634890"/>
        <w:rPr>
          <w:b/>
        </w:rPr>
      </w:pPr>
    </w:p>
    <w:p w14:paraId="6D9591A6" w14:textId="2A7CE5B4" w:rsidR="00464CE3" w:rsidRDefault="00464CE3" w:rsidP="00E470F9">
      <w:pPr>
        <w:spacing w:line="480" w:lineRule="auto"/>
        <w:jc w:val="both"/>
        <w:divId w:val="327634890"/>
        <w:rPr>
          <w:b/>
        </w:rPr>
      </w:pPr>
    </w:p>
    <w:p w14:paraId="1484F459" w14:textId="7206CB75" w:rsidR="00464CE3" w:rsidRDefault="00464CE3" w:rsidP="00E470F9">
      <w:pPr>
        <w:spacing w:line="480" w:lineRule="auto"/>
        <w:jc w:val="both"/>
        <w:divId w:val="327634890"/>
        <w:rPr>
          <w:b/>
        </w:rPr>
      </w:pPr>
    </w:p>
    <w:p w14:paraId="09B84144" w14:textId="17EBB7FE" w:rsidR="00464CE3" w:rsidRDefault="00464CE3" w:rsidP="00E470F9">
      <w:pPr>
        <w:spacing w:line="480" w:lineRule="auto"/>
        <w:jc w:val="both"/>
        <w:divId w:val="327634890"/>
        <w:rPr>
          <w:b/>
        </w:rPr>
      </w:pPr>
    </w:p>
    <w:p w14:paraId="48FE46D7" w14:textId="5788A618" w:rsidR="00464CE3" w:rsidRDefault="00464CE3" w:rsidP="00E470F9">
      <w:pPr>
        <w:spacing w:line="480" w:lineRule="auto"/>
        <w:jc w:val="both"/>
        <w:divId w:val="327634890"/>
        <w:rPr>
          <w:b/>
        </w:rPr>
      </w:pPr>
      <w:r>
        <w:rPr>
          <w:b/>
        </w:rPr>
        <w:lastRenderedPageBreak/>
        <w:t>Figure 3</w:t>
      </w:r>
    </w:p>
    <w:p w14:paraId="3058C79A" w14:textId="12C371F6" w:rsidR="00464CE3" w:rsidRDefault="00464CE3" w:rsidP="00E470F9">
      <w:pPr>
        <w:spacing w:line="480" w:lineRule="auto"/>
        <w:jc w:val="both"/>
        <w:divId w:val="327634890"/>
        <w:rPr>
          <w:b/>
        </w:rPr>
      </w:pPr>
      <w:r w:rsidRPr="00464CE3">
        <w:rPr>
          <w:b/>
          <w:noProof/>
        </w:rPr>
        <w:drawing>
          <wp:inline distT="0" distB="0" distL="0" distR="0" wp14:anchorId="72E598E8" wp14:editId="74D0693E">
            <wp:extent cx="5400040" cy="3470951"/>
            <wp:effectExtent l="0" t="0" r="0" b="0"/>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470951"/>
                    </a:xfrm>
                    <a:prstGeom prst="rect">
                      <a:avLst/>
                    </a:prstGeom>
                    <a:noFill/>
                    <a:ln>
                      <a:noFill/>
                    </a:ln>
                  </pic:spPr>
                </pic:pic>
              </a:graphicData>
            </a:graphic>
          </wp:inline>
        </w:drawing>
      </w:r>
    </w:p>
    <w:p w14:paraId="6EF7AF60" w14:textId="71F555F5" w:rsidR="00464CE3" w:rsidRDefault="00464CE3" w:rsidP="00E470F9">
      <w:pPr>
        <w:spacing w:line="480" w:lineRule="auto"/>
        <w:jc w:val="both"/>
        <w:divId w:val="327634890"/>
        <w:rPr>
          <w:b/>
        </w:rPr>
      </w:pPr>
    </w:p>
    <w:p w14:paraId="6BEF8E77" w14:textId="7FEA7B9D" w:rsidR="00464CE3" w:rsidRDefault="00464CE3" w:rsidP="00E470F9">
      <w:pPr>
        <w:spacing w:line="480" w:lineRule="auto"/>
        <w:jc w:val="both"/>
        <w:divId w:val="327634890"/>
        <w:rPr>
          <w:b/>
        </w:rPr>
      </w:pPr>
    </w:p>
    <w:p w14:paraId="619537E2" w14:textId="1556AA83" w:rsidR="00464CE3" w:rsidRDefault="00464CE3" w:rsidP="00E470F9">
      <w:pPr>
        <w:spacing w:line="480" w:lineRule="auto"/>
        <w:jc w:val="both"/>
        <w:divId w:val="327634890"/>
        <w:rPr>
          <w:b/>
        </w:rPr>
      </w:pPr>
    </w:p>
    <w:p w14:paraId="38D80FE0" w14:textId="2BB80A15" w:rsidR="00464CE3" w:rsidRDefault="00464CE3" w:rsidP="00E470F9">
      <w:pPr>
        <w:spacing w:line="480" w:lineRule="auto"/>
        <w:jc w:val="both"/>
        <w:divId w:val="327634890"/>
        <w:rPr>
          <w:b/>
        </w:rPr>
      </w:pPr>
    </w:p>
    <w:p w14:paraId="4E67868E" w14:textId="16562BEB" w:rsidR="00464CE3" w:rsidRDefault="00464CE3" w:rsidP="00E470F9">
      <w:pPr>
        <w:spacing w:line="480" w:lineRule="auto"/>
        <w:jc w:val="both"/>
        <w:divId w:val="327634890"/>
        <w:rPr>
          <w:b/>
        </w:rPr>
      </w:pPr>
    </w:p>
    <w:p w14:paraId="02DF95EA" w14:textId="79F5D58D" w:rsidR="00464CE3" w:rsidRDefault="00464CE3" w:rsidP="00E470F9">
      <w:pPr>
        <w:spacing w:line="480" w:lineRule="auto"/>
        <w:jc w:val="both"/>
        <w:divId w:val="327634890"/>
        <w:rPr>
          <w:b/>
        </w:rPr>
      </w:pPr>
    </w:p>
    <w:p w14:paraId="670E7A1B" w14:textId="06F4A683" w:rsidR="00464CE3" w:rsidRDefault="00464CE3" w:rsidP="00E470F9">
      <w:pPr>
        <w:spacing w:line="480" w:lineRule="auto"/>
        <w:jc w:val="both"/>
        <w:divId w:val="327634890"/>
        <w:rPr>
          <w:b/>
        </w:rPr>
      </w:pPr>
    </w:p>
    <w:p w14:paraId="72A491E7" w14:textId="422DF79A" w:rsidR="00464CE3" w:rsidRDefault="00464CE3" w:rsidP="00E470F9">
      <w:pPr>
        <w:spacing w:line="480" w:lineRule="auto"/>
        <w:jc w:val="both"/>
        <w:divId w:val="327634890"/>
        <w:rPr>
          <w:b/>
        </w:rPr>
      </w:pPr>
    </w:p>
    <w:p w14:paraId="7880B179" w14:textId="77777777" w:rsidR="00464CE3" w:rsidRDefault="00464CE3" w:rsidP="00E470F9">
      <w:pPr>
        <w:spacing w:line="480" w:lineRule="auto"/>
        <w:jc w:val="both"/>
        <w:divId w:val="327634890"/>
        <w:rPr>
          <w:b/>
        </w:rPr>
      </w:pPr>
    </w:p>
    <w:p w14:paraId="681768C0" w14:textId="5E445BB2" w:rsidR="00464CE3" w:rsidRDefault="00464CE3" w:rsidP="00E470F9">
      <w:pPr>
        <w:spacing w:line="480" w:lineRule="auto"/>
        <w:jc w:val="both"/>
        <w:divId w:val="327634890"/>
        <w:rPr>
          <w:b/>
        </w:rPr>
      </w:pPr>
    </w:p>
    <w:p w14:paraId="5540700E" w14:textId="174EF786" w:rsidR="00464CE3" w:rsidRDefault="00464CE3" w:rsidP="00E470F9">
      <w:pPr>
        <w:spacing w:line="480" w:lineRule="auto"/>
        <w:jc w:val="both"/>
        <w:divId w:val="327634890"/>
        <w:rPr>
          <w:b/>
        </w:rPr>
      </w:pPr>
      <w:r>
        <w:rPr>
          <w:b/>
        </w:rPr>
        <w:lastRenderedPageBreak/>
        <w:t>Figure 4</w:t>
      </w:r>
    </w:p>
    <w:p w14:paraId="6624452D" w14:textId="415C677A" w:rsidR="00464CE3" w:rsidRDefault="00464CE3" w:rsidP="00E470F9">
      <w:pPr>
        <w:spacing w:line="480" w:lineRule="auto"/>
        <w:jc w:val="both"/>
        <w:divId w:val="327634890"/>
        <w:rPr>
          <w:b/>
        </w:rPr>
      </w:pPr>
      <w:r w:rsidRPr="00464CE3">
        <w:rPr>
          <w:b/>
          <w:noProof/>
        </w:rPr>
        <w:drawing>
          <wp:inline distT="0" distB="0" distL="0" distR="0" wp14:anchorId="6EDA9604" wp14:editId="5305A32B">
            <wp:extent cx="5400040" cy="3379126"/>
            <wp:effectExtent l="0" t="0" r="0"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3379126"/>
                    </a:xfrm>
                    <a:prstGeom prst="rect">
                      <a:avLst/>
                    </a:prstGeom>
                    <a:noFill/>
                    <a:ln>
                      <a:noFill/>
                    </a:ln>
                  </pic:spPr>
                </pic:pic>
              </a:graphicData>
            </a:graphic>
          </wp:inline>
        </w:drawing>
      </w:r>
    </w:p>
    <w:p w14:paraId="10FA8F69" w14:textId="080483D6" w:rsidR="00464CE3" w:rsidRDefault="00464CE3" w:rsidP="00E470F9">
      <w:pPr>
        <w:spacing w:line="480" w:lineRule="auto"/>
        <w:jc w:val="both"/>
        <w:divId w:val="327634890"/>
        <w:rPr>
          <w:b/>
        </w:rPr>
      </w:pPr>
    </w:p>
    <w:p w14:paraId="3042540D" w14:textId="5909F80C" w:rsidR="00464CE3" w:rsidRDefault="00464CE3" w:rsidP="00E470F9">
      <w:pPr>
        <w:spacing w:line="480" w:lineRule="auto"/>
        <w:jc w:val="both"/>
        <w:divId w:val="327634890"/>
        <w:rPr>
          <w:b/>
        </w:rPr>
      </w:pPr>
    </w:p>
    <w:p w14:paraId="6E7DB8E0" w14:textId="280C4024" w:rsidR="00464CE3" w:rsidRDefault="00464CE3" w:rsidP="00E470F9">
      <w:pPr>
        <w:spacing w:line="480" w:lineRule="auto"/>
        <w:jc w:val="both"/>
        <w:divId w:val="327634890"/>
        <w:rPr>
          <w:b/>
        </w:rPr>
      </w:pPr>
    </w:p>
    <w:p w14:paraId="7905777F" w14:textId="63217907" w:rsidR="00464CE3" w:rsidRDefault="00464CE3" w:rsidP="00E470F9">
      <w:pPr>
        <w:spacing w:line="480" w:lineRule="auto"/>
        <w:jc w:val="both"/>
        <w:divId w:val="327634890"/>
        <w:rPr>
          <w:b/>
        </w:rPr>
      </w:pPr>
    </w:p>
    <w:p w14:paraId="162CE547" w14:textId="29558675" w:rsidR="00464CE3" w:rsidRDefault="00464CE3" w:rsidP="00E470F9">
      <w:pPr>
        <w:spacing w:line="480" w:lineRule="auto"/>
        <w:jc w:val="both"/>
        <w:divId w:val="327634890"/>
        <w:rPr>
          <w:b/>
        </w:rPr>
      </w:pPr>
    </w:p>
    <w:p w14:paraId="51140926" w14:textId="76669F87" w:rsidR="00464CE3" w:rsidRDefault="00464CE3" w:rsidP="00E470F9">
      <w:pPr>
        <w:spacing w:line="480" w:lineRule="auto"/>
        <w:jc w:val="both"/>
        <w:divId w:val="327634890"/>
        <w:rPr>
          <w:b/>
        </w:rPr>
      </w:pPr>
    </w:p>
    <w:p w14:paraId="5A02F1E1" w14:textId="16022882" w:rsidR="00464CE3" w:rsidRDefault="00464CE3" w:rsidP="00E470F9">
      <w:pPr>
        <w:spacing w:line="480" w:lineRule="auto"/>
        <w:jc w:val="both"/>
        <w:divId w:val="327634890"/>
        <w:rPr>
          <w:b/>
        </w:rPr>
      </w:pPr>
    </w:p>
    <w:p w14:paraId="6BD8B8B9" w14:textId="51DFF215" w:rsidR="00464CE3" w:rsidRDefault="00464CE3" w:rsidP="00E470F9">
      <w:pPr>
        <w:spacing w:line="480" w:lineRule="auto"/>
        <w:jc w:val="both"/>
        <w:divId w:val="327634890"/>
        <w:rPr>
          <w:b/>
        </w:rPr>
      </w:pPr>
    </w:p>
    <w:p w14:paraId="1756F576" w14:textId="22067406" w:rsidR="00464CE3" w:rsidRDefault="00464CE3" w:rsidP="00E470F9">
      <w:pPr>
        <w:spacing w:line="480" w:lineRule="auto"/>
        <w:jc w:val="both"/>
        <w:divId w:val="327634890"/>
        <w:rPr>
          <w:b/>
        </w:rPr>
      </w:pPr>
    </w:p>
    <w:p w14:paraId="6C9DBDF4" w14:textId="470B411E" w:rsidR="00464CE3" w:rsidRDefault="00464CE3" w:rsidP="00E470F9">
      <w:pPr>
        <w:spacing w:line="480" w:lineRule="auto"/>
        <w:jc w:val="both"/>
        <w:divId w:val="327634890"/>
        <w:rPr>
          <w:b/>
        </w:rPr>
      </w:pPr>
    </w:p>
    <w:p w14:paraId="15CE0327" w14:textId="5E3C3556" w:rsidR="00464CE3" w:rsidRDefault="00464CE3" w:rsidP="00E470F9">
      <w:pPr>
        <w:spacing w:line="480" w:lineRule="auto"/>
        <w:jc w:val="both"/>
        <w:divId w:val="327634890"/>
        <w:rPr>
          <w:b/>
        </w:rPr>
      </w:pPr>
      <w:r>
        <w:rPr>
          <w:b/>
        </w:rPr>
        <w:lastRenderedPageBreak/>
        <w:t>Figure 5</w:t>
      </w:r>
    </w:p>
    <w:p w14:paraId="46D70CB1" w14:textId="4422DC15" w:rsidR="00464CE3" w:rsidRDefault="00464CE3" w:rsidP="00E470F9">
      <w:pPr>
        <w:spacing w:line="480" w:lineRule="auto"/>
        <w:jc w:val="both"/>
        <w:divId w:val="327634890"/>
        <w:rPr>
          <w:b/>
        </w:rPr>
      </w:pPr>
      <w:r w:rsidRPr="00464CE3">
        <w:rPr>
          <w:b/>
          <w:noProof/>
        </w:rPr>
        <w:drawing>
          <wp:inline distT="0" distB="0" distL="0" distR="0" wp14:anchorId="42FA466A" wp14:editId="3BE0AE3F">
            <wp:extent cx="5400040" cy="5889445"/>
            <wp:effectExtent l="0" t="0" r="0" b="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5889445"/>
                    </a:xfrm>
                    <a:prstGeom prst="rect">
                      <a:avLst/>
                    </a:prstGeom>
                    <a:noFill/>
                    <a:ln>
                      <a:noFill/>
                    </a:ln>
                  </pic:spPr>
                </pic:pic>
              </a:graphicData>
            </a:graphic>
          </wp:inline>
        </w:drawing>
      </w:r>
    </w:p>
    <w:p w14:paraId="0861F19E" w14:textId="40A7E9F2" w:rsidR="00464CE3" w:rsidRDefault="00464CE3" w:rsidP="00E470F9">
      <w:pPr>
        <w:spacing w:line="480" w:lineRule="auto"/>
        <w:jc w:val="both"/>
        <w:divId w:val="327634890"/>
        <w:rPr>
          <w:b/>
        </w:rPr>
      </w:pPr>
    </w:p>
    <w:p w14:paraId="04C6B678" w14:textId="3F0F2106" w:rsidR="00464CE3" w:rsidRDefault="00464CE3" w:rsidP="00E470F9">
      <w:pPr>
        <w:spacing w:line="480" w:lineRule="auto"/>
        <w:jc w:val="both"/>
        <w:divId w:val="327634890"/>
        <w:rPr>
          <w:b/>
        </w:rPr>
      </w:pPr>
    </w:p>
    <w:p w14:paraId="4272C3C3" w14:textId="56BE2449" w:rsidR="00464CE3" w:rsidRDefault="00464CE3" w:rsidP="00E470F9">
      <w:pPr>
        <w:spacing w:line="480" w:lineRule="auto"/>
        <w:jc w:val="both"/>
        <w:divId w:val="327634890"/>
        <w:rPr>
          <w:b/>
        </w:rPr>
      </w:pPr>
    </w:p>
    <w:p w14:paraId="5782FB94" w14:textId="47214DB0" w:rsidR="00464CE3" w:rsidRDefault="00464CE3" w:rsidP="00E470F9">
      <w:pPr>
        <w:spacing w:line="480" w:lineRule="auto"/>
        <w:jc w:val="both"/>
        <w:divId w:val="327634890"/>
        <w:rPr>
          <w:b/>
        </w:rPr>
      </w:pPr>
    </w:p>
    <w:p w14:paraId="63AE3B77" w14:textId="6B836C61" w:rsidR="00464CE3" w:rsidRDefault="00464CE3" w:rsidP="00E470F9">
      <w:pPr>
        <w:spacing w:line="480" w:lineRule="auto"/>
        <w:jc w:val="both"/>
        <w:divId w:val="327634890"/>
        <w:rPr>
          <w:b/>
        </w:rPr>
      </w:pPr>
    </w:p>
    <w:p w14:paraId="2BE1BFBF" w14:textId="2E606512" w:rsidR="00464CE3" w:rsidRDefault="00464CE3" w:rsidP="00E470F9">
      <w:pPr>
        <w:spacing w:line="480" w:lineRule="auto"/>
        <w:jc w:val="both"/>
        <w:divId w:val="327634890"/>
        <w:rPr>
          <w:b/>
        </w:rPr>
      </w:pPr>
      <w:r>
        <w:rPr>
          <w:b/>
        </w:rPr>
        <w:lastRenderedPageBreak/>
        <w:t>Figure 6</w:t>
      </w:r>
    </w:p>
    <w:p w14:paraId="15077CA0" w14:textId="369FC057" w:rsidR="00464CE3" w:rsidRPr="00464CE3" w:rsidRDefault="00464CE3" w:rsidP="00E470F9">
      <w:pPr>
        <w:spacing w:line="480" w:lineRule="auto"/>
        <w:jc w:val="both"/>
        <w:divId w:val="327634890"/>
        <w:rPr>
          <w:b/>
        </w:rPr>
      </w:pPr>
      <w:bookmarkStart w:id="28" w:name="_GoBack"/>
      <w:r w:rsidRPr="00464CE3">
        <w:rPr>
          <w:b/>
          <w:noProof/>
        </w:rPr>
        <w:drawing>
          <wp:inline distT="0" distB="0" distL="0" distR="0" wp14:anchorId="30F0F5CA" wp14:editId="73CE1792">
            <wp:extent cx="5400040" cy="3423183"/>
            <wp:effectExtent l="0" t="0" r="0" b="6350"/>
            <wp:docPr id="6" name="Imat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423183"/>
                    </a:xfrm>
                    <a:prstGeom prst="rect">
                      <a:avLst/>
                    </a:prstGeom>
                    <a:noFill/>
                    <a:ln>
                      <a:noFill/>
                    </a:ln>
                  </pic:spPr>
                </pic:pic>
              </a:graphicData>
            </a:graphic>
          </wp:inline>
        </w:drawing>
      </w:r>
      <w:bookmarkEnd w:id="28"/>
    </w:p>
    <w:sectPr w:rsidR="00464CE3" w:rsidRPr="00464CE3" w:rsidSect="00A17583">
      <w:footerReference w:type="even" r:id="rId15"/>
      <w:footerReference w:type="default" r:id="rId16"/>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3ABF8" w14:textId="77777777" w:rsidR="00AD0DA8" w:rsidRDefault="00AD0DA8" w:rsidP="009746AE">
      <w:pPr>
        <w:spacing w:after="0" w:line="240" w:lineRule="auto"/>
      </w:pPr>
      <w:r>
        <w:separator/>
      </w:r>
    </w:p>
  </w:endnote>
  <w:endnote w:type="continuationSeparator" w:id="0">
    <w:p w14:paraId="56BE2E28" w14:textId="77777777" w:rsidR="00AD0DA8" w:rsidRDefault="00AD0DA8" w:rsidP="00974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MyriadPro-Regular">
    <w:altName w:val="Yu Gothic UI"/>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STIXMath-Regular">
    <w:altName w:val="Malgun Gothic"/>
    <w:panose1 w:val="00000000000000000000"/>
    <w:charset w:val="81"/>
    <w:family w:val="auto"/>
    <w:notTrueType/>
    <w:pitch w:val="default"/>
    <w:sig w:usb0="00000000"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494A6" w14:textId="77777777" w:rsidR="00AD0DA8" w:rsidRDefault="00AD0DA8" w:rsidP="009746AE">
    <w:pPr>
      <w:pStyle w:val="Peu"/>
      <w:framePr w:wrap="around" w:vAnchor="text" w:hAnchor="margin" w:xAlign="right" w:y="1"/>
      <w:rPr>
        <w:rStyle w:val="Nmerodepgina"/>
      </w:rPr>
    </w:pPr>
    <w:r>
      <w:rPr>
        <w:rStyle w:val="Nmerodepgina"/>
      </w:rPr>
      <w:fldChar w:fldCharType="begin"/>
    </w:r>
    <w:r w:rsidRPr="00580763">
      <w:rPr>
        <w:rStyle w:val="Nmerodepgina"/>
      </w:rPr>
      <w:instrText xml:space="preserve">PAGE  </w:instrText>
    </w:r>
    <w:r>
      <w:rPr>
        <w:rStyle w:val="Nmerodepgina"/>
      </w:rPr>
      <w:fldChar w:fldCharType="end"/>
    </w:r>
  </w:p>
  <w:p w14:paraId="662A9BB6" w14:textId="77777777" w:rsidR="00AD0DA8" w:rsidRDefault="00AD0DA8" w:rsidP="009379C3">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36460" w14:textId="5C674A5B" w:rsidR="00AD0DA8" w:rsidRDefault="00AD0DA8" w:rsidP="009746AE">
    <w:pPr>
      <w:pStyle w:val="Peu"/>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F57FF">
      <w:rPr>
        <w:rStyle w:val="Nmerodepgina"/>
        <w:noProof/>
      </w:rPr>
      <w:t>22</w:t>
    </w:r>
    <w:r>
      <w:rPr>
        <w:rStyle w:val="Nmerodepgina"/>
      </w:rPr>
      <w:fldChar w:fldCharType="end"/>
    </w:r>
  </w:p>
  <w:p w14:paraId="1DFF9B3E" w14:textId="77777777" w:rsidR="00AD0DA8" w:rsidRDefault="00AD0DA8" w:rsidP="002B15FE">
    <w:pPr>
      <w:pStyle w:val="Peu"/>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DE526" w14:textId="77777777" w:rsidR="00AD0DA8" w:rsidRDefault="00AD0DA8" w:rsidP="009746AE">
      <w:pPr>
        <w:spacing w:after="0" w:line="240" w:lineRule="auto"/>
      </w:pPr>
      <w:r>
        <w:separator/>
      </w:r>
    </w:p>
  </w:footnote>
  <w:footnote w:type="continuationSeparator" w:id="0">
    <w:p w14:paraId="1B724794" w14:textId="77777777" w:rsidR="00AD0DA8" w:rsidRDefault="00AD0DA8" w:rsidP="009746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A2693"/>
    <w:multiLevelType w:val="multilevel"/>
    <w:tmpl w:val="E6B40B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E81719B"/>
    <w:multiLevelType w:val="multilevel"/>
    <w:tmpl w:val="A8B00EDE"/>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zNDQzMzUxMTY2tTRW0lEKTi0uzszPAykwqgUAkGDuMywAAAA="/>
  </w:docVars>
  <w:rsids>
    <w:rsidRoot w:val="00A17583"/>
    <w:rsid w:val="00002BA7"/>
    <w:rsid w:val="0000634C"/>
    <w:rsid w:val="00006A20"/>
    <w:rsid w:val="00016C12"/>
    <w:rsid w:val="000172D9"/>
    <w:rsid w:val="00021F19"/>
    <w:rsid w:val="00022645"/>
    <w:rsid w:val="00031AE4"/>
    <w:rsid w:val="0003559A"/>
    <w:rsid w:val="0004442A"/>
    <w:rsid w:val="00047D4D"/>
    <w:rsid w:val="000549B0"/>
    <w:rsid w:val="00056A3F"/>
    <w:rsid w:val="0005763A"/>
    <w:rsid w:val="00062155"/>
    <w:rsid w:val="0006301D"/>
    <w:rsid w:val="00080AF6"/>
    <w:rsid w:val="00084876"/>
    <w:rsid w:val="00093036"/>
    <w:rsid w:val="000930EA"/>
    <w:rsid w:val="000A09E0"/>
    <w:rsid w:val="000A3CAE"/>
    <w:rsid w:val="000C3E6C"/>
    <w:rsid w:val="000D3B12"/>
    <w:rsid w:val="000D60FB"/>
    <w:rsid w:val="000F64B9"/>
    <w:rsid w:val="00103E56"/>
    <w:rsid w:val="00107FF7"/>
    <w:rsid w:val="00116A27"/>
    <w:rsid w:val="001229E1"/>
    <w:rsid w:val="00130347"/>
    <w:rsid w:val="00131327"/>
    <w:rsid w:val="0015645F"/>
    <w:rsid w:val="00166D55"/>
    <w:rsid w:val="001822AD"/>
    <w:rsid w:val="00185107"/>
    <w:rsid w:val="00195C4A"/>
    <w:rsid w:val="00197607"/>
    <w:rsid w:val="001A46C1"/>
    <w:rsid w:val="001B22E1"/>
    <w:rsid w:val="001B4740"/>
    <w:rsid w:val="001B59BA"/>
    <w:rsid w:val="001B62AE"/>
    <w:rsid w:val="001C416F"/>
    <w:rsid w:val="001C5C8A"/>
    <w:rsid w:val="001D0AF2"/>
    <w:rsid w:val="001D455D"/>
    <w:rsid w:val="001F5782"/>
    <w:rsid w:val="00200963"/>
    <w:rsid w:val="00203711"/>
    <w:rsid w:val="00215375"/>
    <w:rsid w:val="00222174"/>
    <w:rsid w:val="002226B3"/>
    <w:rsid w:val="00227028"/>
    <w:rsid w:val="00234A6B"/>
    <w:rsid w:val="00237CF3"/>
    <w:rsid w:val="00250A92"/>
    <w:rsid w:val="00261628"/>
    <w:rsid w:val="00261BFA"/>
    <w:rsid w:val="00263584"/>
    <w:rsid w:val="00265101"/>
    <w:rsid w:val="00265D3B"/>
    <w:rsid w:val="002710CD"/>
    <w:rsid w:val="00272D90"/>
    <w:rsid w:val="00287530"/>
    <w:rsid w:val="00291E21"/>
    <w:rsid w:val="00292484"/>
    <w:rsid w:val="002B15FE"/>
    <w:rsid w:val="002B1CE4"/>
    <w:rsid w:val="002C1C03"/>
    <w:rsid w:val="002C6991"/>
    <w:rsid w:val="002C7C7F"/>
    <w:rsid w:val="002D0955"/>
    <w:rsid w:val="002D56B9"/>
    <w:rsid w:val="002E1BA6"/>
    <w:rsid w:val="00304C1E"/>
    <w:rsid w:val="00306655"/>
    <w:rsid w:val="0030681B"/>
    <w:rsid w:val="003115AE"/>
    <w:rsid w:val="00312086"/>
    <w:rsid w:val="00313856"/>
    <w:rsid w:val="003160A4"/>
    <w:rsid w:val="0031629A"/>
    <w:rsid w:val="003166AF"/>
    <w:rsid w:val="00316DF4"/>
    <w:rsid w:val="003308FB"/>
    <w:rsid w:val="00331ACA"/>
    <w:rsid w:val="00332C92"/>
    <w:rsid w:val="00340644"/>
    <w:rsid w:val="0036058E"/>
    <w:rsid w:val="003632F3"/>
    <w:rsid w:val="0037553F"/>
    <w:rsid w:val="00377CD0"/>
    <w:rsid w:val="003806CD"/>
    <w:rsid w:val="00381264"/>
    <w:rsid w:val="003829F2"/>
    <w:rsid w:val="00385D43"/>
    <w:rsid w:val="00396673"/>
    <w:rsid w:val="003A237C"/>
    <w:rsid w:val="003A4087"/>
    <w:rsid w:val="003C0374"/>
    <w:rsid w:val="003C2636"/>
    <w:rsid w:val="003D563E"/>
    <w:rsid w:val="003D5D23"/>
    <w:rsid w:val="003D6F2A"/>
    <w:rsid w:val="003E21E4"/>
    <w:rsid w:val="003E7918"/>
    <w:rsid w:val="003F6FA7"/>
    <w:rsid w:val="00402E5F"/>
    <w:rsid w:val="00407D7C"/>
    <w:rsid w:val="004128B4"/>
    <w:rsid w:val="00421B3A"/>
    <w:rsid w:val="00424C3B"/>
    <w:rsid w:val="00434621"/>
    <w:rsid w:val="00435F6B"/>
    <w:rsid w:val="00437410"/>
    <w:rsid w:val="00443981"/>
    <w:rsid w:val="00446D1E"/>
    <w:rsid w:val="00464CE3"/>
    <w:rsid w:val="00466AAC"/>
    <w:rsid w:val="004719D1"/>
    <w:rsid w:val="00476B5F"/>
    <w:rsid w:val="00482405"/>
    <w:rsid w:val="004829FA"/>
    <w:rsid w:val="004848BE"/>
    <w:rsid w:val="00493ADF"/>
    <w:rsid w:val="004A4B2B"/>
    <w:rsid w:val="004B1231"/>
    <w:rsid w:val="004C3145"/>
    <w:rsid w:val="004C67B9"/>
    <w:rsid w:val="004D2CD4"/>
    <w:rsid w:val="004D61D4"/>
    <w:rsid w:val="004E0BBF"/>
    <w:rsid w:val="004E78B7"/>
    <w:rsid w:val="004F7B98"/>
    <w:rsid w:val="005053EA"/>
    <w:rsid w:val="005053FC"/>
    <w:rsid w:val="005273D1"/>
    <w:rsid w:val="00532A13"/>
    <w:rsid w:val="0054047D"/>
    <w:rsid w:val="00543E6D"/>
    <w:rsid w:val="005532FE"/>
    <w:rsid w:val="00566F7C"/>
    <w:rsid w:val="005766E1"/>
    <w:rsid w:val="00580763"/>
    <w:rsid w:val="0058794A"/>
    <w:rsid w:val="00593979"/>
    <w:rsid w:val="00597D2D"/>
    <w:rsid w:val="005A7D62"/>
    <w:rsid w:val="005B6F8A"/>
    <w:rsid w:val="005C4183"/>
    <w:rsid w:val="005C432F"/>
    <w:rsid w:val="005D1E3D"/>
    <w:rsid w:val="005D22BE"/>
    <w:rsid w:val="005D4DEA"/>
    <w:rsid w:val="005E1F87"/>
    <w:rsid w:val="005F7851"/>
    <w:rsid w:val="00604F2C"/>
    <w:rsid w:val="0061176F"/>
    <w:rsid w:val="00613A56"/>
    <w:rsid w:val="00614A5C"/>
    <w:rsid w:val="00614B87"/>
    <w:rsid w:val="00620990"/>
    <w:rsid w:val="00631022"/>
    <w:rsid w:val="00646A40"/>
    <w:rsid w:val="006479B8"/>
    <w:rsid w:val="00650F5A"/>
    <w:rsid w:val="006566C0"/>
    <w:rsid w:val="006747B4"/>
    <w:rsid w:val="006779A9"/>
    <w:rsid w:val="006817EC"/>
    <w:rsid w:val="006849AC"/>
    <w:rsid w:val="00690583"/>
    <w:rsid w:val="00692B55"/>
    <w:rsid w:val="00694DD8"/>
    <w:rsid w:val="006965C3"/>
    <w:rsid w:val="006A073B"/>
    <w:rsid w:val="006A0A94"/>
    <w:rsid w:val="006A5533"/>
    <w:rsid w:val="006B3A6E"/>
    <w:rsid w:val="006B4BD9"/>
    <w:rsid w:val="006B5BD6"/>
    <w:rsid w:val="006B6158"/>
    <w:rsid w:val="006C710E"/>
    <w:rsid w:val="006D48C0"/>
    <w:rsid w:val="006E136C"/>
    <w:rsid w:val="006E550A"/>
    <w:rsid w:val="006F0A42"/>
    <w:rsid w:val="006F378D"/>
    <w:rsid w:val="006F4EAC"/>
    <w:rsid w:val="006F5212"/>
    <w:rsid w:val="0070247D"/>
    <w:rsid w:val="00710DD0"/>
    <w:rsid w:val="00712032"/>
    <w:rsid w:val="00714411"/>
    <w:rsid w:val="007161E6"/>
    <w:rsid w:val="007206DF"/>
    <w:rsid w:val="0072190A"/>
    <w:rsid w:val="00721A49"/>
    <w:rsid w:val="00723585"/>
    <w:rsid w:val="0072586A"/>
    <w:rsid w:val="0072682C"/>
    <w:rsid w:val="00735623"/>
    <w:rsid w:val="007452BF"/>
    <w:rsid w:val="00753507"/>
    <w:rsid w:val="00780A55"/>
    <w:rsid w:val="00781336"/>
    <w:rsid w:val="007946A6"/>
    <w:rsid w:val="007947F6"/>
    <w:rsid w:val="007A26EB"/>
    <w:rsid w:val="007A56D5"/>
    <w:rsid w:val="007A70D9"/>
    <w:rsid w:val="007D0A1D"/>
    <w:rsid w:val="007D643A"/>
    <w:rsid w:val="007D7904"/>
    <w:rsid w:val="007F0F4C"/>
    <w:rsid w:val="007F2DEA"/>
    <w:rsid w:val="007F732E"/>
    <w:rsid w:val="0081340D"/>
    <w:rsid w:val="00813F76"/>
    <w:rsid w:val="008207B6"/>
    <w:rsid w:val="0083068D"/>
    <w:rsid w:val="008365B6"/>
    <w:rsid w:val="00841BBD"/>
    <w:rsid w:val="00854398"/>
    <w:rsid w:val="00857682"/>
    <w:rsid w:val="008620DE"/>
    <w:rsid w:val="00875947"/>
    <w:rsid w:val="00895FAB"/>
    <w:rsid w:val="008970DF"/>
    <w:rsid w:val="008B6BC7"/>
    <w:rsid w:val="008C77A0"/>
    <w:rsid w:val="008D3FE8"/>
    <w:rsid w:val="008D5363"/>
    <w:rsid w:val="008D7ED6"/>
    <w:rsid w:val="008E23A0"/>
    <w:rsid w:val="008F1FF2"/>
    <w:rsid w:val="008F3F94"/>
    <w:rsid w:val="008F5FAE"/>
    <w:rsid w:val="00903E33"/>
    <w:rsid w:val="00905D23"/>
    <w:rsid w:val="0091278E"/>
    <w:rsid w:val="009172D1"/>
    <w:rsid w:val="00921D92"/>
    <w:rsid w:val="00921DDF"/>
    <w:rsid w:val="009224D3"/>
    <w:rsid w:val="00924D9E"/>
    <w:rsid w:val="009259D2"/>
    <w:rsid w:val="00935C1B"/>
    <w:rsid w:val="00935EC4"/>
    <w:rsid w:val="009379C3"/>
    <w:rsid w:val="009403F3"/>
    <w:rsid w:val="00940643"/>
    <w:rsid w:val="00941FBF"/>
    <w:rsid w:val="00945180"/>
    <w:rsid w:val="00962346"/>
    <w:rsid w:val="00962A5C"/>
    <w:rsid w:val="009657A9"/>
    <w:rsid w:val="0097042C"/>
    <w:rsid w:val="009746AE"/>
    <w:rsid w:val="0097688F"/>
    <w:rsid w:val="009769DA"/>
    <w:rsid w:val="009811AA"/>
    <w:rsid w:val="00994012"/>
    <w:rsid w:val="00994465"/>
    <w:rsid w:val="00997BE8"/>
    <w:rsid w:val="009A7015"/>
    <w:rsid w:val="009C2D78"/>
    <w:rsid w:val="009D4B08"/>
    <w:rsid w:val="009D75A1"/>
    <w:rsid w:val="009D77A7"/>
    <w:rsid w:val="009E59C4"/>
    <w:rsid w:val="009E62B1"/>
    <w:rsid w:val="009F5DE6"/>
    <w:rsid w:val="00A01E72"/>
    <w:rsid w:val="00A112A5"/>
    <w:rsid w:val="00A13B79"/>
    <w:rsid w:val="00A17583"/>
    <w:rsid w:val="00A304C8"/>
    <w:rsid w:val="00A30C02"/>
    <w:rsid w:val="00A41481"/>
    <w:rsid w:val="00A43CEE"/>
    <w:rsid w:val="00A4643D"/>
    <w:rsid w:val="00A612AE"/>
    <w:rsid w:val="00A647FF"/>
    <w:rsid w:val="00A71D8B"/>
    <w:rsid w:val="00A81154"/>
    <w:rsid w:val="00A846F8"/>
    <w:rsid w:val="00AA49A9"/>
    <w:rsid w:val="00AB2ECF"/>
    <w:rsid w:val="00AB4A87"/>
    <w:rsid w:val="00AC79B8"/>
    <w:rsid w:val="00AD042C"/>
    <w:rsid w:val="00AD0DA8"/>
    <w:rsid w:val="00AF236E"/>
    <w:rsid w:val="00B03E61"/>
    <w:rsid w:val="00B12438"/>
    <w:rsid w:val="00B16461"/>
    <w:rsid w:val="00B24DBB"/>
    <w:rsid w:val="00B306BA"/>
    <w:rsid w:val="00B33198"/>
    <w:rsid w:val="00B33DA0"/>
    <w:rsid w:val="00B37DD0"/>
    <w:rsid w:val="00B40A1D"/>
    <w:rsid w:val="00B452DF"/>
    <w:rsid w:val="00B56208"/>
    <w:rsid w:val="00B73E62"/>
    <w:rsid w:val="00B8387F"/>
    <w:rsid w:val="00B86542"/>
    <w:rsid w:val="00B8658B"/>
    <w:rsid w:val="00BA4C08"/>
    <w:rsid w:val="00BA4C8F"/>
    <w:rsid w:val="00BB161F"/>
    <w:rsid w:val="00BB7D7D"/>
    <w:rsid w:val="00BD2C76"/>
    <w:rsid w:val="00BE5E9A"/>
    <w:rsid w:val="00BE7C94"/>
    <w:rsid w:val="00C025AF"/>
    <w:rsid w:val="00C034C8"/>
    <w:rsid w:val="00C04248"/>
    <w:rsid w:val="00C10F54"/>
    <w:rsid w:val="00C172DE"/>
    <w:rsid w:val="00C41192"/>
    <w:rsid w:val="00C61E36"/>
    <w:rsid w:val="00C776F2"/>
    <w:rsid w:val="00C95E36"/>
    <w:rsid w:val="00CA3478"/>
    <w:rsid w:val="00CA3A09"/>
    <w:rsid w:val="00CB1CAD"/>
    <w:rsid w:val="00CB2ADD"/>
    <w:rsid w:val="00CB2EB3"/>
    <w:rsid w:val="00CC5800"/>
    <w:rsid w:val="00CD0711"/>
    <w:rsid w:val="00CD7274"/>
    <w:rsid w:val="00CF35FA"/>
    <w:rsid w:val="00CF458E"/>
    <w:rsid w:val="00CF47B4"/>
    <w:rsid w:val="00D016E1"/>
    <w:rsid w:val="00D05398"/>
    <w:rsid w:val="00D07273"/>
    <w:rsid w:val="00D113A0"/>
    <w:rsid w:val="00D1215C"/>
    <w:rsid w:val="00D12A5F"/>
    <w:rsid w:val="00D15FFF"/>
    <w:rsid w:val="00D1746A"/>
    <w:rsid w:val="00D24F7D"/>
    <w:rsid w:val="00D34292"/>
    <w:rsid w:val="00D34E4C"/>
    <w:rsid w:val="00D35826"/>
    <w:rsid w:val="00D3638A"/>
    <w:rsid w:val="00D40B89"/>
    <w:rsid w:val="00D4400B"/>
    <w:rsid w:val="00D4667B"/>
    <w:rsid w:val="00D467F8"/>
    <w:rsid w:val="00D50B45"/>
    <w:rsid w:val="00D53F70"/>
    <w:rsid w:val="00D559D6"/>
    <w:rsid w:val="00D6610F"/>
    <w:rsid w:val="00DB0AFB"/>
    <w:rsid w:val="00DB0B0F"/>
    <w:rsid w:val="00DB4462"/>
    <w:rsid w:val="00DC30D4"/>
    <w:rsid w:val="00DC3F27"/>
    <w:rsid w:val="00DC6735"/>
    <w:rsid w:val="00DD0D70"/>
    <w:rsid w:val="00DE305A"/>
    <w:rsid w:val="00DE3DCA"/>
    <w:rsid w:val="00DF5E3E"/>
    <w:rsid w:val="00E0591F"/>
    <w:rsid w:val="00E1441A"/>
    <w:rsid w:val="00E25E61"/>
    <w:rsid w:val="00E363BF"/>
    <w:rsid w:val="00E470F9"/>
    <w:rsid w:val="00E633AE"/>
    <w:rsid w:val="00E70303"/>
    <w:rsid w:val="00E7284F"/>
    <w:rsid w:val="00E748B0"/>
    <w:rsid w:val="00E75BAD"/>
    <w:rsid w:val="00E84E94"/>
    <w:rsid w:val="00E9275D"/>
    <w:rsid w:val="00E97F6C"/>
    <w:rsid w:val="00EA1444"/>
    <w:rsid w:val="00EA1460"/>
    <w:rsid w:val="00EA79F0"/>
    <w:rsid w:val="00ED1EC8"/>
    <w:rsid w:val="00ED56C9"/>
    <w:rsid w:val="00ED7B5E"/>
    <w:rsid w:val="00EE2975"/>
    <w:rsid w:val="00EE7BC0"/>
    <w:rsid w:val="00EF2EB1"/>
    <w:rsid w:val="00EF3CEF"/>
    <w:rsid w:val="00EF5614"/>
    <w:rsid w:val="00F14F2C"/>
    <w:rsid w:val="00F200CF"/>
    <w:rsid w:val="00F36AB8"/>
    <w:rsid w:val="00F403B6"/>
    <w:rsid w:val="00F46B0D"/>
    <w:rsid w:val="00F51830"/>
    <w:rsid w:val="00F57BB2"/>
    <w:rsid w:val="00F602FA"/>
    <w:rsid w:val="00F70BC7"/>
    <w:rsid w:val="00F83D2D"/>
    <w:rsid w:val="00F84898"/>
    <w:rsid w:val="00F933DE"/>
    <w:rsid w:val="00F94C14"/>
    <w:rsid w:val="00FA585D"/>
    <w:rsid w:val="00FB0338"/>
    <w:rsid w:val="00FB0451"/>
    <w:rsid w:val="00FB4077"/>
    <w:rsid w:val="00FB5EAC"/>
    <w:rsid w:val="00FC57BC"/>
    <w:rsid w:val="00FC7A4C"/>
    <w:rsid w:val="00FD2033"/>
    <w:rsid w:val="00FD34AA"/>
    <w:rsid w:val="00FD4A95"/>
    <w:rsid w:val="00FE43F8"/>
    <w:rsid w:val="00FE5818"/>
    <w:rsid w:val="00FF00C4"/>
    <w:rsid w:val="00FF20EC"/>
    <w:rsid w:val="00FF2EA4"/>
    <w:rsid w:val="00FF4C24"/>
    <w:rsid w:val="00FF57F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B5C97"/>
  <w15:docId w15:val="{CDCFD086-5B48-48A5-A2DD-836CB8D8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Nmerodelnia">
    <w:name w:val="line number"/>
    <w:basedOn w:val="Lletraperdefectedelpargraf"/>
    <w:uiPriority w:val="99"/>
    <w:semiHidden/>
    <w:unhideWhenUsed/>
    <w:rsid w:val="00A17583"/>
  </w:style>
  <w:style w:type="character" w:styleId="Enlla">
    <w:name w:val="Hyperlink"/>
    <w:basedOn w:val="Lletraperdefectedelpargraf"/>
    <w:uiPriority w:val="99"/>
    <w:unhideWhenUsed/>
    <w:rsid w:val="00A17583"/>
    <w:rPr>
      <w:color w:val="0000FF" w:themeColor="hyperlink"/>
      <w:u w:val="single"/>
    </w:rPr>
  </w:style>
  <w:style w:type="character" w:styleId="Refernciadenotaapeudepgina">
    <w:name w:val="footnote reference"/>
    <w:basedOn w:val="Lletraperdefectedelpargraf"/>
    <w:uiPriority w:val="99"/>
    <w:semiHidden/>
    <w:unhideWhenUsed/>
    <w:rsid w:val="00402E5F"/>
    <w:rPr>
      <w:vertAlign w:val="superscript"/>
    </w:rPr>
  </w:style>
  <w:style w:type="character" w:styleId="Refernciadecomentari">
    <w:name w:val="annotation reference"/>
    <w:basedOn w:val="Lletraperdefectedelpargraf"/>
    <w:uiPriority w:val="99"/>
    <w:semiHidden/>
    <w:unhideWhenUsed/>
    <w:rsid w:val="0004442A"/>
    <w:rPr>
      <w:sz w:val="16"/>
      <w:szCs w:val="16"/>
    </w:rPr>
  </w:style>
  <w:style w:type="paragraph" w:styleId="Textdecomentari">
    <w:name w:val="annotation text"/>
    <w:basedOn w:val="Normal"/>
    <w:link w:val="TextdecomentariCar"/>
    <w:uiPriority w:val="99"/>
    <w:semiHidden/>
    <w:unhideWhenUsed/>
    <w:rsid w:val="0004442A"/>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04442A"/>
    <w:rPr>
      <w:sz w:val="20"/>
      <w:szCs w:val="20"/>
    </w:rPr>
  </w:style>
  <w:style w:type="paragraph" w:styleId="Temadelcomentari">
    <w:name w:val="annotation subject"/>
    <w:basedOn w:val="Textdecomentari"/>
    <w:next w:val="Textdecomentari"/>
    <w:link w:val="TemadelcomentariCar"/>
    <w:uiPriority w:val="99"/>
    <w:semiHidden/>
    <w:unhideWhenUsed/>
    <w:rsid w:val="0004442A"/>
    <w:rPr>
      <w:b/>
      <w:bCs/>
    </w:rPr>
  </w:style>
  <w:style w:type="character" w:customStyle="1" w:styleId="TemadelcomentariCar">
    <w:name w:val="Tema del comentari Car"/>
    <w:basedOn w:val="TextdecomentariCar"/>
    <w:link w:val="Temadelcomentari"/>
    <w:uiPriority w:val="99"/>
    <w:semiHidden/>
    <w:rsid w:val="0004442A"/>
    <w:rPr>
      <w:b/>
      <w:bCs/>
      <w:sz w:val="20"/>
      <w:szCs w:val="20"/>
    </w:rPr>
  </w:style>
  <w:style w:type="paragraph" w:styleId="Textdeglobus">
    <w:name w:val="Balloon Text"/>
    <w:basedOn w:val="Normal"/>
    <w:link w:val="TextdeglobusCar"/>
    <w:uiPriority w:val="99"/>
    <w:semiHidden/>
    <w:unhideWhenUsed/>
    <w:rsid w:val="0004442A"/>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04442A"/>
    <w:rPr>
      <w:rFonts w:ascii="Segoe UI" w:hAnsi="Segoe UI" w:cs="Segoe UI"/>
      <w:sz w:val="18"/>
      <w:szCs w:val="18"/>
    </w:rPr>
  </w:style>
  <w:style w:type="paragraph" w:styleId="NormalWeb">
    <w:name w:val="Normal (Web)"/>
    <w:basedOn w:val="Normal"/>
    <w:uiPriority w:val="99"/>
    <w:unhideWhenUsed/>
    <w:rsid w:val="00B86542"/>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Pargrafdellista">
    <w:name w:val="List Paragraph"/>
    <w:basedOn w:val="Normal"/>
    <w:uiPriority w:val="34"/>
    <w:qFormat/>
    <w:rsid w:val="00ED56C9"/>
    <w:pPr>
      <w:ind w:left="720"/>
      <w:contextualSpacing/>
    </w:pPr>
  </w:style>
  <w:style w:type="paragraph" w:styleId="Peu">
    <w:name w:val="footer"/>
    <w:basedOn w:val="Normal"/>
    <w:link w:val="PeuCar"/>
    <w:uiPriority w:val="99"/>
    <w:unhideWhenUsed/>
    <w:rsid w:val="009746AE"/>
    <w:pPr>
      <w:tabs>
        <w:tab w:val="center" w:pos="4252"/>
        <w:tab w:val="right" w:pos="8504"/>
      </w:tabs>
      <w:spacing w:after="0" w:line="240" w:lineRule="auto"/>
    </w:pPr>
  </w:style>
  <w:style w:type="character" w:customStyle="1" w:styleId="PeuCar">
    <w:name w:val="Peu Car"/>
    <w:basedOn w:val="Lletraperdefectedelpargraf"/>
    <w:link w:val="Peu"/>
    <w:uiPriority w:val="99"/>
    <w:rsid w:val="009746AE"/>
  </w:style>
  <w:style w:type="character" w:styleId="Nmerodepgina">
    <w:name w:val="page number"/>
    <w:basedOn w:val="Lletraperdefectedelpargraf"/>
    <w:uiPriority w:val="99"/>
    <w:semiHidden/>
    <w:unhideWhenUsed/>
    <w:rsid w:val="009746AE"/>
  </w:style>
  <w:style w:type="paragraph" w:styleId="Capalera">
    <w:name w:val="header"/>
    <w:basedOn w:val="Normal"/>
    <w:link w:val="CapaleraCar"/>
    <w:uiPriority w:val="99"/>
    <w:unhideWhenUsed/>
    <w:rsid w:val="002B15FE"/>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2B15FE"/>
    <w:rPr>
      <w:lang w:val="en-US"/>
    </w:rPr>
  </w:style>
  <w:style w:type="paragraph" w:styleId="Revisi">
    <w:name w:val="Revision"/>
    <w:hidden/>
    <w:uiPriority w:val="99"/>
    <w:semiHidden/>
    <w:rsid w:val="00EF3CEF"/>
    <w:pPr>
      <w:spacing w:after="0" w:line="240" w:lineRule="auto"/>
    </w:pPr>
    <w:rPr>
      <w:lang w:val="en-US"/>
    </w:rPr>
  </w:style>
  <w:style w:type="table" w:styleId="Llistaclara">
    <w:name w:val="Light List"/>
    <w:basedOn w:val="Taulanormal"/>
    <w:uiPriority w:val="61"/>
    <w:rsid w:val="00C10F5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current-selection">
    <w:name w:val="current-selection"/>
    <w:basedOn w:val="Lletraperdefectedelpargraf"/>
    <w:rsid w:val="000D3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91198">
      <w:bodyDiv w:val="1"/>
      <w:marLeft w:val="0"/>
      <w:marRight w:val="0"/>
      <w:marTop w:val="0"/>
      <w:marBottom w:val="0"/>
      <w:divBdr>
        <w:top w:val="none" w:sz="0" w:space="0" w:color="auto"/>
        <w:left w:val="none" w:sz="0" w:space="0" w:color="auto"/>
        <w:bottom w:val="none" w:sz="0" w:space="0" w:color="auto"/>
        <w:right w:val="none" w:sz="0" w:space="0" w:color="auto"/>
      </w:divBdr>
    </w:div>
    <w:div w:id="136143445">
      <w:bodyDiv w:val="1"/>
      <w:marLeft w:val="0"/>
      <w:marRight w:val="0"/>
      <w:marTop w:val="0"/>
      <w:marBottom w:val="0"/>
      <w:divBdr>
        <w:top w:val="none" w:sz="0" w:space="0" w:color="auto"/>
        <w:left w:val="none" w:sz="0" w:space="0" w:color="auto"/>
        <w:bottom w:val="none" w:sz="0" w:space="0" w:color="auto"/>
        <w:right w:val="none" w:sz="0" w:space="0" w:color="auto"/>
      </w:divBdr>
    </w:div>
    <w:div w:id="897865953">
      <w:bodyDiv w:val="1"/>
      <w:marLeft w:val="0"/>
      <w:marRight w:val="0"/>
      <w:marTop w:val="0"/>
      <w:marBottom w:val="0"/>
      <w:divBdr>
        <w:top w:val="none" w:sz="0" w:space="0" w:color="auto"/>
        <w:left w:val="none" w:sz="0" w:space="0" w:color="auto"/>
        <w:bottom w:val="none" w:sz="0" w:space="0" w:color="auto"/>
        <w:right w:val="none" w:sz="0" w:space="0" w:color="auto"/>
      </w:divBdr>
      <w:divsChild>
        <w:div w:id="811404046">
          <w:marLeft w:val="0"/>
          <w:marRight w:val="0"/>
          <w:marTop w:val="0"/>
          <w:marBottom w:val="0"/>
          <w:divBdr>
            <w:top w:val="none" w:sz="0" w:space="0" w:color="auto"/>
            <w:left w:val="none" w:sz="0" w:space="0" w:color="auto"/>
            <w:bottom w:val="none" w:sz="0" w:space="0" w:color="auto"/>
            <w:right w:val="none" w:sz="0" w:space="0" w:color="auto"/>
          </w:divBdr>
          <w:divsChild>
            <w:div w:id="184174333">
              <w:marLeft w:val="0"/>
              <w:marRight w:val="0"/>
              <w:marTop w:val="0"/>
              <w:marBottom w:val="0"/>
              <w:divBdr>
                <w:top w:val="none" w:sz="0" w:space="0" w:color="auto"/>
                <w:left w:val="none" w:sz="0" w:space="0" w:color="auto"/>
                <w:bottom w:val="none" w:sz="0" w:space="0" w:color="auto"/>
                <w:right w:val="none" w:sz="0" w:space="0" w:color="auto"/>
              </w:divBdr>
              <w:divsChild>
                <w:div w:id="1464730502">
                  <w:marLeft w:val="0"/>
                  <w:marRight w:val="0"/>
                  <w:marTop w:val="0"/>
                  <w:marBottom w:val="0"/>
                  <w:divBdr>
                    <w:top w:val="none" w:sz="0" w:space="0" w:color="auto"/>
                    <w:left w:val="none" w:sz="0" w:space="0" w:color="auto"/>
                    <w:bottom w:val="none" w:sz="0" w:space="0" w:color="auto"/>
                    <w:right w:val="none" w:sz="0" w:space="0" w:color="auto"/>
                  </w:divBdr>
                  <w:divsChild>
                    <w:div w:id="1809008345">
                      <w:marLeft w:val="0"/>
                      <w:marRight w:val="0"/>
                      <w:marTop w:val="0"/>
                      <w:marBottom w:val="0"/>
                      <w:divBdr>
                        <w:top w:val="none" w:sz="0" w:space="0" w:color="auto"/>
                        <w:left w:val="none" w:sz="0" w:space="0" w:color="auto"/>
                        <w:bottom w:val="none" w:sz="0" w:space="0" w:color="auto"/>
                        <w:right w:val="none" w:sz="0" w:space="0" w:color="auto"/>
                      </w:divBdr>
                      <w:divsChild>
                        <w:div w:id="795443170">
                          <w:marLeft w:val="0"/>
                          <w:marRight w:val="0"/>
                          <w:marTop w:val="0"/>
                          <w:marBottom w:val="0"/>
                          <w:divBdr>
                            <w:top w:val="none" w:sz="0" w:space="0" w:color="auto"/>
                            <w:left w:val="none" w:sz="0" w:space="0" w:color="auto"/>
                            <w:bottom w:val="none" w:sz="0" w:space="0" w:color="auto"/>
                            <w:right w:val="none" w:sz="0" w:space="0" w:color="auto"/>
                          </w:divBdr>
                          <w:divsChild>
                            <w:div w:id="310715527">
                              <w:marLeft w:val="0"/>
                              <w:marRight w:val="0"/>
                              <w:marTop w:val="0"/>
                              <w:marBottom w:val="0"/>
                              <w:divBdr>
                                <w:top w:val="none" w:sz="0" w:space="0" w:color="auto"/>
                                <w:left w:val="none" w:sz="0" w:space="0" w:color="auto"/>
                                <w:bottom w:val="none" w:sz="0" w:space="0" w:color="auto"/>
                                <w:right w:val="none" w:sz="0" w:space="0" w:color="auto"/>
                              </w:divBdr>
                              <w:divsChild>
                                <w:div w:id="392507040">
                                  <w:marLeft w:val="0"/>
                                  <w:marRight w:val="0"/>
                                  <w:marTop w:val="0"/>
                                  <w:marBottom w:val="0"/>
                                  <w:divBdr>
                                    <w:top w:val="none" w:sz="0" w:space="0" w:color="auto"/>
                                    <w:left w:val="none" w:sz="0" w:space="0" w:color="auto"/>
                                    <w:bottom w:val="none" w:sz="0" w:space="0" w:color="auto"/>
                                    <w:right w:val="none" w:sz="0" w:space="0" w:color="auto"/>
                                  </w:divBdr>
                                  <w:divsChild>
                                    <w:div w:id="701322064">
                                      <w:marLeft w:val="0"/>
                                      <w:marRight w:val="0"/>
                                      <w:marTop w:val="0"/>
                                      <w:marBottom w:val="0"/>
                                      <w:divBdr>
                                        <w:top w:val="none" w:sz="0" w:space="0" w:color="auto"/>
                                        <w:left w:val="none" w:sz="0" w:space="0" w:color="auto"/>
                                        <w:bottom w:val="none" w:sz="0" w:space="0" w:color="auto"/>
                                        <w:right w:val="none" w:sz="0" w:space="0" w:color="auto"/>
                                      </w:divBdr>
                                      <w:divsChild>
                                        <w:div w:id="167789934">
                                          <w:marLeft w:val="0"/>
                                          <w:marRight w:val="0"/>
                                          <w:marTop w:val="0"/>
                                          <w:marBottom w:val="0"/>
                                          <w:divBdr>
                                            <w:top w:val="none" w:sz="0" w:space="0" w:color="auto"/>
                                            <w:left w:val="none" w:sz="0" w:space="0" w:color="auto"/>
                                            <w:bottom w:val="none" w:sz="0" w:space="0" w:color="auto"/>
                                            <w:right w:val="none" w:sz="0" w:space="0" w:color="auto"/>
                                          </w:divBdr>
                                          <w:divsChild>
                                            <w:div w:id="961350677">
                                              <w:marLeft w:val="0"/>
                                              <w:marRight w:val="0"/>
                                              <w:marTop w:val="0"/>
                                              <w:marBottom w:val="0"/>
                                              <w:divBdr>
                                                <w:top w:val="none" w:sz="0" w:space="0" w:color="auto"/>
                                                <w:left w:val="none" w:sz="0" w:space="0" w:color="auto"/>
                                                <w:bottom w:val="none" w:sz="0" w:space="0" w:color="auto"/>
                                                <w:right w:val="none" w:sz="0" w:space="0" w:color="auto"/>
                                              </w:divBdr>
                                              <w:divsChild>
                                                <w:div w:id="158084240">
                                                  <w:marLeft w:val="0"/>
                                                  <w:marRight w:val="0"/>
                                                  <w:marTop w:val="0"/>
                                                  <w:marBottom w:val="0"/>
                                                  <w:divBdr>
                                                    <w:top w:val="none" w:sz="0" w:space="0" w:color="auto"/>
                                                    <w:left w:val="none" w:sz="0" w:space="0" w:color="auto"/>
                                                    <w:bottom w:val="none" w:sz="0" w:space="0" w:color="auto"/>
                                                    <w:right w:val="none" w:sz="0" w:space="0" w:color="auto"/>
                                                  </w:divBdr>
                                                  <w:divsChild>
                                                    <w:div w:id="1947886018">
                                                      <w:marLeft w:val="0"/>
                                                      <w:marRight w:val="0"/>
                                                      <w:marTop w:val="0"/>
                                                      <w:marBottom w:val="0"/>
                                                      <w:divBdr>
                                                        <w:top w:val="none" w:sz="0" w:space="0" w:color="auto"/>
                                                        <w:left w:val="none" w:sz="0" w:space="0" w:color="auto"/>
                                                        <w:bottom w:val="none" w:sz="0" w:space="0" w:color="auto"/>
                                                        <w:right w:val="none" w:sz="0" w:space="0" w:color="auto"/>
                                                      </w:divBdr>
                                                      <w:divsChild>
                                                        <w:div w:id="1725181857">
                                                          <w:marLeft w:val="0"/>
                                                          <w:marRight w:val="0"/>
                                                          <w:marTop w:val="0"/>
                                                          <w:marBottom w:val="0"/>
                                                          <w:divBdr>
                                                            <w:top w:val="none" w:sz="0" w:space="0" w:color="auto"/>
                                                            <w:left w:val="none" w:sz="0" w:space="0" w:color="auto"/>
                                                            <w:bottom w:val="none" w:sz="0" w:space="0" w:color="auto"/>
                                                            <w:right w:val="none" w:sz="0" w:space="0" w:color="auto"/>
                                                          </w:divBdr>
                                                          <w:divsChild>
                                                            <w:div w:id="1180781599">
                                                              <w:marLeft w:val="0"/>
                                                              <w:marRight w:val="0"/>
                                                              <w:marTop w:val="0"/>
                                                              <w:marBottom w:val="0"/>
                                                              <w:divBdr>
                                                                <w:top w:val="none" w:sz="0" w:space="0" w:color="auto"/>
                                                                <w:left w:val="none" w:sz="0" w:space="0" w:color="auto"/>
                                                                <w:bottom w:val="none" w:sz="0" w:space="0" w:color="auto"/>
                                                                <w:right w:val="none" w:sz="0" w:space="0" w:color="auto"/>
                                                              </w:divBdr>
                                                              <w:divsChild>
                                                                <w:div w:id="1046683944">
                                                                  <w:marLeft w:val="0"/>
                                                                  <w:marRight w:val="0"/>
                                                                  <w:marTop w:val="0"/>
                                                                  <w:marBottom w:val="0"/>
                                                                  <w:divBdr>
                                                                    <w:top w:val="none" w:sz="0" w:space="0" w:color="auto"/>
                                                                    <w:left w:val="none" w:sz="0" w:space="0" w:color="auto"/>
                                                                    <w:bottom w:val="none" w:sz="0" w:space="0" w:color="auto"/>
                                                                    <w:right w:val="none" w:sz="0" w:space="0" w:color="auto"/>
                                                                  </w:divBdr>
                                                                  <w:divsChild>
                                                                    <w:div w:id="1920747708">
                                                                      <w:marLeft w:val="0"/>
                                                                      <w:marRight w:val="0"/>
                                                                      <w:marTop w:val="0"/>
                                                                      <w:marBottom w:val="0"/>
                                                                      <w:divBdr>
                                                                        <w:top w:val="none" w:sz="0" w:space="0" w:color="auto"/>
                                                                        <w:left w:val="none" w:sz="0" w:space="0" w:color="auto"/>
                                                                        <w:bottom w:val="none" w:sz="0" w:space="0" w:color="auto"/>
                                                                        <w:right w:val="none" w:sz="0" w:space="0" w:color="auto"/>
                                                                      </w:divBdr>
                                                                      <w:divsChild>
                                                                        <w:div w:id="1867792641">
                                                                          <w:marLeft w:val="0"/>
                                                                          <w:marRight w:val="0"/>
                                                                          <w:marTop w:val="0"/>
                                                                          <w:marBottom w:val="0"/>
                                                                          <w:divBdr>
                                                                            <w:top w:val="none" w:sz="0" w:space="0" w:color="auto"/>
                                                                            <w:left w:val="none" w:sz="0" w:space="0" w:color="auto"/>
                                                                            <w:bottom w:val="none" w:sz="0" w:space="0" w:color="auto"/>
                                                                            <w:right w:val="none" w:sz="0" w:space="0" w:color="auto"/>
                                                                          </w:divBdr>
                                                                          <w:divsChild>
                                                                            <w:div w:id="373892659">
                                                                              <w:marLeft w:val="0"/>
                                                                              <w:marRight w:val="0"/>
                                                                              <w:marTop w:val="0"/>
                                                                              <w:marBottom w:val="0"/>
                                                                              <w:divBdr>
                                                                                <w:top w:val="none" w:sz="0" w:space="0" w:color="auto"/>
                                                                                <w:left w:val="none" w:sz="0" w:space="0" w:color="auto"/>
                                                                                <w:bottom w:val="none" w:sz="0" w:space="0" w:color="auto"/>
                                                                                <w:right w:val="none" w:sz="0" w:space="0" w:color="auto"/>
                                                                              </w:divBdr>
                                                                              <w:divsChild>
                                                                                <w:div w:id="1259632530">
                                                                                  <w:marLeft w:val="0"/>
                                                                                  <w:marRight w:val="0"/>
                                                                                  <w:marTop w:val="0"/>
                                                                                  <w:marBottom w:val="0"/>
                                                                                  <w:divBdr>
                                                                                    <w:top w:val="none" w:sz="0" w:space="0" w:color="auto"/>
                                                                                    <w:left w:val="none" w:sz="0" w:space="0" w:color="auto"/>
                                                                                    <w:bottom w:val="none" w:sz="0" w:space="0" w:color="auto"/>
                                                                                    <w:right w:val="none" w:sz="0" w:space="0" w:color="auto"/>
                                                                                  </w:divBdr>
                                                                                  <w:divsChild>
                                                                                    <w:div w:id="902524869">
                                                                                      <w:marLeft w:val="0"/>
                                                                                      <w:marRight w:val="0"/>
                                                                                      <w:marTop w:val="0"/>
                                                                                      <w:marBottom w:val="0"/>
                                                                                      <w:divBdr>
                                                                                        <w:top w:val="none" w:sz="0" w:space="0" w:color="auto"/>
                                                                                        <w:left w:val="none" w:sz="0" w:space="0" w:color="auto"/>
                                                                                        <w:bottom w:val="none" w:sz="0" w:space="0" w:color="auto"/>
                                                                                        <w:right w:val="none" w:sz="0" w:space="0" w:color="auto"/>
                                                                                      </w:divBdr>
                                                                                      <w:divsChild>
                                                                                        <w:div w:id="1913849088">
                                                                                          <w:marLeft w:val="0"/>
                                                                                          <w:marRight w:val="0"/>
                                                                                          <w:marTop w:val="0"/>
                                                                                          <w:marBottom w:val="0"/>
                                                                                          <w:divBdr>
                                                                                            <w:top w:val="none" w:sz="0" w:space="0" w:color="auto"/>
                                                                                            <w:left w:val="none" w:sz="0" w:space="0" w:color="auto"/>
                                                                                            <w:bottom w:val="none" w:sz="0" w:space="0" w:color="auto"/>
                                                                                            <w:right w:val="none" w:sz="0" w:space="0" w:color="auto"/>
                                                                                          </w:divBdr>
                                                                                          <w:divsChild>
                                                                                            <w:div w:id="835918196">
                                                                                              <w:marLeft w:val="0"/>
                                                                                              <w:marRight w:val="0"/>
                                                                                              <w:marTop w:val="0"/>
                                                                                              <w:marBottom w:val="0"/>
                                                                                              <w:divBdr>
                                                                                                <w:top w:val="none" w:sz="0" w:space="0" w:color="auto"/>
                                                                                                <w:left w:val="none" w:sz="0" w:space="0" w:color="auto"/>
                                                                                                <w:bottom w:val="none" w:sz="0" w:space="0" w:color="auto"/>
                                                                                                <w:right w:val="none" w:sz="0" w:space="0" w:color="auto"/>
                                                                                              </w:divBdr>
                                                                                              <w:divsChild>
                                                                                                <w:div w:id="515387516">
                                                                                                  <w:marLeft w:val="0"/>
                                                                                                  <w:marRight w:val="0"/>
                                                                                                  <w:marTop w:val="0"/>
                                                                                                  <w:marBottom w:val="0"/>
                                                                                                  <w:divBdr>
                                                                                                    <w:top w:val="none" w:sz="0" w:space="0" w:color="auto"/>
                                                                                                    <w:left w:val="none" w:sz="0" w:space="0" w:color="auto"/>
                                                                                                    <w:bottom w:val="none" w:sz="0" w:space="0" w:color="auto"/>
                                                                                                    <w:right w:val="none" w:sz="0" w:space="0" w:color="auto"/>
                                                                                                  </w:divBdr>
                                                                                                  <w:divsChild>
                                                                                                    <w:div w:id="540170333">
                                                                                                      <w:marLeft w:val="0"/>
                                                                                                      <w:marRight w:val="0"/>
                                                                                                      <w:marTop w:val="0"/>
                                                                                                      <w:marBottom w:val="0"/>
                                                                                                      <w:divBdr>
                                                                                                        <w:top w:val="none" w:sz="0" w:space="0" w:color="auto"/>
                                                                                                        <w:left w:val="none" w:sz="0" w:space="0" w:color="auto"/>
                                                                                                        <w:bottom w:val="none" w:sz="0" w:space="0" w:color="auto"/>
                                                                                                        <w:right w:val="none" w:sz="0" w:space="0" w:color="auto"/>
                                                                                                      </w:divBdr>
                                                                                                      <w:divsChild>
                                                                                                        <w:div w:id="1550071913">
                                                                                                          <w:marLeft w:val="0"/>
                                                                                                          <w:marRight w:val="0"/>
                                                                                                          <w:marTop w:val="0"/>
                                                                                                          <w:marBottom w:val="0"/>
                                                                                                          <w:divBdr>
                                                                                                            <w:top w:val="none" w:sz="0" w:space="0" w:color="auto"/>
                                                                                                            <w:left w:val="none" w:sz="0" w:space="0" w:color="auto"/>
                                                                                                            <w:bottom w:val="none" w:sz="0" w:space="0" w:color="auto"/>
                                                                                                            <w:right w:val="none" w:sz="0" w:space="0" w:color="auto"/>
                                                                                                          </w:divBdr>
                                                                                                          <w:divsChild>
                                                                                                            <w:div w:id="280571068">
                                                                                                              <w:marLeft w:val="0"/>
                                                                                                              <w:marRight w:val="0"/>
                                                                                                              <w:marTop w:val="0"/>
                                                                                                              <w:marBottom w:val="0"/>
                                                                                                              <w:divBdr>
                                                                                                                <w:top w:val="none" w:sz="0" w:space="0" w:color="auto"/>
                                                                                                                <w:left w:val="none" w:sz="0" w:space="0" w:color="auto"/>
                                                                                                                <w:bottom w:val="none" w:sz="0" w:space="0" w:color="auto"/>
                                                                                                                <w:right w:val="none" w:sz="0" w:space="0" w:color="auto"/>
                                                                                                              </w:divBdr>
                                                                                                              <w:divsChild>
                                                                                                                <w:div w:id="490173801">
                                                                                                                  <w:marLeft w:val="0"/>
                                                                                                                  <w:marRight w:val="0"/>
                                                                                                                  <w:marTop w:val="0"/>
                                                                                                                  <w:marBottom w:val="0"/>
                                                                                                                  <w:divBdr>
                                                                                                                    <w:top w:val="none" w:sz="0" w:space="0" w:color="auto"/>
                                                                                                                    <w:left w:val="none" w:sz="0" w:space="0" w:color="auto"/>
                                                                                                                    <w:bottom w:val="none" w:sz="0" w:space="0" w:color="auto"/>
                                                                                                                    <w:right w:val="none" w:sz="0" w:space="0" w:color="auto"/>
                                                                                                                  </w:divBdr>
                                                                                                                  <w:divsChild>
                                                                                                                    <w:div w:id="1653366676">
                                                                                                                      <w:marLeft w:val="0"/>
                                                                                                                      <w:marRight w:val="0"/>
                                                                                                                      <w:marTop w:val="0"/>
                                                                                                                      <w:marBottom w:val="0"/>
                                                                                                                      <w:divBdr>
                                                                                                                        <w:top w:val="none" w:sz="0" w:space="0" w:color="auto"/>
                                                                                                                        <w:left w:val="none" w:sz="0" w:space="0" w:color="auto"/>
                                                                                                                        <w:bottom w:val="none" w:sz="0" w:space="0" w:color="auto"/>
                                                                                                                        <w:right w:val="none" w:sz="0" w:space="0" w:color="auto"/>
                                                                                                                      </w:divBdr>
                                                                                                                      <w:divsChild>
                                                                                                                        <w:div w:id="1924876332">
                                                                                                                          <w:marLeft w:val="0"/>
                                                                                                                          <w:marRight w:val="0"/>
                                                                                                                          <w:marTop w:val="0"/>
                                                                                                                          <w:marBottom w:val="0"/>
                                                                                                                          <w:divBdr>
                                                                                                                            <w:top w:val="none" w:sz="0" w:space="0" w:color="auto"/>
                                                                                                                            <w:left w:val="none" w:sz="0" w:space="0" w:color="auto"/>
                                                                                                                            <w:bottom w:val="none" w:sz="0" w:space="0" w:color="auto"/>
                                                                                                                            <w:right w:val="none" w:sz="0" w:space="0" w:color="auto"/>
                                                                                                                          </w:divBdr>
                                                                                                                          <w:divsChild>
                                                                                                                            <w:div w:id="950891757">
                                                                                                                              <w:marLeft w:val="0"/>
                                                                                                                              <w:marRight w:val="0"/>
                                                                                                                              <w:marTop w:val="0"/>
                                                                                                                              <w:marBottom w:val="0"/>
                                                                                                                              <w:divBdr>
                                                                                                                                <w:top w:val="none" w:sz="0" w:space="0" w:color="auto"/>
                                                                                                                                <w:left w:val="none" w:sz="0" w:space="0" w:color="auto"/>
                                                                                                                                <w:bottom w:val="none" w:sz="0" w:space="0" w:color="auto"/>
                                                                                                                                <w:right w:val="none" w:sz="0" w:space="0" w:color="auto"/>
                                                                                                                              </w:divBdr>
                                                                                                                              <w:divsChild>
                                                                                                                                <w:div w:id="1285847098">
                                                                                                                                  <w:marLeft w:val="0"/>
                                                                                                                                  <w:marRight w:val="0"/>
                                                                                                                                  <w:marTop w:val="0"/>
                                                                                                                                  <w:marBottom w:val="0"/>
                                                                                                                                  <w:divBdr>
                                                                                                                                    <w:top w:val="none" w:sz="0" w:space="0" w:color="auto"/>
                                                                                                                                    <w:left w:val="none" w:sz="0" w:space="0" w:color="auto"/>
                                                                                                                                    <w:bottom w:val="none" w:sz="0" w:space="0" w:color="auto"/>
                                                                                                                                    <w:right w:val="none" w:sz="0" w:space="0" w:color="auto"/>
                                                                                                                                  </w:divBdr>
                                                                                                                                  <w:divsChild>
                                                                                                                                    <w:div w:id="2027487267">
                                                                                                                                      <w:marLeft w:val="0"/>
                                                                                                                                      <w:marRight w:val="0"/>
                                                                                                                                      <w:marTop w:val="0"/>
                                                                                                                                      <w:marBottom w:val="0"/>
                                                                                                                                      <w:divBdr>
                                                                                                                                        <w:top w:val="none" w:sz="0" w:space="0" w:color="auto"/>
                                                                                                                                        <w:left w:val="none" w:sz="0" w:space="0" w:color="auto"/>
                                                                                                                                        <w:bottom w:val="none" w:sz="0" w:space="0" w:color="auto"/>
                                                                                                                                        <w:right w:val="none" w:sz="0" w:space="0" w:color="auto"/>
                                                                                                                                      </w:divBdr>
                                                                                                                                      <w:divsChild>
                                                                                                                                        <w:div w:id="361171801">
                                                                                                                                          <w:marLeft w:val="0"/>
                                                                                                                                          <w:marRight w:val="0"/>
                                                                                                                                          <w:marTop w:val="0"/>
                                                                                                                                          <w:marBottom w:val="0"/>
                                                                                                                                          <w:divBdr>
                                                                                                                                            <w:top w:val="none" w:sz="0" w:space="0" w:color="auto"/>
                                                                                                                                            <w:left w:val="none" w:sz="0" w:space="0" w:color="auto"/>
                                                                                                                                            <w:bottom w:val="none" w:sz="0" w:space="0" w:color="auto"/>
                                                                                                                                            <w:right w:val="none" w:sz="0" w:space="0" w:color="auto"/>
                                                                                                                                          </w:divBdr>
                                                                                                                                          <w:divsChild>
                                                                                                                                            <w:div w:id="1037008681">
                                                                                                                                              <w:marLeft w:val="0"/>
                                                                                                                                              <w:marRight w:val="0"/>
                                                                                                                                              <w:marTop w:val="0"/>
                                                                                                                                              <w:marBottom w:val="0"/>
                                                                                                                                              <w:divBdr>
                                                                                                                                                <w:top w:val="none" w:sz="0" w:space="0" w:color="auto"/>
                                                                                                                                                <w:left w:val="none" w:sz="0" w:space="0" w:color="auto"/>
                                                                                                                                                <w:bottom w:val="none" w:sz="0" w:space="0" w:color="auto"/>
                                                                                                                                                <w:right w:val="none" w:sz="0" w:space="0" w:color="auto"/>
                                                                                                                                              </w:divBdr>
                                                                                                                                              <w:divsChild>
                                                                                                                                                <w:div w:id="324482389">
                                                                                                                                                  <w:marLeft w:val="0"/>
                                                                                                                                                  <w:marRight w:val="0"/>
                                                                                                                                                  <w:marTop w:val="0"/>
                                                                                                                                                  <w:marBottom w:val="0"/>
                                                                                                                                                  <w:divBdr>
                                                                                                                                                    <w:top w:val="none" w:sz="0" w:space="0" w:color="auto"/>
                                                                                                                                                    <w:left w:val="none" w:sz="0" w:space="0" w:color="auto"/>
                                                                                                                                                    <w:bottom w:val="none" w:sz="0" w:space="0" w:color="auto"/>
                                                                                                                                                    <w:right w:val="none" w:sz="0" w:space="0" w:color="auto"/>
                                                                                                                                                  </w:divBdr>
                                                                                                                                                  <w:divsChild>
                                                                                                                                                    <w:div w:id="1379279995">
                                                                                                                                                      <w:marLeft w:val="0"/>
                                                                                                                                                      <w:marRight w:val="0"/>
                                                                                                                                                      <w:marTop w:val="0"/>
                                                                                                                                                      <w:marBottom w:val="0"/>
                                                                                                                                                      <w:divBdr>
                                                                                                                                                        <w:top w:val="none" w:sz="0" w:space="0" w:color="auto"/>
                                                                                                                                                        <w:left w:val="none" w:sz="0" w:space="0" w:color="auto"/>
                                                                                                                                                        <w:bottom w:val="none" w:sz="0" w:space="0" w:color="auto"/>
                                                                                                                                                        <w:right w:val="none" w:sz="0" w:space="0" w:color="auto"/>
                                                                                                                                                      </w:divBdr>
                                                                                                                                                      <w:divsChild>
                                                                                                                                                        <w:div w:id="2092193796">
                                                                                                                                                          <w:marLeft w:val="0"/>
                                                                                                                                                          <w:marRight w:val="0"/>
                                                                                                                                                          <w:marTop w:val="0"/>
                                                                                                                                                          <w:marBottom w:val="0"/>
                                                                                                                                                          <w:divBdr>
                                                                                                                                                            <w:top w:val="none" w:sz="0" w:space="0" w:color="auto"/>
                                                                                                                                                            <w:left w:val="none" w:sz="0" w:space="0" w:color="auto"/>
                                                                                                                                                            <w:bottom w:val="none" w:sz="0" w:space="0" w:color="auto"/>
                                                                                                                                                            <w:right w:val="none" w:sz="0" w:space="0" w:color="auto"/>
                                                                                                                                                          </w:divBdr>
                                                                                                                                                          <w:divsChild>
                                                                                                                                                            <w:div w:id="884951425">
                                                                                                                                                              <w:marLeft w:val="0"/>
                                                                                                                                                              <w:marRight w:val="0"/>
                                                                                                                                                              <w:marTop w:val="0"/>
                                                                                                                                                              <w:marBottom w:val="0"/>
                                                                                                                                                              <w:divBdr>
                                                                                                                                                                <w:top w:val="none" w:sz="0" w:space="0" w:color="auto"/>
                                                                                                                                                                <w:left w:val="none" w:sz="0" w:space="0" w:color="auto"/>
                                                                                                                                                                <w:bottom w:val="none" w:sz="0" w:space="0" w:color="auto"/>
                                                                                                                                                                <w:right w:val="none" w:sz="0" w:space="0" w:color="auto"/>
                                                                                                                                                              </w:divBdr>
                                                                                                                                                              <w:divsChild>
                                                                                                                                                                <w:div w:id="287056807">
                                                                                                                                                                  <w:marLeft w:val="0"/>
                                                                                                                                                                  <w:marRight w:val="0"/>
                                                                                                                                                                  <w:marTop w:val="0"/>
                                                                                                                                                                  <w:marBottom w:val="0"/>
                                                                                                                                                                  <w:divBdr>
                                                                                                                                                                    <w:top w:val="none" w:sz="0" w:space="0" w:color="auto"/>
                                                                                                                                                                    <w:left w:val="none" w:sz="0" w:space="0" w:color="auto"/>
                                                                                                                                                                    <w:bottom w:val="none" w:sz="0" w:space="0" w:color="auto"/>
                                                                                                                                                                    <w:right w:val="none" w:sz="0" w:space="0" w:color="auto"/>
                                                                                                                                                                  </w:divBdr>
                                                                                                                                                                  <w:divsChild>
                                                                                                                                                                    <w:div w:id="2131051472">
                                                                                                                                                                      <w:marLeft w:val="0"/>
                                                                                                                                                                      <w:marRight w:val="0"/>
                                                                                                                                                                      <w:marTop w:val="0"/>
                                                                                                                                                                      <w:marBottom w:val="0"/>
                                                                                                                                                                      <w:divBdr>
                                                                                                                                                                        <w:top w:val="none" w:sz="0" w:space="0" w:color="auto"/>
                                                                                                                                                                        <w:left w:val="none" w:sz="0" w:space="0" w:color="auto"/>
                                                                                                                                                                        <w:bottom w:val="none" w:sz="0" w:space="0" w:color="auto"/>
                                                                                                                                                                        <w:right w:val="none" w:sz="0" w:space="0" w:color="auto"/>
                                                                                                                                                                      </w:divBdr>
                                                                                                                                                                      <w:divsChild>
                                                                                                                                                                        <w:div w:id="1212955947">
                                                                                                                                                                          <w:marLeft w:val="0"/>
                                                                                                                                                                          <w:marRight w:val="0"/>
                                                                                                                                                                          <w:marTop w:val="0"/>
                                                                                                                                                                          <w:marBottom w:val="0"/>
                                                                                                                                                                          <w:divBdr>
                                                                                                                                                                            <w:top w:val="none" w:sz="0" w:space="0" w:color="auto"/>
                                                                                                                                                                            <w:left w:val="none" w:sz="0" w:space="0" w:color="auto"/>
                                                                                                                                                                            <w:bottom w:val="none" w:sz="0" w:space="0" w:color="auto"/>
                                                                                                                                                                            <w:right w:val="none" w:sz="0" w:space="0" w:color="auto"/>
                                                                                                                                                                          </w:divBdr>
                                                                                                                                                                          <w:divsChild>
                                                                                                                                                                            <w:div w:id="2032603605">
                                                                                                                                                                              <w:marLeft w:val="0"/>
                                                                                                                                                                              <w:marRight w:val="0"/>
                                                                                                                                                                              <w:marTop w:val="0"/>
                                                                                                                                                                              <w:marBottom w:val="0"/>
                                                                                                                                                                              <w:divBdr>
                                                                                                                                                                                <w:top w:val="none" w:sz="0" w:space="0" w:color="auto"/>
                                                                                                                                                                                <w:left w:val="none" w:sz="0" w:space="0" w:color="auto"/>
                                                                                                                                                                                <w:bottom w:val="none" w:sz="0" w:space="0" w:color="auto"/>
                                                                                                                                                                                <w:right w:val="none" w:sz="0" w:space="0" w:color="auto"/>
                                                                                                                                                                              </w:divBdr>
                                                                                                                                                                              <w:divsChild>
                                                                                                                                                                                <w:div w:id="1803187442">
                                                                                                                                                                                  <w:marLeft w:val="0"/>
                                                                                                                                                                                  <w:marRight w:val="0"/>
                                                                                                                                                                                  <w:marTop w:val="0"/>
                                                                                                                                                                                  <w:marBottom w:val="0"/>
                                                                                                                                                                                  <w:divBdr>
                                                                                                                                                                                    <w:top w:val="none" w:sz="0" w:space="0" w:color="auto"/>
                                                                                                                                                                                    <w:left w:val="none" w:sz="0" w:space="0" w:color="auto"/>
                                                                                                                                                                                    <w:bottom w:val="none" w:sz="0" w:space="0" w:color="auto"/>
                                                                                                                                                                                    <w:right w:val="none" w:sz="0" w:space="0" w:color="auto"/>
                                                                                                                                                                                  </w:divBdr>
                                                                                                                                                                                  <w:divsChild>
                                                                                                                                                                                    <w:div w:id="158548955">
                                                                                                                                                                                      <w:marLeft w:val="0"/>
                                                                                                                                                                                      <w:marRight w:val="0"/>
                                                                                                                                                                                      <w:marTop w:val="0"/>
                                                                                                                                                                                      <w:marBottom w:val="0"/>
                                                                                                                                                                                      <w:divBdr>
                                                                                                                                                                                        <w:top w:val="none" w:sz="0" w:space="0" w:color="auto"/>
                                                                                                                                                                                        <w:left w:val="none" w:sz="0" w:space="0" w:color="auto"/>
                                                                                                                                                                                        <w:bottom w:val="none" w:sz="0" w:space="0" w:color="auto"/>
                                                                                                                                                                                        <w:right w:val="none" w:sz="0" w:space="0" w:color="auto"/>
                                                                                                                                                                                      </w:divBdr>
                                                                                                                                                                                      <w:divsChild>
                                                                                                                                                                                        <w:div w:id="1755974023">
                                                                                                                                                                                          <w:marLeft w:val="0"/>
                                                                                                                                                                                          <w:marRight w:val="0"/>
                                                                                                                                                                                          <w:marTop w:val="0"/>
                                                                                                                                                                                          <w:marBottom w:val="0"/>
                                                                                                                                                                                          <w:divBdr>
                                                                                                                                                                                            <w:top w:val="none" w:sz="0" w:space="0" w:color="auto"/>
                                                                                                                                                                                            <w:left w:val="none" w:sz="0" w:space="0" w:color="auto"/>
                                                                                                                                                                                            <w:bottom w:val="none" w:sz="0" w:space="0" w:color="auto"/>
                                                                                                                                                                                            <w:right w:val="none" w:sz="0" w:space="0" w:color="auto"/>
                                                                                                                                                                                          </w:divBdr>
                                                                                                                                                                                          <w:divsChild>
                                                                                                                                                                                            <w:div w:id="1000932506">
                                                                                                                                                                                              <w:marLeft w:val="0"/>
                                                                                                                                                                                              <w:marRight w:val="0"/>
                                                                                                                                                                                              <w:marTop w:val="0"/>
                                                                                                                                                                                              <w:marBottom w:val="0"/>
                                                                                                                                                                                              <w:divBdr>
                                                                                                                                                                                                <w:top w:val="none" w:sz="0" w:space="0" w:color="auto"/>
                                                                                                                                                                                                <w:left w:val="none" w:sz="0" w:space="0" w:color="auto"/>
                                                                                                                                                                                                <w:bottom w:val="none" w:sz="0" w:space="0" w:color="auto"/>
                                                                                                                                                                                                <w:right w:val="none" w:sz="0" w:space="0" w:color="auto"/>
                                                                                                                                                                                              </w:divBdr>
                                                                                                                                                                                              <w:divsChild>
                                                                                                                                                                                                <w:div w:id="621309434">
                                                                                                                                                                                                  <w:marLeft w:val="0"/>
                                                                                                                                                                                                  <w:marRight w:val="0"/>
                                                                                                                                                                                                  <w:marTop w:val="0"/>
                                                                                                                                                                                                  <w:marBottom w:val="0"/>
                                                                                                                                                                                                  <w:divBdr>
                                                                                                                                                                                                    <w:top w:val="none" w:sz="0" w:space="0" w:color="auto"/>
                                                                                                                                                                                                    <w:left w:val="none" w:sz="0" w:space="0" w:color="auto"/>
                                                                                                                                                                                                    <w:bottom w:val="none" w:sz="0" w:space="0" w:color="auto"/>
                                                                                                                                                                                                    <w:right w:val="none" w:sz="0" w:space="0" w:color="auto"/>
                                                                                                                                                                                                  </w:divBdr>
                                                                                                                                                                                                  <w:divsChild>
                                                                                                                                                                                                    <w:div w:id="545871631">
                                                                                                                                                                                                      <w:marLeft w:val="0"/>
                                                                                                                                                                                                      <w:marRight w:val="0"/>
                                                                                                                                                                                                      <w:marTop w:val="0"/>
                                                                                                                                                                                                      <w:marBottom w:val="0"/>
                                                                                                                                                                                                      <w:divBdr>
                                                                                                                                                                                                        <w:top w:val="none" w:sz="0" w:space="0" w:color="auto"/>
                                                                                                                                                                                                        <w:left w:val="none" w:sz="0" w:space="0" w:color="auto"/>
                                                                                                                                                                                                        <w:bottom w:val="none" w:sz="0" w:space="0" w:color="auto"/>
                                                                                                                                                                                                        <w:right w:val="none" w:sz="0" w:space="0" w:color="auto"/>
                                                                                                                                                                                                      </w:divBdr>
                                                                                                                                                                                                      <w:divsChild>
                                                                                                                                                                                                        <w:div w:id="1211499565">
                                                                                                                                                                                                          <w:marLeft w:val="0"/>
                                                                                                                                                                                                          <w:marRight w:val="0"/>
                                                                                                                                                                                                          <w:marTop w:val="0"/>
                                                                                                                                                                                                          <w:marBottom w:val="0"/>
                                                                                                                                                                                                          <w:divBdr>
                                                                                                                                                                                                            <w:top w:val="none" w:sz="0" w:space="0" w:color="auto"/>
                                                                                                                                                                                                            <w:left w:val="none" w:sz="0" w:space="0" w:color="auto"/>
                                                                                                                                                                                                            <w:bottom w:val="none" w:sz="0" w:space="0" w:color="auto"/>
                                                                                                                                                                                                            <w:right w:val="none" w:sz="0" w:space="0" w:color="auto"/>
                                                                                                                                                                                                          </w:divBdr>
                                                                                                                                                                                                          <w:divsChild>
                                                                                                                                                                                                            <w:div w:id="1880705439">
                                                                                                                                                                                                              <w:marLeft w:val="0"/>
                                                                                                                                                                                                              <w:marRight w:val="0"/>
                                                                                                                                                                                                              <w:marTop w:val="0"/>
                                                                                                                                                                                                              <w:marBottom w:val="0"/>
                                                                                                                                                                                                              <w:divBdr>
                                                                                                                                                                                                                <w:top w:val="none" w:sz="0" w:space="0" w:color="auto"/>
                                                                                                                                                                                                                <w:left w:val="none" w:sz="0" w:space="0" w:color="auto"/>
                                                                                                                                                                                                                <w:bottom w:val="none" w:sz="0" w:space="0" w:color="auto"/>
                                                                                                                                                                                                                <w:right w:val="none" w:sz="0" w:space="0" w:color="auto"/>
                                                                                                                                                                                                              </w:divBdr>
                                                                                                                                                                                                              <w:divsChild>
                                                                                                                                                                                                                <w:div w:id="1613318601">
                                                                                                                                                                                                                  <w:marLeft w:val="0"/>
                                                                                                                                                                                                                  <w:marRight w:val="0"/>
                                                                                                                                                                                                                  <w:marTop w:val="0"/>
                                                                                                                                                                                                                  <w:marBottom w:val="0"/>
                                                                                                                                                                                                                  <w:divBdr>
                                                                                                                                                                                                                    <w:top w:val="none" w:sz="0" w:space="0" w:color="auto"/>
                                                                                                                                                                                                                    <w:left w:val="none" w:sz="0" w:space="0" w:color="auto"/>
                                                                                                                                                                                                                    <w:bottom w:val="none" w:sz="0" w:space="0" w:color="auto"/>
                                                                                                                                                                                                                    <w:right w:val="none" w:sz="0" w:space="0" w:color="auto"/>
                                                                                                                                                                                                                  </w:divBdr>
                                                                                                                                                                                                                  <w:divsChild>
                                                                                                                                                                                                                    <w:div w:id="95903492">
                                                                                                                                                                                                                      <w:marLeft w:val="0"/>
                                                                                                                                                                                                                      <w:marRight w:val="0"/>
                                                                                                                                                                                                                      <w:marTop w:val="0"/>
                                                                                                                                                                                                                      <w:marBottom w:val="0"/>
                                                                                                                                                                                                                      <w:divBdr>
                                                                                                                                                                                                                        <w:top w:val="none" w:sz="0" w:space="0" w:color="auto"/>
                                                                                                                                                                                                                        <w:left w:val="none" w:sz="0" w:space="0" w:color="auto"/>
                                                                                                                                                                                                                        <w:bottom w:val="none" w:sz="0" w:space="0" w:color="auto"/>
                                                                                                                                                                                                                        <w:right w:val="none" w:sz="0" w:space="0" w:color="auto"/>
                                                                                                                                                                                                                      </w:divBdr>
                                                                                                                                                                                                                      <w:divsChild>
                                                                                                                                                                                                                        <w:div w:id="788278546">
                                                                                                                                                                                                                          <w:marLeft w:val="0"/>
                                                                                                                                                                                                                          <w:marRight w:val="0"/>
                                                                                                                                                                                                                          <w:marTop w:val="0"/>
                                                                                                                                                                                                                          <w:marBottom w:val="0"/>
                                                                                                                                                                                                                          <w:divBdr>
                                                                                                                                                                                                                            <w:top w:val="none" w:sz="0" w:space="0" w:color="auto"/>
                                                                                                                                                                                                                            <w:left w:val="none" w:sz="0" w:space="0" w:color="auto"/>
                                                                                                                                                                                                                            <w:bottom w:val="none" w:sz="0" w:space="0" w:color="auto"/>
                                                                                                                                                                                                                            <w:right w:val="none" w:sz="0" w:space="0" w:color="auto"/>
                                                                                                                                                                                                                          </w:divBdr>
                                                                                                                                                                                                                          <w:divsChild>
                                                                                                                                                                                                                            <w:div w:id="942104108">
                                                                                                                                                                                                                              <w:marLeft w:val="0"/>
                                                                                                                                                                                                                              <w:marRight w:val="0"/>
                                                                                                                                                                                                                              <w:marTop w:val="0"/>
                                                                                                                                                                                                                              <w:marBottom w:val="0"/>
                                                                                                                                                                                                                              <w:divBdr>
                                                                                                                                                                                                                                <w:top w:val="none" w:sz="0" w:space="0" w:color="auto"/>
                                                                                                                                                                                                                                <w:left w:val="none" w:sz="0" w:space="0" w:color="auto"/>
                                                                                                                                                                                                                                <w:bottom w:val="none" w:sz="0" w:space="0" w:color="auto"/>
                                                                                                                                                                                                                                <w:right w:val="none" w:sz="0" w:space="0" w:color="auto"/>
                                                                                                                                                                                                                              </w:divBdr>
                                                                                                                                                                                                                              <w:divsChild>
                                                                                                                                                                                                                                <w:div w:id="1950698752">
                                                                                                                                                                                                                                  <w:marLeft w:val="0"/>
                                                                                                                                                                                                                                  <w:marRight w:val="0"/>
                                                                                                                                                                                                                                  <w:marTop w:val="0"/>
                                                                                                                                                                                                                                  <w:marBottom w:val="0"/>
                                                                                                                                                                                                                                  <w:divBdr>
                                                                                                                                                                                                                                    <w:top w:val="none" w:sz="0" w:space="0" w:color="auto"/>
                                                                                                                                                                                                                                    <w:left w:val="none" w:sz="0" w:space="0" w:color="auto"/>
                                                                                                                                                                                                                                    <w:bottom w:val="none" w:sz="0" w:space="0" w:color="auto"/>
                                                                                                                                                                                                                                    <w:right w:val="none" w:sz="0" w:space="0" w:color="auto"/>
                                                                                                                                                                                                                                  </w:divBdr>
                                                                                                                                                                                                                                  <w:divsChild>
                                                                                                                                                                                                                                    <w:div w:id="722411267">
                                                                                                                                                                                                                                      <w:marLeft w:val="0"/>
                                                                                                                                                                                                                                      <w:marRight w:val="0"/>
                                                                                                                                                                                                                                      <w:marTop w:val="0"/>
                                                                                                                                                                                                                                      <w:marBottom w:val="0"/>
                                                                                                                                                                                                                                      <w:divBdr>
                                                                                                                                                                                                                                        <w:top w:val="none" w:sz="0" w:space="0" w:color="auto"/>
                                                                                                                                                                                                                                        <w:left w:val="none" w:sz="0" w:space="0" w:color="auto"/>
                                                                                                                                                                                                                                        <w:bottom w:val="none" w:sz="0" w:space="0" w:color="auto"/>
                                                                                                                                                                                                                                        <w:right w:val="none" w:sz="0" w:space="0" w:color="auto"/>
                                                                                                                                                                                                                                      </w:divBdr>
                                                                                                                                                                                                                                      <w:divsChild>
                                                                                                                                                                                                                                        <w:div w:id="1039664898">
                                                                                                                                                                                                                                          <w:marLeft w:val="0"/>
                                                                                                                                                                                                                                          <w:marRight w:val="0"/>
                                                                                                                                                                                                                                          <w:marTop w:val="0"/>
                                                                                                                                                                                                                                          <w:marBottom w:val="0"/>
                                                                                                                                                                                                                                          <w:divBdr>
                                                                                                                                                                                                                                            <w:top w:val="none" w:sz="0" w:space="0" w:color="auto"/>
                                                                                                                                                                                                                                            <w:left w:val="none" w:sz="0" w:space="0" w:color="auto"/>
                                                                                                                                                                                                                                            <w:bottom w:val="none" w:sz="0" w:space="0" w:color="auto"/>
                                                                                                                                                                                                                                            <w:right w:val="none" w:sz="0" w:space="0" w:color="auto"/>
                                                                                                                                                                                                                                          </w:divBdr>
                                                                                                                                                                                                                                          <w:divsChild>
                                                                                                                                                                                                                                            <w:div w:id="1132361150">
                                                                                                                                                                                                                                              <w:marLeft w:val="0"/>
                                                                                                                                                                                                                                              <w:marRight w:val="0"/>
                                                                                                                                                                                                                                              <w:marTop w:val="0"/>
                                                                                                                                                                                                                                              <w:marBottom w:val="0"/>
                                                                                                                                                                                                                                              <w:divBdr>
                                                                                                                                                                                                                                                <w:top w:val="none" w:sz="0" w:space="0" w:color="auto"/>
                                                                                                                                                                                                                                                <w:left w:val="none" w:sz="0" w:space="0" w:color="auto"/>
                                                                                                                                                                                                                                                <w:bottom w:val="none" w:sz="0" w:space="0" w:color="auto"/>
                                                                                                                                                                                                                                                <w:right w:val="none" w:sz="0" w:space="0" w:color="auto"/>
                                                                                                                                                                                                                                              </w:divBdr>
                                                                                                                                                                                                                                              <w:divsChild>
                                                                                                                                                                                                                                                <w:div w:id="593586336">
                                                                                                                                                                                                                                                  <w:marLeft w:val="0"/>
                                                                                                                                                                                                                                                  <w:marRight w:val="0"/>
                                                                                                                                                                                                                                                  <w:marTop w:val="0"/>
                                                                                                                                                                                                                                                  <w:marBottom w:val="0"/>
                                                                                                                                                                                                                                                  <w:divBdr>
                                                                                                                                                                                                                                                    <w:top w:val="none" w:sz="0" w:space="0" w:color="auto"/>
                                                                                                                                                                                                                                                    <w:left w:val="none" w:sz="0" w:space="0" w:color="auto"/>
                                                                                                                                                                                                                                                    <w:bottom w:val="none" w:sz="0" w:space="0" w:color="auto"/>
                                                                                                                                                                                                                                                    <w:right w:val="none" w:sz="0" w:space="0" w:color="auto"/>
                                                                                                                                                                                                                                                  </w:divBdr>
                                                                                                                                                                                                                                                  <w:divsChild>
                                                                                                                                                                                                                                                    <w:div w:id="343022621">
                                                                                                                                                                                                                                                      <w:marLeft w:val="0"/>
                                                                                                                                                                                                                                                      <w:marRight w:val="0"/>
                                                                                                                                                                                                                                                      <w:marTop w:val="0"/>
                                                                                                                                                                                                                                                      <w:marBottom w:val="0"/>
                                                                                                                                                                                                                                                      <w:divBdr>
                                                                                                                                                                                                                                                        <w:top w:val="none" w:sz="0" w:space="0" w:color="auto"/>
                                                                                                                                                                                                                                                        <w:left w:val="none" w:sz="0" w:space="0" w:color="auto"/>
                                                                                                                                                                                                                                                        <w:bottom w:val="none" w:sz="0" w:space="0" w:color="auto"/>
                                                                                                                                                                                                                                                        <w:right w:val="none" w:sz="0" w:space="0" w:color="auto"/>
                                                                                                                                                                                                                                                      </w:divBdr>
                                                                                                                                                                                                                                                      <w:divsChild>
                                                                                                                                                                                                                                                        <w:div w:id="2137287447">
                                                                                                                                                                                                                                                          <w:marLeft w:val="0"/>
                                                                                                                                                                                                                                                          <w:marRight w:val="0"/>
                                                                                                                                                                                                                                                          <w:marTop w:val="0"/>
                                                                                                                                                                                                                                                          <w:marBottom w:val="0"/>
                                                                                                                                                                                                                                                          <w:divBdr>
                                                                                                                                                                                                                                                            <w:top w:val="none" w:sz="0" w:space="0" w:color="auto"/>
                                                                                                                                                                                                                                                            <w:left w:val="none" w:sz="0" w:space="0" w:color="auto"/>
                                                                                                                                                                                                                                                            <w:bottom w:val="none" w:sz="0" w:space="0" w:color="auto"/>
                                                                                                                                                                                                                                                            <w:right w:val="none" w:sz="0" w:space="0" w:color="auto"/>
                                                                                                                                                                                                                                                          </w:divBdr>
                                                                                                                                                                                                                                                          <w:divsChild>
                                                                                                                                                                                                                                                            <w:div w:id="1358237540">
                                                                                                                                                                                                                                                              <w:marLeft w:val="0"/>
                                                                                                                                                                                                                                                              <w:marRight w:val="0"/>
                                                                                                                                                                                                                                                              <w:marTop w:val="0"/>
                                                                                                                                                                                                                                                              <w:marBottom w:val="0"/>
                                                                                                                                                                                                                                                              <w:divBdr>
                                                                                                                                                                                                                                                                <w:top w:val="none" w:sz="0" w:space="0" w:color="auto"/>
                                                                                                                                                                                                                                                                <w:left w:val="none" w:sz="0" w:space="0" w:color="auto"/>
                                                                                                                                                                                                                                                                <w:bottom w:val="none" w:sz="0" w:space="0" w:color="auto"/>
                                                                                                                                                                                                                                                                <w:right w:val="none" w:sz="0" w:space="0" w:color="auto"/>
                                                                                                                                                                                                                                                              </w:divBdr>
                                                                                                                                                                                                                                                              <w:divsChild>
                                                                                                                                                                                                                                                                <w:div w:id="1300527868">
                                                                                                                                                                                                                                                                  <w:marLeft w:val="0"/>
                                                                                                                                                                                                                                                                  <w:marRight w:val="0"/>
                                                                                                                                                                                                                                                                  <w:marTop w:val="0"/>
                                                                                                                                                                                                                                                                  <w:marBottom w:val="0"/>
                                                                                                                                                                                                                                                                  <w:divBdr>
                                                                                                                                                                                                                                                                    <w:top w:val="none" w:sz="0" w:space="0" w:color="auto"/>
                                                                                                                                                                                                                                                                    <w:left w:val="none" w:sz="0" w:space="0" w:color="auto"/>
                                                                                                                                                                                                                                                                    <w:bottom w:val="none" w:sz="0" w:space="0" w:color="auto"/>
                                                                                                                                                                                                                                                                    <w:right w:val="none" w:sz="0" w:space="0" w:color="auto"/>
                                                                                                                                                                                                                                                                  </w:divBdr>
                                                                                                                                                                                                                                                                  <w:divsChild>
                                                                                                                                                                                                                                                                    <w:div w:id="1904900938">
                                                                                                                                                                                                                                                                      <w:marLeft w:val="0"/>
                                                                                                                                                                                                                                                                      <w:marRight w:val="0"/>
                                                                                                                                                                                                                                                                      <w:marTop w:val="0"/>
                                                                                                                                                                                                                                                                      <w:marBottom w:val="0"/>
                                                                                                                                                                                                                                                                      <w:divBdr>
                                                                                                                                                                                                                                                                        <w:top w:val="none" w:sz="0" w:space="0" w:color="auto"/>
                                                                                                                                                                                                                                                                        <w:left w:val="none" w:sz="0" w:space="0" w:color="auto"/>
                                                                                                                                                                                                                                                                        <w:bottom w:val="none" w:sz="0" w:space="0" w:color="auto"/>
                                                                                                                                                                                                                                                                        <w:right w:val="none" w:sz="0" w:space="0" w:color="auto"/>
                                                                                                                                                                                                                                                                      </w:divBdr>
                                                                                                                                                                                                                                                                      <w:divsChild>
                                                                                                                                                                                                                                                                        <w:div w:id="990255385">
                                                                                                                                                                                                                                                                          <w:marLeft w:val="0"/>
                                                                                                                                                                                                                                                                          <w:marRight w:val="0"/>
                                                                                                                                                                                                                                                                          <w:marTop w:val="0"/>
                                                                                                                                                                                                                                                                          <w:marBottom w:val="0"/>
                                                                                                                                                                                                                                                                          <w:divBdr>
                                                                                                                                                                                                                                                                            <w:top w:val="none" w:sz="0" w:space="0" w:color="auto"/>
                                                                                                                                                                                                                                                                            <w:left w:val="none" w:sz="0" w:space="0" w:color="auto"/>
                                                                                                                                                                                                                                                                            <w:bottom w:val="none" w:sz="0" w:space="0" w:color="auto"/>
                                                                                                                                                                                                                                                                            <w:right w:val="none" w:sz="0" w:space="0" w:color="auto"/>
                                                                                                                                                                                                                                                                          </w:divBdr>
                                                                                                                                                                                                                                                                          <w:divsChild>
                                                                                                                                                                                                                                                                            <w:div w:id="551381299">
                                                                                                                                                                                                                                                                              <w:marLeft w:val="0"/>
                                                                                                                                                                                                                                                                              <w:marRight w:val="0"/>
                                                                                                                                                                                                                                                                              <w:marTop w:val="0"/>
                                                                                                                                                                                                                                                                              <w:marBottom w:val="0"/>
                                                                                                                                                                                                                                                                              <w:divBdr>
                                                                                                                                                                                                                                                                                <w:top w:val="none" w:sz="0" w:space="0" w:color="auto"/>
                                                                                                                                                                                                                                                                                <w:left w:val="none" w:sz="0" w:space="0" w:color="auto"/>
                                                                                                                                                                                                                                                                                <w:bottom w:val="none" w:sz="0" w:space="0" w:color="auto"/>
                                                                                                                                                                                                                                                                                <w:right w:val="none" w:sz="0" w:space="0" w:color="auto"/>
                                                                                                                                                                                                                                                                              </w:divBdr>
                                                                                                                                                                                                                                                                              <w:divsChild>
                                                                                                                                                                                                                                                                                <w:div w:id="258148253">
                                                                                                                                                                                                                                                                                  <w:marLeft w:val="0"/>
                                                                                                                                                                                                                                                                                  <w:marRight w:val="0"/>
                                                                                                                                                                                                                                                                                  <w:marTop w:val="0"/>
                                                                                                                                                                                                                                                                                  <w:marBottom w:val="0"/>
                                                                                                                                                                                                                                                                                  <w:divBdr>
                                                                                                                                                                                                                                                                                    <w:top w:val="none" w:sz="0" w:space="0" w:color="auto"/>
                                                                                                                                                                                                                                                                                    <w:left w:val="none" w:sz="0" w:space="0" w:color="auto"/>
                                                                                                                                                                                                                                                                                    <w:bottom w:val="none" w:sz="0" w:space="0" w:color="auto"/>
                                                                                                                                                                                                                                                                                    <w:right w:val="none" w:sz="0" w:space="0" w:color="auto"/>
                                                                                                                                                                                                                                                                                  </w:divBdr>
                                                                                                                                                                                                                                                                                  <w:divsChild>
                                                                                                                                                                                                                                                                                    <w:div w:id="2100716498">
                                                                                                                                                                                                                                                                                      <w:marLeft w:val="0"/>
                                                                                                                                                                                                                                                                                      <w:marRight w:val="0"/>
                                                                                                                                                                                                                                                                                      <w:marTop w:val="0"/>
                                                                                                                                                                                                                                                                                      <w:marBottom w:val="0"/>
                                                                                                                                                                                                                                                                                      <w:divBdr>
                                                                                                                                                                                                                                                                                        <w:top w:val="none" w:sz="0" w:space="0" w:color="auto"/>
                                                                                                                                                                                                                                                                                        <w:left w:val="none" w:sz="0" w:space="0" w:color="auto"/>
                                                                                                                                                                                                                                                                                        <w:bottom w:val="none" w:sz="0" w:space="0" w:color="auto"/>
                                                                                                                                                                                                                                                                                        <w:right w:val="none" w:sz="0" w:space="0" w:color="auto"/>
                                                                                                                                                                                                                                                                                      </w:divBdr>
                                                                                                                                                                                                                                                                                      <w:divsChild>
                                                                                                                                                                                                                                                                                        <w:div w:id="409814284">
                                                                                                                                                                                                                                                                                          <w:marLeft w:val="0"/>
                                                                                                                                                                                                                                                                                          <w:marRight w:val="0"/>
                                                                                                                                                                                                                                                                                          <w:marTop w:val="0"/>
                                                                                                                                                                                                                                                                                          <w:marBottom w:val="0"/>
                                                                                                                                                                                                                                                                                          <w:divBdr>
                                                                                                                                                                                                                                                                                            <w:top w:val="none" w:sz="0" w:space="0" w:color="auto"/>
                                                                                                                                                                                                                                                                                            <w:left w:val="none" w:sz="0" w:space="0" w:color="auto"/>
                                                                                                                                                                                                                                                                                            <w:bottom w:val="none" w:sz="0" w:space="0" w:color="auto"/>
                                                                                                                                                                                                                                                                                            <w:right w:val="none" w:sz="0" w:space="0" w:color="auto"/>
                                                                                                                                                                                                                                                                                          </w:divBdr>
                                                                                                                                                                                                                                                                                          <w:divsChild>
                                                                                                                                                                                                                                                                                            <w:div w:id="424112279">
                                                                                                                                                                                                                                                                                              <w:marLeft w:val="0"/>
                                                                                                                                                                                                                                                                                              <w:marRight w:val="0"/>
                                                                                                                                                                                                                                                                                              <w:marTop w:val="0"/>
                                                                                                                                                                                                                                                                                              <w:marBottom w:val="0"/>
                                                                                                                                                                                                                                                                                              <w:divBdr>
                                                                                                                                                                                                                                                                                                <w:top w:val="none" w:sz="0" w:space="0" w:color="auto"/>
                                                                                                                                                                                                                                                                                                <w:left w:val="none" w:sz="0" w:space="0" w:color="auto"/>
                                                                                                                                                                                                                                                                                                <w:bottom w:val="none" w:sz="0" w:space="0" w:color="auto"/>
                                                                                                                                                                                                                                                                                                <w:right w:val="none" w:sz="0" w:space="0" w:color="auto"/>
                                                                                                                                                                                                                                                                                              </w:divBdr>
                                                                                                                                                                                                                                                                                              <w:divsChild>
                                                                                                                                                                                                                                                                                                <w:div w:id="1004822089">
                                                                                                                                                                                                                                                                                                  <w:marLeft w:val="0"/>
                                                                                                                                                                                                                                                                                                  <w:marRight w:val="0"/>
                                                                                                                                                                                                                                                                                                  <w:marTop w:val="0"/>
                                                                                                                                                                                                                                                                                                  <w:marBottom w:val="0"/>
                                                                                                                                                                                                                                                                                                  <w:divBdr>
                                                                                                                                                                                                                                                                                                    <w:top w:val="none" w:sz="0" w:space="0" w:color="auto"/>
                                                                                                                                                                                                                                                                                                    <w:left w:val="none" w:sz="0" w:space="0" w:color="auto"/>
                                                                                                                                                                                                                                                                                                    <w:bottom w:val="none" w:sz="0" w:space="0" w:color="auto"/>
                                                                                                                                                                                                                                                                                                    <w:right w:val="none" w:sz="0" w:space="0" w:color="auto"/>
                                                                                                                                                                                                                                                                                                  </w:divBdr>
                                                                                                                                                                                                                                                                                                  <w:divsChild>
                                                                                                                                                                                                                                                                                                    <w:div w:id="679544063">
                                                                                                                                                                                                                                                                                                      <w:marLeft w:val="0"/>
                                                                                                                                                                                                                                                                                                      <w:marRight w:val="0"/>
                                                                                                                                                                                                                                                                                                      <w:marTop w:val="0"/>
                                                                                                                                                                                                                                                                                                      <w:marBottom w:val="0"/>
                                                                                                                                                                                                                                                                                                      <w:divBdr>
                                                                                                                                                                                                                                                                                                        <w:top w:val="none" w:sz="0" w:space="0" w:color="auto"/>
                                                                                                                                                                                                                                                                                                        <w:left w:val="none" w:sz="0" w:space="0" w:color="auto"/>
                                                                                                                                                                                                                                                                                                        <w:bottom w:val="none" w:sz="0" w:space="0" w:color="auto"/>
                                                                                                                                                                                                                                                                                                        <w:right w:val="none" w:sz="0" w:space="0" w:color="auto"/>
                                                                                                                                                                                                                                                                                                      </w:divBdr>
                                                                                                                                                                                                                                                                                                      <w:divsChild>
                                                                                                                                                                                                                                                                                                        <w:div w:id="220409735">
                                                                                                                                                                                                                                                                                                          <w:marLeft w:val="0"/>
                                                                                                                                                                                                                                                                                                          <w:marRight w:val="0"/>
                                                                                                                                                                                                                                                                                                          <w:marTop w:val="0"/>
                                                                                                                                                                                                                                                                                                          <w:marBottom w:val="0"/>
                                                                                                                                                                                                                                                                                                          <w:divBdr>
                                                                                                                                                                                                                                                                                                            <w:top w:val="none" w:sz="0" w:space="0" w:color="auto"/>
                                                                                                                                                                                                                                                                                                            <w:left w:val="none" w:sz="0" w:space="0" w:color="auto"/>
                                                                                                                                                                                                                                                                                                            <w:bottom w:val="none" w:sz="0" w:space="0" w:color="auto"/>
                                                                                                                                                                                                                                                                                                            <w:right w:val="none" w:sz="0" w:space="0" w:color="auto"/>
                                                                                                                                                                                                                                                                                                          </w:divBdr>
                                                                                                                                                                                                                                                                                                          <w:divsChild>
                                                                                                                                                                                                                                                                                                            <w:div w:id="1705862628">
                                                                                                                                                                                                                                                                                                              <w:marLeft w:val="0"/>
                                                                                                                                                                                                                                                                                                              <w:marRight w:val="0"/>
                                                                                                                                                                                                                                                                                                              <w:marTop w:val="0"/>
                                                                                                                                                                                                                                                                                                              <w:marBottom w:val="0"/>
                                                                                                                                                                                                                                                                                                              <w:divBdr>
                                                                                                                                                                                                                                                                                                                <w:top w:val="none" w:sz="0" w:space="0" w:color="auto"/>
                                                                                                                                                                                                                                                                                                                <w:left w:val="none" w:sz="0" w:space="0" w:color="auto"/>
                                                                                                                                                                                                                                                                                                                <w:bottom w:val="none" w:sz="0" w:space="0" w:color="auto"/>
                                                                                                                                                                                                                                                                                                                <w:right w:val="none" w:sz="0" w:space="0" w:color="auto"/>
                                                                                                                                                                                                                                                                                                              </w:divBdr>
                                                                                                                                                                                                                                                                                                              <w:divsChild>
                                                                                                                                                                                                                                                                                                                <w:div w:id="2122449772">
                                                                                                                                                                                                                                                                                                                  <w:marLeft w:val="0"/>
                                                                                                                                                                                                                                                                                                                  <w:marRight w:val="0"/>
                                                                                                                                                                                                                                                                                                                  <w:marTop w:val="0"/>
                                                                                                                                                                                                                                                                                                                  <w:marBottom w:val="0"/>
                                                                                                                                                                                                                                                                                                                  <w:divBdr>
                                                                                                                                                                                                                                                                                                                    <w:top w:val="none" w:sz="0" w:space="0" w:color="auto"/>
                                                                                                                                                                                                                                                                                                                    <w:left w:val="none" w:sz="0" w:space="0" w:color="auto"/>
                                                                                                                                                                                                                                                                                                                    <w:bottom w:val="none" w:sz="0" w:space="0" w:color="auto"/>
                                                                                                                                                                                                                                                                                                                    <w:right w:val="none" w:sz="0" w:space="0" w:color="auto"/>
                                                                                                                                                                                                                                                                                                                  </w:divBdr>
                                                                                                                                                                                                                                                                                                                  <w:divsChild>
                                                                                                                                                                                                                                                                                                                    <w:div w:id="1469014682">
                                                                                                                                                                                                                                                                                                                      <w:marLeft w:val="0"/>
                                                                                                                                                                                                                                                                                                                      <w:marRight w:val="0"/>
                                                                                                                                                                                                                                                                                                                      <w:marTop w:val="0"/>
                                                                                                                                                                                                                                                                                                                      <w:marBottom w:val="0"/>
                                                                                                                                                                                                                                                                                                                      <w:divBdr>
                                                                                                                                                                                                                                                                                                                        <w:top w:val="none" w:sz="0" w:space="0" w:color="auto"/>
                                                                                                                                                                                                                                                                                                                        <w:left w:val="none" w:sz="0" w:space="0" w:color="auto"/>
                                                                                                                                                                                                                                                                                                                        <w:bottom w:val="none" w:sz="0" w:space="0" w:color="auto"/>
                                                                                                                                                                                                                                                                                                                        <w:right w:val="none" w:sz="0" w:space="0" w:color="auto"/>
                                                                                                                                                                                                                                                                                                                      </w:divBdr>
                                                                                                                                                                                                                                                                                                                      <w:divsChild>
                                                                                                                                                                                                                                                                                                                        <w:div w:id="547257893">
                                                                                                                                                                                                                                                                                                                          <w:marLeft w:val="0"/>
                                                                                                                                                                                                                                                                                                                          <w:marRight w:val="0"/>
                                                                                                                                                                                                                                                                                                                          <w:marTop w:val="0"/>
                                                                                                                                                                                                                                                                                                                          <w:marBottom w:val="0"/>
                                                                                                                                                                                                                                                                                                                          <w:divBdr>
                                                                                                                                                                                                                                                                                                                            <w:top w:val="none" w:sz="0" w:space="0" w:color="auto"/>
                                                                                                                                                                                                                                                                                                                            <w:left w:val="none" w:sz="0" w:space="0" w:color="auto"/>
                                                                                                                                                                                                                                                                                                                            <w:bottom w:val="none" w:sz="0" w:space="0" w:color="auto"/>
                                                                                                                                                                                                                                                                                                                            <w:right w:val="none" w:sz="0" w:space="0" w:color="auto"/>
                                                                                                                                                                                                                                                                                                                          </w:divBdr>
                                                                                                                                                                                                                                                                                                                          <w:divsChild>
                                                                                                                                                                                                                                                                                                                            <w:div w:id="1425614470">
                                                                                                                                                                                                                                                                                                                              <w:marLeft w:val="0"/>
                                                                                                                                                                                                                                                                                                                              <w:marRight w:val="0"/>
                                                                                                                                                                                                                                                                                                                              <w:marTop w:val="0"/>
                                                                                                                                                                                                                                                                                                                              <w:marBottom w:val="0"/>
                                                                                                                                                                                                                                                                                                                              <w:divBdr>
                                                                                                                                                                                                                                                                                                                                <w:top w:val="none" w:sz="0" w:space="0" w:color="auto"/>
                                                                                                                                                                                                                                                                                                                                <w:left w:val="none" w:sz="0" w:space="0" w:color="auto"/>
                                                                                                                                                                                                                                                                                                                                <w:bottom w:val="none" w:sz="0" w:space="0" w:color="auto"/>
                                                                                                                                                                                                                                                                                                                                <w:right w:val="none" w:sz="0" w:space="0" w:color="auto"/>
                                                                                                                                                                                                                                                                                                                              </w:divBdr>
                                                                                                                                                                                                                                                                                                                              <w:divsChild>
                                                                                                                                                                                                                                                                                                                                <w:div w:id="899748940">
                                                                                                                                                                                                                                                                                                                                  <w:marLeft w:val="0"/>
                                                                                                                                                                                                                                                                                                                                  <w:marRight w:val="0"/>
                                                                                                                                                                                                                                                                                                                                  <w:marTop w:val="0"/>
                                                                                                                                                                                                                                                                                                                                  <w:marBottom w:val="0"/>
                                                                                                                                                                                                                                                                                                                                  <w:divBdr>
                                                                                                                                                                                                                                                                                                                                    <w:top w:val="none" w:sz="0" w:space="0" w:color="auto"/>
                                                                                                                                                                                                                                                                                                                                    <w:left w:val="none" w:sz="0" w:space="0" w:color="auto"/>
                                                                                                                                                                                                                                                                                                                                    <w:bottom w:val="none" w:sz="0" w:space="0" w:color="auto"/>
                                                                                                                                                                                                                                                                                                                                    <w:right w:val="none" w:sz="0" w:space="0" w:color="auto"/>
                                                                                                                                                                                                                                                                                                                                  </w:divBdr>
                                                                                                                                                                                                                                                                                                                                  <w:divsChild>
                                                                                                                                                                                                                                                                                                                                    <w:div w:id="1872648186">
                                                                                                                                                                                                                                                                                                                                      <w:marLeft w:val="0"/>
                                                                                                                                                                                                                                                                                                                                      <w:marRight w:val="0"/>
                                                                                                                                                                                                                                                                                                                                      <w:marTop w:val="0"/>
                                                                                                                                                                                                                                                                                                                                      <w:marBottom w:val="0"/>
                                                                                                                                                                                                                                                                                                                                      <w:divBdr>
                                                                                                                                                                                                                                                                                                                                        <w:top w:val="none" w:sz="0" w:space="0" w:color="auto"/>
                                                                                                                                                                                                                                                                                                                                        <w:left w:val="none" w:sz="0" w:space="0" w:color="auto"/>
                                                                                                                                                                                                                                                                                                                                        <w:bottom w:val="none" w:sz="0" w:space="0" w:color="auto"/>
                                                                                                                                                                                                                                                                                                                                        <w:right w:val="none" w:sz="0" w:space="0" w:color="auto"/>
                                                                                                                                                                                                                                                                                                                                      </w:divBdr>
                                                                                                                                                                                                                                                                                                                                      <w:divsChild>
                                                                                                                                                                                                                                                                                                                                        <w:div w:id="257445011">
                                                                                                                                                                                                                                                                                                                                          <w:marLeft w:val="0"/>
                                                                                                                                                                                                                                                                                                                                          <w:marRight w:val="0"/>
                                                                                                                                                                                                                                                                                                                                          <w:marTop w:val="0"/>
                                                                                                                                                                                                                                                                                                                                          <w:marBottom w:val="0"/>
                                                                                                                                                                                                                                                                                                                                          <w:divBdr>
                                                                                                                                                                                                                                                                                                                                            <w:top w:val="none" w:sz="0" w:space="0" w:color="auto"/>
                                                                                                                                                                                                                                                                                                                                            <w:left w:val="none" w:sz="0" w:space="0" w:color="auto"/>
                                                                                                                                                                                                                                                                                                                                            <w:bottom w:val="none" w:sz="0" w:space="0" w:color="auto"/>
                                                                                                                                                                                                                                                                                                                                            <w:right w:val="none" w:sz="0" w:space="0" w:color="auto"/>
                                                                                                                                                                                                                                                                                                                                          </w:divBdr>
                                                                                                                                                                                                                                                                                                                                          <w:divsChild>
                                                                                                                                                                                                                                                                                                                                            <w:div w:id="549727605">
                                                                                                                                                                                                                                                                                                                                              <w:marLeft w:val="0"/>
                                                                                                                                                                                                                                                                                                                                              <w:marRight w:val="0"/>
                                                                                                                                                                                                                                                                                                                                              <w:marTop w:val="0"/>
                                                                                                                                                                                                                                                                                                                                              <w:marBottom w:val="0"/>
                                                                                                                                                                                                                                                                                                                                              <w:divBdr>
                                                                                                                                                                                                                                                                                                                                                <w:top w:val="none" w:sz="0" w:space="0" w:color="auto"/>
                                                                                                                                                                                                                                                                                                                                                <w:left w:val="none" w:sz="0" w:space="0" w:color="auto"/>
                                                                                                                                                                                                                                                                                                                                                <w:bottom w:val="none" w:sz="0" w:space="0" w:color="auto"/>
                                                                                                                                                                                                                                                                                                                                                <w:right w:val="none" w:sz="0" w:space="0" w:color="auto"/>
                                                                                                                                                                                                                                                                                                                                              </w:divBdr>
                                                                                                                                                                                                                                                                                                                                              <w:divsChild>
                                                                                                                                                                                                                                                                                                                                                <w:div w:id="460076595">
                                                                                                                                                                                                                                                                                                                                                  <w:marLeft w:val="0"/>
                                                                                                                                                                                                                                                                                                                                                  <w:marRight w:val="0"/>
                                                                                                                                                                                                                                                                                                                                                  <w:marTop w:val="0"/>
                                                                                                                                                                                                                                                                                                                                                  <w:marBottom w:val="0"/>
                                                                                                                                                                                                                                                                                                                                                  <w:divBdr>
                                                                                                                                                                                                                                                                                                                                                    <w:top w:val="none" w:sz="0" w:space="0" w:color="auto"/>
                                                                                                                                                                                                                                                                                                                                                    <w:left w:val="none" w:sz="0" w:space="0" w:color="auto"/>
                                                                                                                                                                                                                                                                                                                                                    <w:bottom w:val="none" w:sz="0" w:space="0" w:color="auto"/>
                                                                                                                                                                                                                                                                                                                                                    <w:right w:val="none" w:sz="0" w:space="0" w:color="auto"/>
                                                                                                                                                                                                                                                                                                                                                  </w:divBdr>
                                                                                                                                                                                                                                                                                                                                                  <w:divsChild>
                                                                                                                                                                                                                                                                                                                                                    <w:div w:id="2098092132">
                                                                                                                                                                                                                                                                                                                                                      <w:marLeft w:val="0"/>
                                                                                                                                                                                                                                                                                                                                                      <w:marRight w:val="0"/>
                                                                                                                                                                                                                                                                                                                                                      <w:marTop w:val="0"/>
                                                                                                                                                                                                                                                                                                                                                      <w:marBottom w:val="0"/>
                                                                                                                                                                                                                                                                                                                                                      <w:divBdr>
                                                                                                                                                                                                                                                                                                                                                        <w:top w:val="none" w:sz="0" w:space="0" w:color="auto"/>
                                                                                                                                                                                                                                                                                                                                                        <w:left w:val="none" w:sz="0" w:space="0" w:color="auto"/>
                                                                                                                                                                                                                                                                                                                                                        <w:bottom w:val="none" w:sz="0" w:space="0" w:color="auto"/>
                                                                                                                                                                                                                                                                                                                                                        <w:right w:val="none" w:sz="0" w:space="0" w:color="auto"/>
                                                                                                                                                                                                                                                                                                                                                      </w:divBdr>
                                                                                                                                                                                                                                                                                                                                                      <w:divsChild>
                                                                                                                                                                                                                                                                                                                                                        <w:div w:id="665090460">
                                                                                                                                                                                                                                                                                                                                                          <w:marLeft w:val="0"/>
                                                                                                                                                                                                                                                                                                                                                          <w:marRight w:val="0"/>
                                                                                                                                                                                                                                                                                                                                                          <w:marTop w:val="0"/>
                                                                                                                                                                                                                                                                                                                                                          <w:marBottom w:val="0"/>
                                                                                                                                                                                                                                                                                                                                                          <w:divBdr>
                                                                                                                                                                                                                                                                                                                                                            <w:top w:val="none" w:sz="0" w:space="0" w:color="auto"/>
                                                                                                                                                                                                                                                                                                                                                            <w:left w:val="none" w:sz="0" w:space="0" w:color="auto"/>
                                                                                                                                                                                                                                                                                                                                                            <w:bottom w:val="none" w:sz="0" w:space="0" w:color="auto"/>
                                                                                                                                                                                                                                                                                                                                                            <w:right w:val="none" w:sz="0" w:space="0" w:color="auto"/>
                                                                                                                                                                                                                                                                                                                                                          </w:divBdr>
                                                                                                                                                                                                                                                                                                                                                          <w:divsChild>
                                                                                                                                                                                                                                                                                                                                                            <w:div w:id="490364452">
                                                                                                                                                                                                                                                                                                                                                              <w:marLeft w:val="0"/>
                                                                                                                                                                                                                                                                                                                                                              <w:marRight w:val="0"/>
                                                                                                                                                                                                                                                                                                                                                              <w:marTop w:val="0"/>
                                                                                                                                                                                                                                                                                                                                                              <w:marBottom w:val="0"/>
                                                                                                                                                                                                                                                                                                                                                              <w:divBdr>
                                                                                                                                                                                                                                                                                                                                                                <w:top w:val="none" w:sz="0" w:space="0" w:color="auto"/>
                                                                                                                                                                                                                                                                                                                                                                <w:left w:val="none" w:sz="0" w:space="0" w:color="auto"/>
                                                                                                                                                                                                                                                                                                                                                                <w:bottom w:val="none" w:sz="0" w:space="0" w:color="auto"/>
                                                                                                                                                                                                                                                                                                                                                                <w:right w:val="none" w:sz="0" w:space="0" w:color="auto"/>
                                                                                                                                                                                                                                                                                                                                                              </w:divBdr>
                                                                                                                                                                                                                                                                                                                                                              <w:divsChild>
                                                                                                                                                                                                                                                                                                                                                                <w:div w:id="791246270">
                                                                                                                                                                                                                                                                                                                                                                  <w:marLeft w:val="0"/>
                                                                                                                                                                                                                                                                                                                                                                  <w:marRight w:val="0"/>
                                                                                                                                                                                                                                                                                                                                                                  <w:marTop w:val="0"/>
                                                                                                                                                                                                                                                                                                                                                                  <w:marBottom w:val="0"/>
                                                                                                                                                                                                                                                                                                                                                                  <w:divBdr>
                                                                                                                                                                                                                                                                                                                                                                    <w:top w:val="none" w:sz="0" w:space="0" w:color="auto"/>
                                                                                                                                                                                                                                                                                                                                                                    <w:left w:val="none" w:sz="0" w:space="0" w:color="auto"/>
                                                                                                                                                                                                                                                                                                                                                                    <w:bottom w:val="none" w:sz="0" w:space="0" w:color="auto"/>
                                                                                                                                                                                                                                                                                                                                                                    <w:right w:val="none" w:sz="0" w:space="0" w:color="auto"/>
                                                                                                                                                                                                                                                                                                                                                                  </w:divBdr>
                                                                                                                                                                                                                                                                                                                                                                  <w:divsChild>
                                                                                                                                                                                                                                                                                                                                                                    <w:div w:id="835997599">
                                                                                                                                                                                                                                                                                                                                                                      <w:marLeft w:val="0"/>
                                                                                                                                                                                                                                                                                                                                                                      <w:marRight w:val="0"/>
                                                                                                                                                                                                                                                                                                                                                                      <w:marTop w:val="0"/>
                                                                                                                                                                                                                                                                                                                                                                      <w:marBottom w:val="0"/>
                                                                                                                                                                                                                                                                                                                                                                      <w:divBdr>
                                                                                                                                                                                                                                                                                                                                                                        <w:top w:val="none" w:sz="0" w:space="0" w:color="auto"/>
                                                                                                                                                                                                                                                                                                                                                                        <w:left w:val="none" w:sz="0" w:space="0" w:color="auto"/>
                                                                                                                                                                                                                                                                                                                                                                        <w:bottom w:val="none" w:sz="0" w:space="0" w:color="auto"/>
                                                                                                                                                                                                                                                                                                                                                                        <w:right w:val="none" w:sz="0" w:space="0" w:color="auto"/>
                                                                                                                                                                                                                                                                                                                                                                      </w:divBdr>
                                                                                                                                                                                                                                                                                                                                                                      <w:divsChild>
                                                                                                                                                                                                                                                                                                                                                                        <w:div w:id="521745782">
                                                                                                                                                                                                                                                                                                                                                                          <w:marLeft w:val="0"/>
                                                                                                                                                                                                                                                                                                                                                                          <w:marRight w:val="0"/>
                                                                                                                                                                                                                                                                                                                                                                          <w:marTop w:val="0"/>
                                                                                                                                                                                                                                                                                                                                                                          <w:marBottom w:val="0"/>
                                                                                                                                                                                                                                                                                                                                                                          <w:divBdr>
                                                                                                                                                                                                                                                                                                                                                                            <w:top w:val="none" w:sz="0" w:space="0" w:color="auto"/>
                                                                                                                                                                                                                                                                                                                                                                            <w:left w:val="none" w:sz="0" w:space="0" w:color="auto"/>
                                                                                                                                                                                                                                                                                                                                                                            <w:bottom w:val="none" w:sz="0" w:space="0" w:color="auto"/>
                                                                                                                                                                                                                                                                                                                                                                            <w:right w:val="none" w:sz="0" w:space="0" w:color="auto"/>
                                                                                                                                                                                                                                                                                                                                                                          </w:divBdr>
                                                                                                                                                                                                                                                                                                                                                                          <w:divsChild>
                                                                                                                                                                                                                                                                                                                                                                            <w:div w:id="176501597">
                                                                                                                                                                                                                                                                                                                                                                              <w:marLeft w:val="0"/>
                                                                                                                                                                                                                                                                                                                                                                              <w:marRight w:val="0"/>
                                                                                                                                                                                                                                                                                                                                                                              <w:marTop w:val="0"/>
                                                                                                                                                                                                                                                                                                                                                                              <w:marBottom w:val="0"/>
                                                                                                                                                                                                                                                                                                                                                                              <w:divBdr>
                                                                                                                                                                                                                                                                                                                                                                                <w:top w:val="none" w:sz="0" w:space="0" w:color="auto"/>
                                                                                                                                                                                                                                                                                                                                                                                <w:left w:val="none" w:sz="0" w:space="0" w:color="auto"/>
                                                                                                                                                                                                                                                                                                                                                                                <w:bottom w:val="none" w:sz="0" w:space="0" w:color="auto"/>
                                                                                                                                                                                                                                                                                                                                                                                <w:right w:val="none" w:sz="0" w:space="0" w:color="auto"/>
                                                                                                                                                                                                                                                                                                                                                                              </w:divBdr>
                                                                                                                                                                                                                                                                                                                                                                              <w:divsChild>
                                                                                                                                                                                                                                                                                                                                                                                <w:div w:id="1636376467">
                                                                                                                                                                                                                                                                                                                                                                                  <w:marLeft w:val="0"/>
                                                                                                                                                                                                                                                                                                                                                                                  <w:marRight w:val="0"/>
                                                                                                                                                                                                                                                                                                                                                                                  <w:marTop w:val="0"/>
                                                                                                                                                                                                                                                                                                                                                                                  <w:marBottom w:val="0"/>
                                                                                                                                                                                                                                                                                                                                                                                  <w:divBdr>
                                                                                                                                                                                                                                                                                                                                                                                    <w:top w:val="none" w:sz="0" w:space="0" w:color="auto"/>
                                                                                                                                                                                                                                                                                                                                                                                    <w:left w:val="none" w:sz="0" w:space="0" w:color="auto"/>
                                                                                                                                                                                                                                                                                                                                                                                    <w:bottom w:val="none" w:sz="0" w:space="0" w:color="auto"/>
                                                                                                                                                                                                                                                                                                                                                                                    <w:right w:val="none" w:sz="0" w:space="0" w:color="auto"/>
                                                                                                                                                                                                                                                                                                                                                                                  </w:divBdr>
                                                                                                                                                                                                                                                                                                                                                                                  <w:divsChild>
                                                                                                                                                                                                                                                                                                                                                                                    <w:div w:id="1336567870">
                                                                                                                                                                                                                                                                                                                                                                                      <w:marLeft w:val="0"/>
                                                                                                                                                                                                                                                                                                                                                                                      <w:marRight w:val="0"/>
                                                                                                                                                                                                                                                                                                                                                                                      <w:marTop w:val="0"/>
                                                                                                                                                                                                                                                                                                                                                                                      <w:marBottom w:val="0"/>
                                                                                                                                                                                                                                                                                                                                                                                      <w:divBdr>
                                                                                                                                                                                                                                                                                                                                                                                        <w:top w:val="none" w:sz="0" w:space="0" w:color="auto"/>
                                                                                                                                                                                                                                                                                                                                                                                        <w:left w:val="none" w:sz="0" w:space="0" w:color="auto"/>
                                                                                                                                                                                                                                                                                                                                                                                        <w:bottom w:val="none" w:sz="0" w:space="0" w:color="auto"/>
                                                                                                                                                                                                                                                                                                                                                                                        <w:right w:val="none" w:sz="0" w:space="0" w:color="auto"/>
                                                                                                                                                                                                                                                                                                                                                                                      </w:divBdr>
                                                                                                                                                                                                                                                                                                                                                                                      <w:divsChild>
                                                                                                                                                                                                                                                                                                                                                                                        <w:div w:id="211775665">
                                                                                                                                                                                                                                                                                                                                                                                          <w:marLeft w:val="0"/>
                                                                                                                                                                                                                                                                                                                                                                                          <w:marRight w:val="0"/>
                                                                                                                                                                                                                                                                                                                                                                                          <w:marTop w:val="0"/>
                                                                                                                                                                                                                                                                                                                                                                                          <w:marBottom w:val="0"/>
                                                                                                                                                                                                                                                                                                                                                                                          <w:divBdr>
                                                                                                                                                                                                                                                                                                                                                                                            <w:top w:val="none" w:sz="0" w:space="0" w:color="auto"/>
                                                                                                                                                                                                                                                                                                                                                                                            <w:left w:val="none" w:sz="0" w:space="0" w:color="auto"/>
                                                                                                                                                                                                                                                                                                                                                                                            <w:bottom w:val="none" w:sz="0" w:space="0" w:color="auto"/>
                                                                                                                                                                                                                                                                                                                                                                                            <w:right w:val="none" w:sz="0" w:space="0" w:color="auto"/>
                                                                                                                                                                                                                                                                                                                                                                                          </w:divBdr>
                                                                                                                                                                                                                                                                                                                                                                                          <w:divsChild>
                                                                                                                                                                                                                                                                                                                                                                                            <w:div w:id="523177603">
                                                                                                                                                                                                                                                                                                                                                                                              <w:marLeft w:val="0"/>
                                                                                                                                                                                                                                                                                                                                                                                              <w:marRight w:val="0"/>
                                                                                                                                                                                                                                                                                                                                                                                              <w:marTop w:val="0"/>
                                                                                                                                                                                                                                                                                                                                                                                              <w:marBottom w:val="0"/>
                                                                                                                                                                                                                                                                                                                                                                                              <w:divBdr>
                                                                                                                                                                                                                                                                                                                                                                                                <w:top w:val="none" w:sz="0" w:space="0" w:color="auto"/>
                                                                                                                                                                                                                                                                                                                                                                                                <w:left w:val="none" w:sz="0" w:space="0" w:color="auto"/>
                                                                                                                                                                                                                                                                                                                                                                                                <w:bottom w:val="none" w:sz="0" w:space="0" w:color="auto"/>
                                                                                                                                                                                                                                                                                                                                                                                                <w:right w:val="none" w:sz="0" w:space="0" w:color="auto"/>
                                                                                                                                                                                                                                                                                                                                                                                              </w:divBdr>
                                                                                                                                                                                                                                                                                                                                                                                              <w:divsChild>
                                                                                                                                                                                                                                                                                                                                                                                                <w:div w:id="1837576577">
                                                                                                                                                                                                                                                                                                                                                                                                  <w:marLeft w:val="0"/>
                                                                                                                                                                                                                                                                                                                                                                                                  <w:marRight w:val="0"/>
                                                                                                                                                                                                                                                                                                                                                                                                  <w:marTop w:val="0"/>
                                                                                                                                                                                                                                                                                                                                                                                                  <w:marBottom w:val="0"/>
                                                                                                                                                                                                                                                                                                                                                                                                  <w:divBdr>
                                                                                                                                                                                                                                                                                                                                                                                                    <w:top w:val="none" w:sz="0" w:space="0" w:color="auto"/>
                                                                                                                                                                                                                                                                                                                                                                                                    <w:left w:val="none" w:sz="0" w:space="0" w:color="auto"/>
                                                                                                                                                                                                                                                                                                                                                                                                    <w:bottom w:val="none" w:sz="0" w:space="0" w:color="auto"/>
                                                                                                                                                                                                                                                                                                                                                                                                    <w:right w:val="none" w:sz="0" w:space="0" w:color="auto"/>
                                                                                                                                                                                                                                                                                                                                                                                                  </w:divBdr>
                                                                                                                                                                                                                                                                                                                                                                                                  <w:divsChild>
                                                                                                                                                                                                                                                                                                                                                                                                    <w:div w:id="1920402633">
                                                                                                                                                                                                                                                                                                                                                                                                      <w:marLeft w:val="0"/>
                                                                                                                                                                                                                                                                                                                                                                                                      <w:marRight w:val="0"/>
                                                                                                                                                                                                                                                                                                                                                                                                      <w:marTop w:val="0"/>
                                                                                                                                                                                                                                                                                                                                                                                                      <w:marBottom w:val="0"/>
                                                                                                                                                                                                                                                                                                                                                                                                      <w:divBdr>
                                                                                                                                                                                                                                                                                                                                                                                                        <w:top w:val="none" w:sz="0" w:space="0" w:color="auto"/>
                                                                                                                                                                                                                                                                                                                                                                                                        <w:left w:val="none" w:sz="0" w:space="0" w:color="auto"/>
                                                                                                                                                                                                                                                                                                                                                                                                        <w:bottom w:val="none" w:sz="0" w:space="0" w:color="auto"/>
                                                                                                                                                                                                                                                                                                                                                                                                        <w:right w:val="none" w:sz="0" w:space="0" w:color="auto"/>
                                                                                                                                                                                                                                                                                                                                                                                                      </w:divBdr>
                                                                                                                                                                                                                                                                                                                                                                                                      <w:divsChild>
                                                                                                                                                                                                                                                                                                                                                                                                        <w:div w:id="489639891">
                                                                                                                                                                                                                                                                                                                                                                                                          <w:marLeft w:val="0"/>
                                                                                                                                                                                                                                                                                                                                                                                                          <w:marRight w:val="0"/>
                                                                                                                                                                                                                                                                                                                                                                                                          <w:marTop w:val="0"/>
                                                                                                                                                                                                                                                                                                                                                                                                          <w:marBottom w:val="0"/>
                                                                                                                                                                                                                                                                                                                                                                                                          <w:divBdr>
                                                                                                                                                                                                                                                                                                                                                                                                            <w:top w:val="none" w:sz="0" w:space="0" w:color="auto"/>
                                                                                                                                                                                                                                                                                                                                                                                                            <w:left w:val="none" w:sz="0" w:space="0" w:color="auto"/>
                                                                                                                                                                                                                                                                                                                                                                                                            <w:bottom w:val="none" w:sz="0" w:space="0" w:color="auto"/>
                                                                                                                                                                                                                                                                                                                                                                                                            <w:right w:val="none" w:sz="0" w:space="0" w:color="auto"/>
                                                                                                                                                                                                                                                                                                                                                                                                          </w:divBdr>
                                                                                                                                                                                                                                                                                                                                                                                                          <w:divsChild>
                                                                                                                                                                                                                                                                                                                                                                                                            <w:div w:id="445777497">
                                                                                                                                                                                                                                                                                                                                                                                                              <w:marLeft w:val="0"/>
                                                                                                                                                                                                                                                                                                                                                                                                              <w:marRight w:val="0"/>
                                                                                                                                                                                                                                                                                                                                                                                                              <w:marTop w:val="0"/>
                                                                                                                                                                                                                                                                                                                                                                                                              <w:marBottom w:val="0"/>
                                                                                                                                                                                                                                                                                                                                                                                                              <w:divBdr>
                                                                                                                                                                                                                                                                                                                                                                                                                <w:top w:val="none" w:sz="0" w:space="0" w:color="auto"/>
                                                                                                                                                                                                                                                                                                                                                                                                                <w:left w:val="none" w:sz="0" w:space="0" w:color="auto"/>
                                                                                                                                                                                                                                                                                                                                                                                                                <w:bottom w:val="none" w:sz="0" w:space="0" w:color="auto"/>
                                                                                                                                                                                                                                                                                                                                                                                                                <w:right w:val="none" w:sz="0" w:space="0" w:color="auto"/>
                                                                                                                                                                                                                                                                                                                                                                                                              </w:divBdr>
                                                                                                                                                                                                                                                                                                                                                                                                              <w:divsChild>
                                                                                                                                                                                                                                                                                                                                                                                                                <w:div w:id="327634890">
                                                                                                                                                                                                                                                                                                                                                                                                                  <w:marLeft w:val="0"/>
                                                                                                                                                                                                                                                                                                                                                                                                                  <w:marRight w:val="0"/>
                                                                                                                                                                                                                                                                                                                                                                                                                  <w:marTop w:val="0"/>
                                                                                                                                                                                                                                                                                                                                                                                                                  <w:marBottom w:val="0"/>
                                                                                                                                                                                                                                                                                                                                                                                                                  <w:divBdr>
                                                                                                                                                                                                                                                                                                                                                                                                                    <w:top w:val="none" w:sz="0" w:space="0" w:color="auto"/>
                                                                                                                                                                                                                                                                                                                                                                                                                    <w:left w:val="none" w:sz="0" w:space="0" w:color="auto"/>
                                                                                                                                                                                                                                                                                                                                                                                                                    <w:bottom w:val="none" w:sz="0" w:space="0" w:color="auto"/>
                                                                                                                                                                                                                                                                                                                                                                                                                    <w:right w:val="none" w:sz="0" w:space="0" w:color="auto"/>
                                                                                                                                                                                                                                                                                                                                                                                                                  </w:divBdr>
                                                                                                                                                                                                                                                                                                                                                                                                                  <w:divsChild>
                                                                                                                                                                                                                                                                                                                                                                                                                    <w:div w:id="674915837">
                                                                                                                                                                                                                                                                                                                                                                                                                      <w:marLeft w:val="0"/>
                                                                                                                                                                                                                                                                                                                                                                                                                      <w:marRight w:val="0"/>
                                                                                                                                                                                                                                                                                                                                                                                                                      <w:marTop w:val="0"/>
                                                                                                                                                                                                                                                                                                                                                                                                                      <w:marBottom w:val="0"/>
                                                                                                                                                                                                                                                                                                                                                                                                                      <w:divBdr>
                                                                                                                                                                                                                                                                                                                                                                                                                        <w:top w:val="none" w:sz="0" w:space="0" w:color="auto"/>
                                                                                                                                                                                                                                                                                                                                                                                                                        <w:left w:val="none" w:sz="0" w:space="0" w:color="auto"/>
                                                                                                                                                                                                                                                                                                                                                                                                                        <w:bottom w:val="none" w:sz="0" w:space="0" w:color="auto"/>
                                                                                                                                                                                                                                                                                                                                                                                                                        <w:right w:val="none" w:sz="0" w:space="0" w:color="auto"/>
                                                                                                                                                                                                                                                                                                                                                                                                                      </w:divBdr>
                                                                                                                                                                                                                                                                                                                                                                                                                      <w:divsChild>
                                                                                                                                                                                                                                                                                                                                                                                                                        <w:div w:id="519052738">
                                                                                                                                                                                                                                                                                                                                                                                                                          <w:marLeft w:val="0"/>
                                                                                                                                                                                                                                                                                                                                                                                                                          <w:marRight w:val="0"/>
                                                                                                                                                                                                                                                                                                                                                                                                                          <w:marTop w:val="0"/>
                                                                                                                                                                                                                                                                                                                                                                                                                          <w:marBottom w:val="0"/>
                                                                                                                                                                                                                                                                                                                                                                                                                          <w:divBdr>
                                                                                                                                                                                                                                                                                                                                                                                                                            <w:top w:val="none" w:sz="0" w:space="0" w:color="auto"/>
                                                                                                                                                                                                                                                                                                                                                                                                                            <w:left w:val="none" w:sz="0" w:space="0" w:color="auto"/>
                                                                                                                                                                                                                                                                                                                                                                                                                            <w:bottom w:val="none" w:sz="0" w:space="0" w:color="auto"/>
                                                                                                                                                                                                                                                                                                                                                                                                                            <w:right w:val="none" w:sz="0" w:space="0" w:color="auto"/>
                                                                                                                                                                                                                                                                                                                                                                                                                          </w:divBdr>
                                                                                                                                                                                                                                                                                                                                                                                                                          <w:divsChild>
                                                                                                                                                                                                                                                                                                                                                                                                                            <w:div w:id="898782921">
                                                                                                                                                                                                                                                                                                                                                                                                                              <w:marLeft w:val="0"/>
                                                                                                                                                                                                                                                                                                                                                                                                                              <w:marRight w:val="0"/>
                                                                                                                                                                                                                                                                                                                                                                                                                              <w:marTop w:val="0"/>
                                                                                                                                                                                                                                                                                                                                                                                                                              <w:marBottom w:val="0"/>
                                                                                                                                                                                                                                                                                                                                                                                                                              <w:divBdr>
                                                                                                                                                                                                                                                                                                                                                                                                                                <w:top w:val="none" w:sz="0" w:space="0" w:color="auto"/>
                                                                                                                                                                                                                                                                                                                                                                                                                                <w:left w:val="none" w:sz="0" w:space="0" w:color="auto"/>
                                                                                                                                                                                                                                                                                                                                                                                                                                <w:bottom w:val="none" w:sz="0" w:space="0" w:color="auto"/>
                                                                                                                                                                                                                                                                                                                                                                                                                                <w:right w:val="none" w:sz="0" w:space="0" w:color="auto"/>
                                                                                                                                                                                                                                                                                                                                                                                                                              </w:divBdr>
                                                                                                                                                                                                                                                                                                                                                                                                                              <w:divsChild>
                                                                                                                                                                                                                                                                                                                                                                                                                                <w:div w:id="164444822">
                                                                                                                                                                                                                                                                                                                                                                                                                                  <w:marLeft w:val="0"/>
                                                                                                                                                                                                                                                                                                                                                                                                                                  <w:marRight w:val="0"/>
                                                                                                                                                                                                                                                                                                                                                                                                                                  <w:marTop w:val="0"/>
                                                                                                                                                                                                                                                                                                                                                                                                                                  <w:marBottom w:val="0"/>
                                                                                                                                                                                                                                                                                                                                                                                                                                  <w:divBdr>
                                                                                                                                                                                                                                                                                                                                                                                                                                    <w:top w:val="none" w:sz="0" w:space="0" w:color="auto"/>
                                                                                                                                                                                                                                                                                                                                                                                                                                    <w:left w:val="none" w:sz="0" w:space="0" w:color="auto"/>
                                                                                                                                                                                                                                                                                                                                                                                                                                    <w:bottom w:val="none" w:sz="0" w:space="0" w:color="auto"/>
                                                                                                                                                                                                                                                                                                                                                                                                                                    <w:right w:val="none" w:sz="0" w:space="0" w:color="auto"/>
                                                                                                                                                                                                                                                                                                                                                                                                                                  </w:divBdr>
                                                                                                                                                                                                                                                                                                                                                                                                                                  <w:divsChild>
                                                                                                                                                                                                                                                                                                                                                                                                                                    <w:div w:id="1957717528">
                                                                                                                                                                                                                                                                                                                                                                                                                                      <w:marLeft w:val="0"/>
                                                                                                                                                                                                                                                                                                                                                                                                                                      <w:marRight w:val="0"/>
                                                                                                                                                                                                                                                                                                                                                                                                                                      <w:marTop w:val="0"/>
                                                                                                                                                                                                                                                                                                                                                                                                                                      <w:marBottom w:val="0"/>
                                                                                                                                                                                                                                                                                                                                                                                                                                      <w:divBdr>
                                                                                                                                                                                                                                                                                                                                                                                                                                        <w:top w:val="none" w:sz="0" w:space="0" w:color="auto"/>
                                                                                                                                                                                                                                                                                                                                                                                                                                        <w:left w:val="none" w:sz="0" w:space="0" w:color="auto"/>
                                                                                                                                                                                                                                                                                                                                                                                                                                        <w:bottom w:val="none" w:sz="0" w:space="0" w:color="auto"/>
                                                                                                                                                                                                                                                                                                                                                                                                                                        <w:right w:val="none" w:sz="0" w:space="0" w:color="auto"/>
                                                                                                                                                                                                                                                                                                                                                                                                                                      </w:divBdr>
                                                                                                                                                                                                                                                                                                                                                                                                                                      <w:divsChild>
                                                                                                                                                                                                                                                                                                                                                                                                                                        <w:div w:id="783114326">
                                                                                                                                                                                                                                                                                                                                                                                                                                          <w:marLeft w:val="0"/>
                                                                                                                                                                                                                                                                                                                                                                                                                                          <w:marRight w:val="0"/>
                                                                                                                                                                                                                                                                                                                                                                                                                                          <w:marTop w:val="0"/>
                                                                                                                                                                                                                                                                                                                                                                                                                                          <w:marBottom w:val="0"/>
                                                                                                                                                                                                                                                                                                                                                                                                                                          <w:divBdr>
                                                                                                                                                                                                                                                                                                                                                                                                                                            <w:top w:val="none" w:sz="0" w:space="0" w:color="auto"/>
                                                                                                                                                                                                                                                                                                                                                                                                                                            <w:left w:val="none" w:sz="0" w:space="0" w:color="auto"/>
                                                                                                                                                                                                                                                                                                                                                                                                                                            <w:bottom w:val="none" w:sz="0" w:space="0" w:color="auto"/>
                                                                                                                                                                                                                                                                                                                                                                                                                                            <w:right w:val="none" w:sz="0" w:space="0" w:color="auto"/>
                                                                                                                                                                                                                                                                                                                                                                                                                                          </w:divBdr>
                                                                                                                                                                                                                                                                                                                                                                                                                                          <w:divsChild>
                                                                                                                                                                                                                                                                                                                                                                                                                                            <w:div w:id="186869772">
                                                                                                                                                                                                                                                                                                                                                                                                                                              <w:marLeft w:val="0"/>
                                                                                                                                                                                                                                                                                                                                                                                                                                              <w:marRight w:val="0"/>
                                                                                                                                                                                                                                                                                                                                                                                                                                              <w:marTop w:val="0"/>
                                                                                                                                                                                                                                                                                                                                                                                                                                              <w:marBottom w:val="0"/>
                                                                                                                                                                                                                                                                                                                                                                                                                                              <w:divBdr>
                                                                                                                                                                                                                                                                                                                                                                                                                                                <w:top w:val="none" w:sz="0" w:space="0" w:color="auto"/>
                                                                                                                                                                                                                                                                                                                                                                                                                                                <w:left w:val="none" w:sz="0" w:space="0" w:color="auto"/>
                                                                                                                                                                                                                                                                                                                                                                                                                                                <w:bottom w:val="none" w:sz="0" w:space="0" w:color="auto"/>
                                                                                                                                                                                                                                                                                                                                                                                                                                                <w:right w:val="none" w:sz="0" w:space="0" w:color="auto"/>
                                                                                                                                                                                                                                                                                                                                                                                                                                              </w:divBdr>
                                                                                                                                                                                                                                                                                                                                                                                                                                              <w:divsChild>
                                                                                                                                                                                                                                                                                                                                                                                                                                                <w:div w:id="1989744406">
                                                                                                                                                                                                                                                                                                                                                                                                                                                  <w:marLeft w:val="0"/>
                                                                                                                                                                                                                                                                                                                                                                                                                                                  <w:marRight w:val="0"/>
                                                                                                                                                                                                                                                                                                                                                                                                                                                  <w:marTop w:val="0"/>
                                                                                                                                                                                                                                                                                                                                                                                                                                                  <w:marBottom w:val="0"/>
                                                                                                                                                                                                                                                                                                                                                                                                                                                  <w:divBdr>
                                                                                                                                                                                                                                                                                                                                                                                                                                                    <w:top w:val="none" w:sz="0" w:space="0" w:color="auto"/>
                                                                                                                                                                                                                                                                                                                                                                                                                                                    <w:left w:val="none" w:sz="0" w:space="0" w:color="auto"/>
                                                                                                                                                                                                                                                                                                                                                                                                                                                    <w:bottom w:val="none" w:sz="0" w:space="0" w:color="auto"/>
                                                                                                                                                                                                                                                                                                                                                                                                                                                    <w:right w:val="none" w:sz="0" w:space="0" w:color="auto"/>
                                                                                                                                                                                                                                                                                                                                                                                                                                                  </w:divBdr>
                                                                                                                                                                                                                                                                                                                                                                                                                                                  <w:divsChild>
                                                                                                                                                                                                                                                                                                                                                                                                                                                    <w:div w:id="427850111">
                                                                                                                                                                                                                                                                                                                                                                                                                                                      <w:marLeft w:val="0"/>
                                                                                                                                                                                                                                                                                                                                                                                                                                                      <w:marRight w:val="0"/>
                                                                                                                                                                                                                                                                                                                                                                                                                                                      <w:marTop w:val="0"/>
                                                                                                                                                                                                                                                                                                                                                                                                                                                      <w:marBottom w:val="0"/>
                                                                                                                                                                                                                                                                                                                                                                                                                                                      <w:divBdr>
                                                                                                                                                                                                                                                                                                                                                                                                                                                        <w:top w:val="none" w:sz="0" w:space="0" w:color="auto"/>
                                                                                                                                                                                                                                                                                                                                                                                                                                                        <w:left w:val="none" w:sz="0" w:space="0" w:color="auto"/>
                                                                                                                                                                                                                                                                                                                                                                                                                                                        <w:bottom w:val="none" w:sz="0" w:space="0" w:color="auto"/>
                                                                                                                                                                                                                                                                                                                                                                                                                                                        <w:right w:val="none" w:sz="0" w:space="0" w:color="auto"/>
                                                                                                                                                                                                                                                                                                                                                                                                                                                      </w:divBdr>
                                                                                                                                                                                                                                                                                                                                                                                                                                                      <w:divsChild>
                                                                                                                                                                                                                                                                                                                                                                                                                                                        <w:div w:id="1861776314">
                                                                                                                                                                                                                                                                                                                                                                                                                                                          <w:marLeft w:val="0"/>
                                                                                                                                                                                                                                                                                                                                                                                                                                                          <w:marRight w:val="0"/>
                                                                                                                                                                                                                                                                                                                                                                                                                                                          <w:marTop w:val="0"/>
                                                                                                                                                                                                                                                                                                                                                                                                                                                          <w:marBottom w:val="0"/>
                                                                                                                                                                                                                                                                                                                                                                                                                                                          <w:divBdr>
                                                                                                                                                                                                                                                                                                                                                                                                                                                            <w:top w:val="none" w:sz="0" w:space="0" w:color="auto"/>
                                                                                                                                                                                                                                                                                                                                                                                                                                                            <w:left w:val="none" w:sz="0" w:space="0" w:color="auto"/>
                                                                                                                                                                                                                                                                                                                                                                                                                                                            <w:bottom w:val="none" w:sz="0" w:space="0" w:color="auto"/>
                                                                                                                                                                                                                                                                                                                                                                                                                                                            <w:right w:val="none" w:sz="0" w:space="0" w:color="auto"/>
                                                                                                                                                                                                                                                                                                                                                                                                                                                          </w:divBdr>
                                                                                                                                                                                                                                                                                                                                                                                                                                                          <w:divsChild>
                                                                                                                                                                                                                                                                                                                                                                                                                                                            <w:div w:id="2021085049">
                                                                                                                                                                                                                                                                                                                                                                                                                                                              <w:marLeft w:val="0"/>
                                                                                                                                                                                                                                                                                                                                                                                                                                                              <w:marRight w:val="0"/>
                                                                                                                                                                                                                                                                                                                                                                                                                                                              <w:marTop w:val="0"/>
                                                                                                                                                                                                                                                                                                                                                                                                                                                              <w:marBottom w:val="0"/>
                                                                                                                                                                                                                                                                                                                                                                                                                                                              <w:divBdr>
                                                                                                                                                                                                                                                                                                                                                                                                                                                                <w:top w:val="none" w:sz="0" w:space="0" w:color="auto"/>
                                                                                                                                                                                                                                                                                                                                                                                                                                                                <w:left w:val="none" w:sz="0" w:space="0" w:color="auto"/>
                                                                                                                                                                                                                                                                                                                                                                                                                                                                <w:bottom w:val="none" w:sz="0" w:space="0" w:color="auto"/>
                                                                                                                                                                                                                                                                                                                                                                                                                                                                <w:right w:val="none" w:sz="0" w:space="0" w:color="auto"/>
                                                                                                                                                                                                                                                                                                                                                                                                                                                              </w:divBdr>
                                                                                                                                                                                                                                                                                                                                                                                                                                                              <w:divsChild>
                                                                                                                                                                                                                                                                                                                                                                                                                                                                <w:div w:id="2061899108">
                                                                                                                                                                                                                                                                                                                                                                                                                                                                  <w:marLeft w:val="0"/>
                                                                                                                                                                                                                                                                                                                                                                                                                                                                  <w:marRight w:val="0"/>
                                                                                                                                                                                                                                                                                                                                                                                                                                                                  <w:marTop w:val="0"/>
                                                                                                                                                                                                                                                                                                                                                                                                                                                                  <w:marBottom w:val="0"/>
                                                                                                                                                                                                                                                                                                                                                                                                                                                                  <w:divBdr>
                                                                                                                                                                                                                                                                                                                                                                                                                                                                    <w:top w:val="none" w:sz="0" w:space="0" w:color="auto"/>
                                                                                                                                                                                                                                                                                                                                                                                                                                                                    <w:left w:val="none" w:sz="0" w:space="0" w:color="auto"/>
                                                                                                                                                                                                                                                                                                                                                                                                                                                                    <w:bottom w:val="none" w:sz="0" w:space="0" w:color="auto"/>
                                                                                                                                                                                                                                                                                                                                                                                                                                                                    <w:right w:val="none" w:sz="0" w:space="0" w:color="auto"/>
                                                                                                                                                                                                                                                                                                                                                                                                                                                                  </w:divBdr>
                                                                                                                                                                                                                                                                                                                                                                                                                                                                  <w:divsChild>
                                                                                                                                                                                                                                                                                                                                                                                                                                                                    <w:div w:id="269514372">
                                                                                                                                                                                                                                                                                                                                                                                                                                                                      <w:marLeft w:val="0"/>
                                                                                                                                                                                                                                                                                                                                                                                                                                                                      <w:marRight w:val="0"/>
                                                                                                                                                                                                                                                                                                                                                                                                                                                                      <w:marTop w:val="0"/>
                                                                                                                                                                                                                                                                                                                                                                                                                                                                      <w:marBottom w:val="0"/>
                                                                                                                                                                                                                                                                                                                                                                                                                                                                      <w:divBdr>
                                                                                                                                                                                                                                                                                                                                                                                                                                                                        <w:top w:val="none" w:sz="0" w:space="0" w:color="auto"/>
                                                                                                                                                                                                                                                                                                                                                                                                                                                                        <w:left w:val="none" w:sz="0" w:space="0" w:color="auto"/>
                                                                                                                                                                                                                                                                                                                                                                                                                                                                        <w:bottom w:val="none" w:sz="0" w:space="0" w:color="auto"/>
                                                                                                                                                                                                                                                                                                                                                                                                                                                                        <w:right w:val="none" w:sz="0" w:space="0" w:color="auto"/>
                                                                                                                                                                                                                                                                                                                                                                                                                                                                      </w:divBdr>
                                                                                                                                                                                                                                                                                                                                                                                                                                                                      <w:divsChild>
                                                                                                                                                                                                                                                                                                                                                                                                                                                                        <w:div w:id="498812803">
                                                                                                                                                                                                                                                                                                                                                                                                                                                                          <w:marLeft w:val="0"/>
                                                                                                                                                                                                                                                                                                                                                                                                                                                                          <w:marRight w:val="0"/>
                                                                                                                                                                                                                                                                                                                                                                                                                                                                          <w:marTop w:val="0"/>
                                                                                                                                                                                                                                                                                                                                                                                                                                                                          <w:marBottom w:val="0"/>
                                                                                                                                                                                                                                                                                                                                                                                                                                                                          <w:divBdr>
                                                                                                                                                                                                                                                                                                                                                                                                                                                                            <w:top w:val="none" w:sz="0" w:space="0" w:color="auto"/>
                                                                                                                                                                                                                                                                                                                                                                                                                                                                            <w:left w:val="none" w:sz="0" w:space="0" w:color="auto"/>
                                                                                                                                                                                                                                                                                                                                                                                                                                                                            <w:bottom w:val="none" w:sz="0" w:space="0" w:color="auto"/>
                                                                                                                                                                                                                                                                                                                                                                                                                                                                            <w:right w:val="none" w:sz="0" w:space="0" w:color="auto"/>
                                                                                                                                                                                                                                                                                                                                                                                                                                                                          </w:divBdr>
                                                                                                                                                                                                                                                                                                                                                                                                                                                                          <w:divsChild>
                                                                                                                                                                                                                                                                                                                                                                                                                                                                            <w:div w:id="1156650684">
                                                                                                                                                                                                                                                                                                                                                                                                                                                                              <w:marLeft w:val="0"/>
                                                                                                                                                                                                                                                                                                                                                                                                                                                                              <w:marRight w:val="0"/>
                                                                                                                                                                                                                                                                                                                                                                                                                                                                              <w:marTop w:val="0"/>
                                                                                                                                                                                                                                                                                                                                                                                                                                                                              <w:marBottom w:val="0"/>
                                                                                                                                                                                                                                                                                                                                                                                                                                                                              <w:divBdr>
                                                                                                                                                                                                                                                                                                                                                                                                                                                                                <w:top w:val="none" w:sz="0" w:space="0" w:color="auto"/>
                                                                                                                                                                                                                                                                                                                                                                                                                                                                                <w:left w:val="none" w:sz="0" w:space="0" w:color="auto"/>
                                                                                                                                                                                                                                                                                                                                                                                                                                                                                <w:bottom w:val="none" w:sz="0" w:space="0" w:color="auto"/>
                                                                                                                                                                                                                                                                                                                                                                                                                                                                                <w:right w:val="none" w:sz="0" w:space="0" w:color="auto"/>
                                                                                                                                                                                                                                                                                                                                                                                                                                                                              </w:divBdr>
                                                                                                                                                                                                                                                                                                                                                                                                                                                                              <w:divsChild>
                                                                                                                                                                                                                                                                                                                                                                                                                                                                                <w:div w:id="1927568417">
                                                                                                                                                                                                                                                                                                                                                                                                                                                                                  <w:marLeft w:val="0"/>
                                                                                                                                                                                                                                                                                                                                                                                                                                                                                  <w:marRight w:val="0"/>
                                                                                                                                                                                                                                                                                                                                                                                                                                                                                  <w:marTop w:val="0"/>
                                                                                                                                                                                                                                                                                                                                                                                                                                                                                  <w:marBottom w:val="0"/>
                                                                                                                                                                                                                                                                                                                                                                                                                                                                                  <w:divBdr>
                                                                                                                                                                                                                                                                                                                                                                                                                                                                                    <w:top w:val="none" w:sz="0" w:space="0" w:color="auto"/>
                                                                                                                                                                                                                                                                                                                                                                                                                                                                                    <w:left w:val="none" w:sz="0" w:space="0" w:color="auto"/>
                                                                                                                                                                                                                                                                                                                                                                                                                                                                                    <w:bottom w:val="none" w:sz="0" w:space="0" w:color="auto"/>
                                                                                                                                                                                                                                                                                                                                                                                                                                                                                    <w:right w:val="none" w:sz="0" w:space="0" w:color="auto"/>
                                                                                                                                                                                                                                                                                                                                                                                                                                                                                  </w:divBdr>
                                                                                                                                                                                                                                                                                                                                                                                                                                                                                  <w:divsChild>
                                                                                                                                                                                                                                                                                                                                                                                                                                                                                    <w:div w:id="228927296">
                                                                                                                                                                                                                                                                                                                                                                                                                                                                                      <w:marLeft w:val="0"/>
                                                                                                                                                                                                                                                                                                                                                                                                                                                                                      <w:marRight w:val="0"/>
                                                                                                                                                                                                                                                                                                                                                                                                                                                                                      <w:marTop w:val="0"/>
                                                                                                                                                                                                                                                                                                                                                                                                                                                                                      <w:marBottom w:val="0"/>
                                                                                                                                                                                                                                                                                                                                                                                                                                                                                      <w:divBdr>
                                                                                                                                                                                                                                                                                                                                                                                                                                                                                        <w:top w:val="none" w:sz="0" w:space="0" w:color="auto"/>
                                                                                                                                                                                                                                                                                                                                                                                                                                                                                        <w:left w:val="none" w:sz="0" w:space="0" w:color="auto"/>
                                                                                                                                                                                                                                                                                                                                                                                                                                                                                        <w:bottom w:val="none" w:sz="0" w:space="0" w:color="auto"/>
                                                                                                                                                                                                                                                                                                                                                                                                                                                                                        <w:right w:val="none" w:sz="0" w:space="0" w:color="auto"/>
                                                                                                                                                                                                                                                                                                                                                                                                                                                                                      </w:divBdr>
                                                                                                                                                                                                                                                                                                                                                                                                                                                                                      <w:divsChild>
                                                                                                                                                                                                                                                                                                                                                                                                                                                                                        <w:div w:id="726152353">
                                                                                                                                                                                                                                                                                                                                                                                                                                                                                          <w:marLeft w:val="0"/>
                                                                                                                                                                                                                                                                                                                                                                                                                                                                                          <w:marRight w:val="0"/>
                                                                                                                                                                                                                                                                                                                                                                                                                                                                                          <w:marTop w:val="0"/>
                                                                                                                                                                                                                                                                                                                                                                                                                                                                                          <w:marBottom w:val="0"/>
                                                                                                                                                                                                                                                                                                                                                                                                                                                                                          <w:divBdr>
                                                                                                                                                                                                                                                                                                                                                                                                                                                                                            <w:top w:val="none" w:sz="0" w:space="0" w:color="auto"/>
                                                                                                                                                                                                                                                                                                                                                                                                                                                                                            <w:left w:val="none" w:sz="0" w:space="0" w:color="auto"/>
                                                                                                                                                                                                                                                                                                                                                                                                                                                                                            <w:bottom w:val="none" w:sz="0" w:space="0" w:color="auto"/>
                                                                                                                                                                                                                                                                                                                                                                                                                                                                                            <w:right w:val="none" w:sz="0" w:space="0" w:color="auto"/>
                                                                                                                                                                                                                                                                                                                                                                                                                                                                                          </w:divBdr>
                                                                                                                                                                                                                                                                                                                                                                                                                                                                                          <w:divsChild>
                                                                                                                                                                                                                                                                                                                                                                                                                                                                                            <w:div w:id="7104319">
                                                                                                                                                                                                                                                                                                                                                                                                                                                                                              <w:marLeft w:val="0"/>
                                                                                                                                                                                                                                                                                                                                                                                                                                                                                              <w:marRight w:val="0"/>
                                                                                                                                                                                                                                                                                                                                                                                                                                                                                              <w:marTop w:val="0"/>
                                                                                                                                                                                                                                                                                                                                                                                                                                                                                              <w:marBottom w:val="0"/>
                                                                                                                                                                                                                                                                                                                                                                                                                                                                                              <w:divBdr>
                                                                                                                                                                                                                                                                                                                                                                                                                                                                                                <w:top w:val="none" w:sz="0" w:space="0" w:color="auto"/>
                                                                                                                                                                                                                                                                                                                                                                                                                                                                                                <w:left w:val="none" w:sz="0" w:space="0" w:color="auto"/>
                                                                                                                                                                                                                                                                                                                                                                                                                                                                                                <w:bottom w:val="none" w:sz="0" w:space="0" w:color="auto"/>
                                                                                                                                                                                                                                                                                                                                                                                                                                                                                                <w:right w:val="none" w:sz="0" w:space="0" w:color="auto"/>
                                                                                                                                                                                                                                                                                                                                                                                                                                                                                              </w:divBdr>
                                                                                                                                                                                                                                                                                                                                                                                                                                                                                              <w:divsChild>
                                                                                                                                                                                                                                                                                                                                                                                                                                                                                                <w:div w:id="1298536335">
                                                                                                                                                                                                                                                                                                                                                                                                                                                                                                  <w:marLeft w:val="0"/>
                                                                                                                                                                                                                                                                                                                                                                                                                                                                                                  <w:marRight w:val="0"/>
                                                                                                                                                                                                                                                                                                                                                                                                                                                                                                  <w:marTop w:val="0"/>
                                                                                                                                                                                                                                                                                                                                                                                                                                                                                                  <w:marBottom w:val="0"/>
                                                                                                                                                                                                                                                                                                                                                                                                                                                                                                  <w:divBdr>
                                                                                                                                                                                                                                                                                                                                                                                                                                                                                                    <w:top w:val="none" w:sz="0" w:space="0" w:color="auto"/>
                                                                                                                                                                                                                                                                                                                                                                                                                                                                                                    <w:left w:val="none" w:sz="0" w:space="0" w:color="auto"/>
                                                                                                                                                                                                                                                                                                                                                                                                                                                                                                    <w:bottom w:val="none" w:sz="0" w:space="0" w:color="auto"/>
                                                                                                                                                                                                                                                                                                                                                                                                                                                                                                    <w:right w:val="none" w:sz="0" w:space="0" w:color="auto"/>
                                                                                                                                                                                                                                                                                                                                                                                                                                                                                                  </w:divBdr>
                                                                                                                                                                                                                                                                                                                                                                                                                                                                                                  <w:divsChild>
                                                                                                                                                                                                                                                                                                                                                                                                                                                                                                    <w:div w:id="1741176479">
                                                                                                                                                                                                                                                                                                                                                                                                                                                                                                      <w:marLeft w:val="0"/>
                                                                                                                                                                                                                                                                                                                                                                                                                                                                                                      <w:marRight w:val="0"/>
                                                                                                                                                                                                                                                                                                                                                                                                                                                                                                      <w:marTop w:val="0"/>
                                                                                                                                                                                                                                                                                                                                                                                                                                                                                                      <w:marBottom w:val="0"/>
                                                                                                                                                                                                                                                                                                                                                                                                                                                                                                      <w:divBdr>
                                                                                                                                                                                                                                                                                                                                                                                                                                                                                                        <w:top w:val="none" w:sz="0" w:space="0" w:color="auto"/>
                                                                                                                                                                                                                                                                                                                                                                                                                                                                                                        <w:left w:val="none" w:sz="0" w:space="0" w:color="auto"/>
                                                                                                                                                                                                                                                                                                                                                                                                                                                                                                        <w:bottom w:val="none" w:sz="0" w:space="0" w:color="auto"/>
                                                                                                                                                                                                                                                                                                                                                                                                                                                                                                        <w:right w:val="none" w:sz="0" w:space="0" w:color="auto"/>
                                                                                                                                                                                                                                                                                                                                                                                                                                                                                                      </w:divBdr>
                                                                                                                                                                                                                                                                                                                                                                                                                                                                                                      <w:divsChild>
                                                                                                                                                                                                                                                                                                                                                                                                                                                                                                        <w:div w:id="1677148678">
                                                                                                                                                                                                                                                                                                                                                                                                                                                                                                          <w:marLeft w:val="0"/>
                                                                                                                                                                                                                                                                                                                                                                                                                                                                                                          <w:marRight w:val="0"/>
                                                                                                                                                                                                                                                                                                                                                                                                                                                                                                          <w:marTop w:val="0"/>
                                                                                                                                                                                                                                                                                                                                                                                                                                                                                                          <w:marBottom w:val="0"/>
                                                                                                                                                                                                                                                                                                                                                                                                                                                                                                          <w:divBdr>
                                                                                                                                                                                                                                                                                                                                                                                                                                                                                                            <w:top w:val="none" w:sz="0" w:space="0" w:color="auto"/>
                                                                                                                                                                                                                                                                                                                                                                                                                                                                                                            <w:left w:val="none" w:sz="0" w:space="0" w:color="auto"/>
                                                                                                                                                                                                                                                                                                                                                                                                                                                                                                            <w:bottom w:val="none" w:sz="0" w:space="0" w:color="auto"/>
                                                                                                                                                                                                                                                                                                                                                                                                                                                                                                            <w:right w:val="none" w:sz="0" w:space="0" w:color="auto"/>
                                                                                                                                                                                                                                                                                                                                                                                                                                                                                                          </w:divBdr>
                                                                                                                                                                                                                                                                                                                                                                                                                                                                                                          <w:divsChild>
                                                                                                                                                                                                                                                                                                                                                                                                                                                                                                            <w:div w:id="368989321">
                                                                                                                                                                                                                                                                                                                                                                                                                                                                                                              <w:marLeft w:val="0"/>
                                                                                                                                                                                                                                                                                                                                                                                                                                                                                                              <w:marRight w:val="0"/>
                                                                                                                                                                                                                                                                                                                                                                                                                                                                                                              <w:marTop w:val="0"/>
                                                                                                                                                                                                                                                                                                                                                                                                                                                                                                              <w:marBottom w:val="0"/>
                                                                                                                                                                                                                                                                                                                                                                                                                                                                                                              <w:divBdr>
                                                                                                                                                                                                                                                                                                                                                                                                                                                                                                                <w:top w:val="none" w:sz="0" w:space="0" w:color="auto"/>
                                                                                                                                                                                                                                                                                                                                                                                                                                                                                                                <w:left w:val="none" w:sz="0" w:space="0" w:color="auto"/>
                                                                                                                                                                                                                                                                                                                                                                                                                                                                                                                <w:bottom w:val="none" w:sz="0" w:space="0" w:color="auto"/>
                                                                                                                                                                                                                                                                                                                                                                                                                                                                                                                <w:right w:val="none" w:sz="0" w:space="0" w:color="auto"/>
                                                                                                                                                                                                                                                                                                                                                                                                                                                                                                              </w:divBdr>
                                                                                                                                                                                                                                                                                                                                                                                                                                                                                                              <w:divsChild>
                                                                                                                                                                                                                                                                                                                                                                                                                                                                                                                <w:div w:id="1284995728">
                                                                                                                                                                                                                                                                                                                                                                                                                                                                                                                  <w:marLeft w:val="0"/>
                                                                                                                                                                                                                                                                                                                                                                                                                                                                                                                  <w:marRight w:val="0"/>
                                                                                                                                                                                                                                                                                                                                                                                                                                                                                                                  <w:marTop w:val="0"/>
                                                                                                                                                                                                                                                                                                                                                                                                                                                                                                                  <w:marBottom w:val="0"/>
                                                                                                                                                                                                                                                                                                                                                                                                                                                                                                                  <w:divBdr>
                                                                                                                                                                                                                                                                                                                                                                                                                                                                                                                    <w:top w:val="none" w:sz="0" w:space="0" w:color="auto"/>
                                                                                                                                                                                                                                                                                                                                                                                                                                                                                                                    <w:left w:val="none" w:sz="0" w:space="0" w:color="auto"/>
                                                                                                                                                                                                                                                                                                                                                                                                                                                                                                                    <w:bottom w:val="none" w:sz="0" w:space="0" w:color="auto"/>
                                                                                                                                                                                                                                                                                                                                                                                                                                                                                                                    <w:right w:val="none" w:sz="0" w:space="0" w:color="auto"/>
                                                                                                                                                                                                                                                                                                                                                                                                                                                                                                                  </w:divBdr>
                                                                                                                                                                                                                                                                                                                                                                                                                                                                                                                  <w:divsChild>
                                                                                                                                                                                                                                                                                                                                                                                                                                                                                                                    <w:div w:id="1556508734">
                                                                                                                                                                                                                                                                                                                                                                                                                                                                                                                      <w:marLeft w:val="0"/>
                                                                                                                                                                                                                                                                                                                                                                                                                                                                                                                      <w:marRight w:val="0"/>
                                                                                                                                                                                                                                                                                                                                                                                                                                                                                                                      <w:marTop w:val="0"/>
                                                                                                                                                                                                                                                                                                                                                                                                                                                                                                                      <w:marBottom w:val="0"/>
                                                                                                                                                                                                                                                                                                                                                                                                                                                                                                                      <w:divBdr>
                                                                                                                                                                                                                                                                                                                                                                                                                                                                                                                        <w:top w:val="none" w:sz="0" w:space="0" w:color="auto"/>
                                                                                                                                                                                                                                                                                                                                                                                                                                                                                                                        <w:left w:val="none" w:sz="0" w:space="0" w:color="auto"/>
                                                                                                                                                                                                                                                                                                                                                                                                                                                                                                                        <w:bottom w:val="none" w:sz="0" w:space="0" w:color="auto"/>
                                                                                                                                                                                                                                                                                                                                                                                                                                                                                                                        <w:right w:val="none" w:sz="0" w:space="0" w:color="auto"/>
                                                                                                                                                                                                                                                                                                                                                                                                                                                                                                                      </w:divBdr>
                                                                                                                                                                                                                                                                                                                                                                                                                                                                                                                      <w:divsChild>
                                                                                                                                                                                                                                                                                                                                                                                                                                                                                                                        <w:div w:id="1798257789">
                                                                                                                                                                                                                                                                                                                                                                                                                                                                                                                          <w:marLeft w:val="0"/>
                                                                                                                                                                                                                                                                                                                                                                                                                                                                                                                          <w:marRight w:val="0"/>
                                                                                                                                                                                                                                                                                                                                                                                                                                                                                                                          <w:marTop w:val="0"/>
                                                                                                                                                                                                                                                                                                                                                                                                                                                                                                                          <w:marBottom w:val="0"/>
                                                                                                                                                                                                                                                                                                                                                                                                                                                                                                                          <w:divBdr>
                                                                                                                                                                                                                                                                                                                                                                                                                                                                                                                            <w:top w:val="none" w:sz="0" w:space="0" w:color="auto"/>
                                                                                                                                                                                                                                                                                                                                                                                                                                                                                                                            <w:left w:val="none" w:sz="0" w:space="0" w:color="auto"/>
                                                                                                                                                                                                                                                                                                                                                                                                                                                                                                                            <w:bottom w:val="none" w:sz="0" w:space="0" w:color="auto"/>
                                                                                                                                                                                                                                                                                                                                                                                                                                                                                                                            <w:right w:val="none" w:sz="0" w:space="0" w:color="auto"/>
                                                                                                                                                                                                                                                                                                                                                                                                                                                                                                                          </w:divBdr>
                                                                                                                                                                                                                                                                                                                                                                                                                                                                                                                          <w:divsChild>
                                                                                                                                                                                                                                                                                                                                                                                                                                                                                                                            <w:div w:id="1669164732">
                                                                                                                                                                                                                                                                                                                                                                                                                                                                                                                              <w:marLeft w:val="0"/>
                                                                                                                                                                                                                                                                                                                                                                                                                                                                                                                              <w:marRight w:val="0"/>
                                                                                                                                                                                                                                                                                                                                                                                                                                                                                                                              <w:marTop w:val="0"/>
                                                                                                                                                                                                                                                                                                                                                                                                                                                                                                                              <w:marBottom w:val="0"/>
                                                                                                                                                                                                                                                                                                                                                                                                                                                                                                                              <w:divBdr>
                                                                                                                                                                                                                                                                                                                                                                                                                                                                                                                                <w:top w:val="none" w:sz="0" w:space="0" w:color="auto"/>
                                                                                                                                                                                                                                                                                                                                                                                                                                                                                                                                <w:left w:val="none" w:sz="0" w:space="0" w:color="auto"/>
                                                                                                                                                                                                                                                                                                                                                                                                                                                                                                                                <w:bottom w:val="none" w:sz="0" w:space="0" w:color="auto"/>
                                                                                                                                                                                                                                                                                                                                                                                                                                                                                                                                <w:right w:val="none" w:sz="0" w:space="0" w:color="auto"/>
                                                                                                                                                                                                                                                                                                                                                                                                                                                                                                                              </w:divBdr>
                                                                                                                                                                                                                                                                                                                                                                                                                                                                                                                              <w:divsChild>
                                                                                                                                                                                                                                                                                                                                                                                                                                                                                                                                <w:div w:id="2017607166">
                                                                                                                                                                                                                                                                                                                                                                                                                                                                                                                                  <w:marLeft w:val="0"/>
                                                                                                                                                                                                                                                                                                                                                                                                                                                                                                                                  <w:marRight w:val="0"/>
                                                                                                                                                                                                                                                                                                                                                                                                                                                                                                                                  <w:marTop w:val="0"/>
                                                                                                                                                                                                                                                                                                                                                                                                                                                                                                                                  <w:marBottom w:val="0"/>
                                                                                                                                                                                                                                                                                                                                                                                                                                                                                                                                  <w:divBdr>
                                                                                                                                                                                                                                                                                                                                                                                                                                                                                                                                    <w:top w:val="none" w:sz="0" w:space="0" w:color="auto"/>
                                                                                                                                                                                                                                                                                                                                                                                                                                                                                                                                    <w:left w:val="none" w:sz="0" w:space="0" w:color="auto"/>
                                                                                                                                                                                                                                                                                                                                                                                                                                                                                                                                    <w:bottom w:val="none" w:sz="0" w:space="0" w:color="auto"/>
                                                                                                                                                                                                                                                                                                                                                                                                                                                                                                                                    <w:right w:val="none" w:sz="0" w:space="0" w:color="auto"/>
                                                                                                                                                                                                                                                                                                                                                                                                                                                                                                                                  </w:divBdr>
                                                                                                                                                                                                                                                                                                                                                                                                                                                                                                                                  <w:divsChild>
                                                                                                                                                                                                                                                                                                                                                                                                                                                                                                                                    <w:div w:id="1138180446">
                                                                                                                                                                                                                                                                                                                                                                                                                                                                                                                                      <w:marLeft w:val="0"/>
                                                                                                                                                                                                                                                                                                                                                                                                                                                                                                                                      <w:marRight w:val="0"/>
                                                                                                                                                                                                                                                                                                                                                                                                                                                                                                                                      <w:marTop w:val="0"/>
                                                                                                                                                                                                                                                                                                                                                                                                                                                                                                                                      <w:marBottom w:val="0"/>
                                                                                                                                                                                                                                                                                                                                                                                                                                                                                                                                      <w:divBdr>
                                                                                                                                                                                                                                                                                                                                                                                                                                                                                                                                        <w:top w:val="none" w:sz="0" w:space="0" w:color="auto"/>
                                                                                                                                                                                                                                                                                                                                                                                                                                                                                                                                        <w:left w:val="none" w:sz="0" w:space="0" w:color="auto"/>
                                                                                                                                                                                                                                                                                                                                                                                                                                                                                                                                        <w:bottom w:val="none" w:sz="0" w:space="0" w:color="auto"/>
                                                                                                                                                                                                                                                                                                                                                                                                                                                                                                                                        <w:right w:val="none" w:sz="0" w:space="0" w:color="auto"/>
                                                                                                                                                                                                                                                                                                                                                                                                                                                                                                                                      </w:divBdr>
                                                                                                                                                                                                                                                                                                                                                                                                                                                                                                                                      <w:divsChild>
                                                                                                                                                                                                                                                                                                                                                                                                                                                                                                                                        <w:div w:id="1143044218">
                                                                                                                                                                                                                                                                                                                                                                                                                                                                                                                                          <w:marLeft w:val="0"/>
                                                                                                                                                                                                                                                                                                                                                                                                                                                                                                                                          <w:marRight w:val="0"/>
                                                                                                                                                                                                                                                                                                                                                                                                                                                                                                                                          <w:marTop w:val="0"/>
                                                                                                                                                                                                                                                                                                                                                                                                                                                                                                                                          <w:marBottom w:val="0"/>
                                                                                                                                                                                                                                                                                                                                                                                                                                                                                                                                          <w:divBdr>
                                                                                                                                                                                                                                                                                                                                                                                                                                                                                                                                            <w:top w:val="none" w:sz="0" w:space="0" w:color="auto"/>
                                                                                                                                                                                                                                                                                                                                                                                                                                                                                                                                            <w:left w:val="none" w:sz="0" w:space="0" w:color="auto"/>
                                                                                                                                                                                                                                                                                                                                                                                                                                                                                                                                            <w:bottom w:val="none" w:sz="0" w:space="0" w:color="auto"/>
                                                                                                                                                                                                                                                                                                                                                                                                                                                                                                                                            <w:right w:val="none" w:sz="0" w:space="0" w:color="auto"/>
                                                                                                                                                                                                                                                                                                                                                                                                                                                                                                                                          </w:divBdr>
                                                                                                                                                                                                                                                                                                                                                                                                                                                                                                                                          <w:divsChild>
                                                                                                                                                                                                                                                                                                                                                                                                                                                                                                                                            <w:div w:id="1377506139">
                                                                                                                                                                                                                                                                                                                                                                                                                                                                                                                                              <w:marLeft w:val="0"/>
                                                                                                                                                                                                                                                                                                                                                                                                                                                                                                                                              <w:marRight w:val="0"/>
                                                                                                                                                                                                                                                                                                                                                                                                                                                                                                                                              <w:marTop w:val="0"/>
                                                                                                                                                                                                                                                                                                                                                                                                                                                                                                                                              <w:marBottom w:val="0"/>
                                                                                                                                                                                                                                                                                                                                                                                                                                                                                                                                              <w:divBdr>
                                                                                                                                                                                                                                                                                                                                                                                                                                                                                                                                                <w:top w:val="none" w:sz="0" w:space="0" w:color="auto"/>
                                                                                                                                                                                                                                                                                                                                                                                                                                                                                                                                                <w:left w:val="none" w:sz="0" w:space="0" w:color="auto"/>
                                                                                                                                                                                                                                                                                                                                                                                                                                                                                                                                                <w:bottom w:val="none" w:sz="0" w:space="0" w:color="auto"/>
                                                                                                                                                                                                                                                                                                                                                                                                                                                                                                                                                <w:right w:val="none" w:sz="0" w:space="0" w:color="auto"/>
                                                                                                                                                                                                                                                                                                                                                                                                                                                                                                                                              </w:divBdr>
                                                                                                                                                                                                                                                                                                                                                                                                                                                                                                                                              <w:divsChild>
                                                                                                                                                                                                                                                                                                                                                                                                                                                                                                                                                <w:div w:id="654992006">
                                                                                                                                                                                                                                                                                                                                                                                                                                                                                                                                                  <w:marLeft w:val="0"/>
                                                                                                                                                                                                                                                                                                                                                                                                                                                                                                                                                  <w:marRight w:val="0"/>
                                                                                                                                                                                                                                                                                                                                                                                                                                                                                                                                                  <w:marTop w:val="0"/>
                                                                                                                                                                                                                                                                                                                                                                                                                                                                                                                                                  <w:marBottom w:val="0"/>
                                                                                                                                                                                                                                                                                                                                                                                                                                                                                                                                                  <w:divBdr>
                                                                                                                                                                                                                                                                                                                                                                                                                                                                                                                                                    <w:top w:val="none" w:sz="0" w:space="0" w:color="auto"/>
                                                                                                                                                                                                                                                                                                                                                                                                                                                                                                                                                    <w:left w:val="none" w:sz="0" w:space="0" w:color="auto"/>
                                                                                                                                                                                                                                                                                                                                                                                                                                                                                                                                                    <w:bottom w:val="none" w:sz="0" w:space="0" w:color="auto"/>
                                                                                                                                                                                                                                                                                                                                                                                                                                                                                                                                                    <w:right w:val="none" w:sz="0" w:space="0" w:color="auto"/>
                                                                                                                                                                                                                                                                                                                                                                                                                                                                                                                                                  </w:divBdr>
                                                                                                                                                                                                                                                                                                                                                                                                                                                                                                                                                  <w:divsChild>
                                                                                                                                                                                                                                                                                                                                                                                                                                                                                                                                                    <w:div w:id="1618945237">
                                                                                                                                                                                                                                                                                                                                                                                                                                                                                                                                                      <w:marLeft w:val="0"/>
                                                                                                                                                                                                                                                                                                                                                                                                                                                                                                                                                      <w:marRight w:val="0"/>
                                                                                                                                                                                                                                                                                                                                                                                                                                                                                                                                                      <w:marTop w:val="0"/>
                                                                                                                                                                                                                                                                                                                                                                                                                                                                                                                                                      <w:marBottom w:val="0"/>
                                                                                                                                                                                                                                                                                                                                                                                                                                                                                                                                                      <w:divBdr>
                                                                                                                                                                                                                                                                                                                                                                                                                                                                                                                                                        <w:top w:val="none" w:sz="0" w:space="0" w:color="auto"/>
                                                                                                                                                                                                                                                                                                                                                                                                                                                                                                                                                        <w:left w:val="none" w:sz="0" w:space="0" w:color="auto"/>
                                                                                                                                                                                                                                                                                                                                                                                                                                                                                                                                                        <w:bottom w:val="none" w:sz="0" w:space="0" w:color="auto"/>
                                                                                                                                                                                                                                                                                                                                                                                                                                                                                                                                                        <w:right w:val="none" w:sz="0" w:space="0" w:color="auto"/>
                                                                                                                                                                                                                                                                                                                                                                                                                                                                                                                                                      </w:divBdr>
                                                                                                                                                                                                                                                                                                                                                                                                                                                                                                                                                      <w:divsChild>
                                                                                                                                                                                                                                                                                                                                                                                                                                                                                                                                                        <w:div w:id="64764649">
                                                                                                                                                                                                                                                                                                                                                                                                                                                                                                                                                          <w:marLeft w:val="0"/>
                                                                                                                                                                                                                                                                                                                                                                                                                                                                                                                                                          <w:marRight w:val="0"/>
                                                                                                                                                                                                                                                                                                                                                                                                                                                                                                                                                          <w:marTop w:val="0"/>
                                                                                                                                                                                                                                                                                                                                                                                                                                                                                                                                                          <w:marBottom w:val="0"/>
                                                                                                                                                                                                                                                                                                                                                                                                                                                                                                                                                          <w:divBdr>
                                                                                                                                                                                                                                                                                                                                                                                                                                                                                                                                                            <w:top w:val="none" w:sz="0" w:space="0" w:color="auto"/>
                                                                                                                                                                                                                                                                                                                                                                                                                                                                                                                                                            <w:left w:val="none" w:sz="0" w:space="0" w:color="auto"/>
                                                                                                                                                                                                                                                                                                                                                                                                                                                                                                                                                            <w:bottom w:val="none" w:sz="0" w:space="0" w:color="auto"/>
                                                                                                                                                                                                                                                                                                                                                                                                                                                                                                                                                            <w:right w:val="none" w:sz="0" w:space="0" w:color="auto"/>
                                                                                                                                                                                                                                                                                                                                                                                                                                                                                                                                                          </w:divBdr>
                                                                                                                                                                                                                                                                                                                                                                                                                                                                                                                                                          <w:divsChild>
                                                                                                                                                                                                                                                                                                                                                                                                                                                                                                                                                            <w:div w:id="372966664">
                                                                                                                                                                                                                                                                                                                                                                                                                                                                                                                                                              <w:marLeft w:val="0"/>
                                                                                                                                                                                                                                                                                                                                                                                                                                                                                                                                                              <w:marRight w:val="0"/>
                                                                                                                                                                                                                                                                                                                                                                                                                                                                                                                                                              <w:marTop w:val="0"/>
                                                                                                                                                                                                                                                                                                                                                                                                                                                                                                                                                              <w:marBottom w:val="0"/>
                                                                                                                                                                                                                                                                                                                                                                                                                                                                                                                                                              <w:divBdr>
                                                                                                                                                                                                                                                                                                                                                                                                                                                                                                                                                                <w:top w:val="none" w:sz="0" w:space="0" w:color="auto"/>
                                                                                                                                                                                                                                                                                                                                                                                                                                                                                                                                                                <w:left w:val="none" w:sz="0" w:space="0" w:color="auto"/>
                                                                                                                                                                                                                                                                                                                                                                                                                                                                                                                                                                <w:bottom w:val="none" w:sz="0" w:space="0" w:color="auto"/>
                                                                                                                                                                                                                                                                                                                                                                                                                                                                                                                                                                <w:right w:val="none" w:sz="0" w:space="0" w:color="auto"/>
                                                                                                                                                                                                                                                                                                                                                                                                                                                                                                                                                              </w:divBdr>
                                                                                                                                                                                                                                                                                                                                                                                                                                                                                                                                                              <w:divsChild>
                                                                                                                                                                                                                                                                                                                                                                                                                                                                                                                                                                <w:div w:id="1835679295">
                                                                                                                                                                                                                                                                                                                                                                                                                                                                                                                                                                  <w:marLeft w:val="0"/>
                                                                                                                                                                                                                                                                                                                                                                                                                                                                                                                                                                  <w:marRight w:val="0"/>
                                                                                                                                                                                                                                                                                                                                                                                                                                                                                                                                                                  <w:marTop w:val="0"/>
                                                                                                                                                                                                                                                                                                                                                                                                                                                                                                                                                                  <w:marBottom w:val="0"/>
                                                                                                                                                                                                                                                                                                                                                                                                                                                                                                                                                                  <w:divBdr>
                                                                                                                                                                                                                                                                                                                                                                                                                                                                                                                                                                    <w:top w:val="none" w:sz="0" w:space="0" w:color="auto"/>
                                                                                                                                                                                                                                                                                                                                                                                                                                                                                                                                                                    <w:left w:val="none" w:sz="0" w:space="0" w:color="auto"/>
                                                                                                                                                                                                                                                                                                                                                                                                                                                                                                                                                                    <w:bottom w:val="none" w:sz="0" w:space="0" w:color="auto"/>
                                                                                                                                                                                                                                                                                                                                                                                                                                                                                                                                                                    <w:right w:val="none" w:sz="0" w:space="0" w:color="auto"/>
                                                                                                                                                                                                                                                                                                                                                                                                                                                                                                                                                                  </w:divBdr>
                                                                                                                                                                                                                                                                                                                                                                                                                                                                                                                                                                  <w:divsChild>
                                                                                                                                                                                                                                                                                                                                                                                                                                                                                                                                                                    <w:div w:id="1718048305">
                                                                                                                                                                                                                                                                                                                                                                                                                                                                                                                                                                      <w:marLeft w:val="0"/>
                                                                                                                                                                                                                                                                                                                                                                                                                                                                                                                                                                      <w:marRight w:val="0"/>
                                                                                                                                                                                                                                                                                                                                                                                                                                                                                                                                                                      <w:marTop w:val="0"/>
                                                                                                                                                                                                                                                                                                                                                                                                                                                                                                                                                                      <w:marBottom w:val="0"/>
                                                                                                                                                                                                                                                                                                                                                                                                                                                                                                                                                                      <w:divBdr>
                                                                                                                                                                                                                                                                                                                                                                                                                                                                                                                                                                        <w:top w:val="none" w:sz="0" w:space="0" w:color="auto"/>
                                                                                                                                                                                                                                                                                                                                                                                                                                                                                                                                                                        <w:left w:val="none" w:sz="0" w:space="0" w:color="auto"/>
                                                                                                                                                                                                                                                                                                                                                                                                                                                                                                                                                                        <w:bottom w:val="none" w:sz="0" w:space="0" w:color="auto"/>
                                                                                                                                                                                                                                                                                                                                                                                                                                                                                                                                                                        <w:right w:val="none" w:sz="0" w:space="0" w:color="auto"/>
                                                                                                                                                                                                                                                                                                                                                                                                                                                                                                                                                                      </w:divBdr>
                                                                                                                                                                                                                                                                                                                                                                                                                                                                                                                                                                      <w:divsChild>
                                                                                                                                                                                                                                                                                                                                                                                                                                                                                                                                                                        <w:div w:id="1314410679">
                                                                                                                                                                                                                                                                                                                                                                                                                                                                                                                                                                          <w:marLeft w:val="0"/>
                                                                                                                                                                                                                                                                                                                                                                                                                                                                                                                                                                          <w:marRight w:val="0"/>
                                                                                                                                                                                                                                                                                                                                                                                                                                                                                                                                                                          <w:marTop w:val="0"/>
                                                                                                                                                                                                                                                                                                                                                                                                                                                                                                                                                                          <w:marBottom w:val="0"/>
                                                                                                                                                                                                                                                                                                                                                                                                                                                                                                                                                                          <w:divBdr>
                                                                                                                                                                                                                                                                                                                                                                                                                                                                                                                                                                            <w:top w:val="none" w:sz="0" w:space="0" w:color="auto"/>
                                                                                                                                                                                                                                                                                                                                                                                                                                                                                                                                                                            <w:left w:val="none" w:sz="0" w:space="0" w:color="auto"/>
                                                                                                                                                                                                                                                                                                                                                                                                                                                                                                                                                                            <w:bottom w:val="none" w:sz="0" w:space="0" w:color="auto"/>
                                                                                                                                                                                                                                                                                                                                                                                                                                                                                                                                                                            <w:right w:val="none" w:sz="0" w:space="0" w:color="auto"/>
                                                                                                                                                                                                                                                                                                                                                                                                                                                                                                                                                                          </w:divBdr>
                                                                                                                                                                                                                                                                                                                                                                                                                                                                                                                                                                          <w:divsChild>
                                                                                                                                                                                                                                                                                                                                                                                                                                                                                                                                                                            <w:div w:id="349457642">
                                                                                                                                                                                                                                                                                                                                                                                                                                                                                                                                                                              <w:marLeft w:val="0"/>
                                                                                                                                                                                                                                                                                                                                                                                                                                                                                                                                                                              <w:marRight w:val="0"/>
                                                                                                                                                                                                                                                                                                                                                                                                                                                                                                                                                                              <w:marTop w:val="0"/>
                                                                                                                                                                                                                                                                                                                                                                                                                                                                                                                                                                              <w:marBottom w:val="0"/>
                                                                                                                                                                                                                                                                                                                                                                                                                                                                                                                                                                              <w:divBdr>
                                                                                                                                                                                                                                                                                                                                                                                                                                                                                                                                                                                <w:top w:val="none" w:sz="0" w:space="0" w:color="auto"/>
                                                                                                                                                                                                                                                                                                                                                                                                                                                                                                                                                                                <w:left w:val="none" w:sz="0" w:space="0" w:color="auto"/>
                                                                                                                                                                                                                                                                                                                                                                                                                                                                                                                                                                                <w:bottom w:val="none" w:sz="0" w:space="0" w:color="auto"/>
                                                                                                                                                                                                                                                                                                                                                                                                                                                                                                                                                                                <w:right w:val="none" w:sz="0" w:space="0" w:color="auto"/>
                                                                                                                                                                                                                                                                                                                                                                                                                                                                                                                                                                              </w:divBdr>
                                                                                                                                                                                                                                                                                                                                                                                                                                                                                                                                                                              <w:divsChild>
                                                                                                                                                                                                                                                                                                                                                                                                                                                                                                                                                                                <w:div w:id="1154179603">
                                                                                                                                                                                                                                                                                                                                                                                                                                                                                                                                                                                  <w:marLeft w:val="0"/>
                                                                                                                                                                                                                                                                                                                                                                                                                                                                                                                                                                                  <w:marRight w:val="0"/>
                                                                                                                                                                                                                                                                                                                                                                                                                                                                                                                                                                                  <w:marTop w:val="0"/>
                                                                                                                                                                                                                                                                                                                                                                                                                                                                                                                                                                                  <w:marBottom w:val="0"/>
                                                                                                                                                                                                                                                                                                                                                                                                                                                                                                                                                                                  <w:divBdr>
                                                                                                                                                                                                                                                                                                                                                                                                                                                                                                                                                                                    <w:top w:val="none" w:sz="0" w:space="0" w:color="auto"/>
                                                                                                                                                                                                                                                                                                                                                                                                                                                                                                                                                                                    <w:left w:val="none" w:sz="0" w:space="0" w:color="auto"/>
                                                                                                                                                                                                                                                                                                                                                                                                                                                                                                                                                                                    <w:bottom w:val="none" w:sz="0" w:space="0" w:color="auto"/>
                                                                                                                                                                                                                                                                                                                                                                                                                                                                                                                                                                                    <w:right w:val="none" w:sz="0" w:space="0" w:color="auto"/>
                                                                                                                                                                                                                                                                                                                                                                                                                                                                                                                                                                                  </w:divBdr>
                                                                                                                                                                                                                                                                                                                                                                                                                                                                                                                                                                                  <w:divsChild>
                                                                                                                                                                                                                                                                                                                                                                                                                                                                                                                                                                                    <w:div w:id="586691983">
                                                                                                                                                                                                                                                                                                                                                                                                                                                                                                                                                                                      <w:marLeft w:val="0"/>
                                                                                                                                                                                                                                                                                                                                                                                                                                                                                                                                                                                      <w:marRight w:val="0"/>
                                                                                                                                                                                                                                                                                                                                                                                                                                                                                                                                                                                      <w:marTop w:val="0"/>
                                                                                                                                                                                                                                                                                                                                                                                                                                                                                                                                                                                      <w:marBottom w:val="0"/>
                                                                                                                                                                                                                                                                                                                                                                                                                                                                                                                                                                                      <w:divBdr>
                                                                                                                                                                                                                                                                                                                                                                                                                                                                                                                                                                                        <w:top w:val="none" w:sz="0" w:space="0" w:color="auto"/>
                                                                                                                                                                                                                                                                                                                                                                                                                                                                                                                                                                                        <w:left w:val="none" w:sz="0" w:space="0" w:color="auto"/>
                                                                                                                                                                                                                                                                                                                                                                                                                                                                                                                                                                                        <w:bottom w:val="none" w:sz="0" w:space="0" w:color="auto"/>
                                                                                                                                                                                                                                                                                                                                                                                                                                                                                                                                                                                        <w:right w:val="none" w:sz="0" w:space="0" w:color="auto"/>
                                                                                                                                                                                                                                                                                                                                                                                                                                                                                                                                                                                      </w:divBdr>
                                                                                                                                                                                                                                                                                                                                                                                                                                                                                                                                                                                      <w:divsChild>
                                                                                                                                                                                                                                                                                                                                                                                                                                                                                                                                                                                        <w:div w:id="1830173051">
                                                                                                                                                                                                                                                                                                                                                                                                                                                                                                                                                                                          <w:marLeft w:val="0"/>
                                                                                                                                                                                                                                                                                                                                                                                                                                                                                                                                                                                          <w:marRight w:val="0"/>
                                                                                                                                                                                                                                                                                                                                                                                                                                                                                                                                                                                          <w:marTop w:val="0"/>
                                                                                                                                                                                                                                                                                                                                                                                                                                                                                                                                                                                          <w:marBottom w:val="0"/>
                                                                                                                                                                                                                                                                                                                                                                                                                                                                                                                                                                                          <w:divBdr>
                                                                                                                                                                                                                                                                                                                                                                                                                                                                                                                                                                                            <w:top w:val="none" w:sz="0" w:space="0" w:color="auto"/>
                                                                                                                                                                                                                                                                                                                                                                                                                                                                                                                                                                                            <w:left w:val="none" w:sz="0" w:space="0" w:color="auto"/>
                                                                                                                                                                                                                                                                                                                                                                                                                                                                                                                                                                                            <w:bottom w:val="none" w:sz="0" w:space="0" w:color="auto"/>
                                                                                                                                                                                                                                                                                                                                                                                                                                                                                                                                                                                            <w:right w:val="none" w:sz="0" w:space="0" w:color="auto"/>
                                                                                                                                                                                                                                                                                                                                                                                                                                                                                                                                                                                          </w:divBdr>
                                                                                                                                                                                                                                                                                                                                                                                                                                                                                                                                                                                          <w:divsChild>
                                                                                                                                                                                                                                                                                                                                                                                                                                                                                                                                                                                            <w:div w:id="545028694">
                                                                                                                                                                                                                                                                                                                                                                                                                                                                                                                                                                                              <w:marLeft w:val="0"/>
                                                                                                                                                                                                                                                                                                                                                                                                                                                                                                                                                                                              <w:marRight w:val="0"/>
                                                                                                                                                                                                                                                                                                                                                                                                                                                                                                                                                                                              <w:marTop w:val="0"/>
                                                                                                                                                                                                                                                                                                                                                                                                                                                                                                                                                                                              <w:marBottom w:val="0"/>
                                                                                                                                                                                                                                                                                                                                                                                                                                                                                                                                                                                              <w:divBdr>
                                                                                                                                                                                                                                                                                                                                                                                                                                                                                                                                                                                                <w:top w:val="none" w:sz="0" w:space="0" w:color="auto"/>
                                                                                                                                                                                                                                                                                                                                                                                                                                                                                                                                                                                                <w:left w:val="none" w:sz="0" w:space="0" w:color="auto"/>
                                                                                                                                                                                                                                                                                                                                                                                                                                                                                                                                                                                                <w:bottom w:val="none" w:sz="0" w:space="0" w:color="auto"/>
                                                                                                                                                                                                                                                                                                                                                                                                                                                                                                                                                                                                <w:right w:val="none" w:sz="0" w:space="0" w:color="auto"/>
                                                                                                                                                                                                                                                                                                                                                                                                                                                                                                                                                                                              </w:divBdr>
                                                                                                                                                                                                                                                                                                                                                                                                                                                                                                                                                                                              <w:divsChild>
                                                                                                                                                                                                                                                                                                                                                                                                                                                                                                                                                                                                <w:div w:id="1941058122">
                                                                                                                                                                                                                                                                                                                                                                                                                                                                                                                                                                                                  <w:marLeft w:val="0"/>
                                                                                                                                                                                                                                                                                                                                                                                                                                                                                                                                                                                                  <w:marRight w:val="0"/>
                                                                                                                                                                                                                                                                                                                                                                                                                                                                                                                                                                                                  <w:marTop w:val="0"/>
                                                                                                                                                                                                                                                                                                                                                                                                                                                                                                                                                                                                  <w:marBottom w:val="0"/>
                                                                                                                                                                                                                                                                                                                                                                                                                                                                                                                                                                                                  <w:divBdr>
                                                                                                                                                                                                                                                                                                                                                                                                                                                                                                                                                                                                    <w:top w:val="none" w:sz="0" w:space="0" w:color="auto"/>
                                                                                                                                                                                                                                                                                                                                                                                                                                                                                                                                                                                                    <w:left w:val="none" w:sz="0" w:space="0" w:color="auto"/>
                                                                                                                                                                                                                                                                                                                                                                                                                                                                                                                                                                                                    <w:bottom w:val="none" w:sz="0" w:space="0" w:color="auto"/>
                                                                                                                                                                                                                                                                                                                                                                                                                                                                                                                                                                                                    <w:right w:val="none" w:sz="0" w:space="0" w:color="auto"/>
                                                                                                                                                                                                                                                                                                                                                                                                                                                                                                                                                                                                  </w:divBdr>
                                                                                                                                                                                                                                                                                                                                                                                                                                                                                                                                                                                                  <w:divsChild>
                                                                                                                                                                                                                                                                                                                                                                                                                                                                                                                                                                                                    <w:div w:id="275136827">
                                                                                                                                                                                                                                                                                                                                                                                                                                                                                                                                                                                                      <w:marLeft w:val="0"/>
                                                                                                                                                                                                                                                                                                                                                                                                                                                                                                                                                                                                      <w:marRight w:val="0"/>
                                                                                                                                                                                                                                                                                                                                                                                                                                                                                                                                                                                                      <w:marTop w:val="0"/>
                                                                                                                                                                                                                                                                                                                                                                                                                                                                                                                                                                                                      <w:marBottom w:val="0"/>
                                                                                                                                                                                                                                                                                                                                                                                                                                                                                                                                                                                                      <w:divBdr>
                                                                                                                                                                                                                                                                                                                                                                                                                                                                                                                                                                                                        <w:top w:val="none" w:sz="0" w:space="0" w:color="auto"/>
                                                                                                                                                                                                                                                                                                                                                                                                                                                                                                                                                                                                        <w:left w:val="none" w:sz="0" w:space="0" w:color="auto"/>
                                                                                                                                                                                                                                                                                                                                                                                                                                                                                                                                                                                                        <w:bottom w:val="none" w:sz="0" w:space="0" w:color="auto"/>
                                                                                                                                                                                                                                                                                                                                                                                                                                                                                                                                                                                                        <w:right w:val="none" w:sz="0" w:space="0" w:color="auto"/>
                                                                                                                                                                                                                                                                                                                                                                                                                                                                                                                                                                                                      </w:divBdr>
                                                                                                                                                                                                                                                                                                                                                                                                                                                                                                                                                                                                      <w:divsChild>
                                                                                                                                                                                                                                                                                                                                                                                                                                                                                                                                                                                                        <w:div w:id="1907063140">
                                                                                                                                                                                                                                                                                                                                                                                                                                                                                                                                                                                                          <w:marLeft w:val="0"/>
                                                                                                                                                                                                                                                                                                                                                                                                                                                                                                                                                                                                          <w:marRight w:val="0"/>
                                                                                                                                                                                                                                                                                                                                                                                                                                                                                                                                                                                                          <w:marTop w:val="0"/>
                                                                                                                                                                                                                                                                                                                                                                                                                                                                                                                                                                                                          <w:marBottom w:val="0"/>
                                                                                                                                                                                                                                                                                                                                                                                                                                                                                                                                                                                                          <w:divBdr>
                                                                                                                                                                                                                                                                                                                                                                                                                                                                                                                                                                                                            <w:top w:val="none" w:sz="0" w:space="0" w:color="auto"/>
                                                                                                                                                                                                                                                                                                                                                                                                                                                                                                                                                                                                            <w:left w:val="none" w:sz="0" w:space="0" w:color="auto"/>
                                                                                                                                                                                                                                                                                                                                                                                                                                                                                                                                                                                                            <w:bottom w:val="none" w:sz="0" w:space="0" w:color="auto"/>
                                                                                                                                                                                                                                                                                                                                                                                                                                                                                                                                                                                                            <w:right w:val="none" w:sz="0" w:space="0" w:color="auto"/>
                                                                                                                                                                                                                                                                                                                                                                                                                                                                                                                                                                                                          </w:divBdr>
                                                                                                                                                                                                                                                                                                                                                                                                                                                                                                                                                                                                          <w:divsChild>
                                                                                                                                                                                                                                                                                                                                                                                                                                                                                                                                                                                                            <w:div w:id="392898001">
                                                                                                                                                                                                                                                                                                                                                                                                                                                                                                                                                                                                              <w:marLeft w:val="0"/>
                                                                                                                                                                                                                                                                                                                                                                                                                                                                                                                                                                                                              <w:marRight w:val="0"/>
                                                                                                                                                                                                                                                                                                                                                                                                                                                                                                                                                                                                              <w:marTop w:val="0"/>
                                                                                                                                                                                                                                                                                                                                                                                                                                                                                                                                                                                                              <w:marBottom w:val="0"/>
                                                                                                                                                                                                                                                                                                                                                                                                                                                                                                                                                                                                              <w:divBdr>
                                                                                                                                                                                                                                                                                                                                                                                                                                                                                                                                                                                                                <w:top w:val="none" w:sz="0" w:space="0" w:color="auto"/>
                                                                                                                                                                                                                                                                                                                                                                                                                                                                                                                                                                                                                <w:left w:val="none" w:sz="0" w:space="0" w:color="auto"/>
                                                                                                                                                                                                                                                                                                                                                                                                                                                                                                                                                                                                                <w:bottom w:val="none" w:sz="0" w:space="0" w:color="auto"/>
                                                                                                                                                                                                                                                                                                                                                                                                                                                                                                                                                                                                                <w:right w:val="none" w:sz="0" w:space="0" w:color="auto"/>
                                                                                                                                                                                                                                                                                                                                                                                                                                                                                                                                                                                                              </w:divBdr>
                                                                                                                                                                                                                                                                                                                                                                                                                                                                                                                                                                                                              <w:divsChild>
                                                                                                                                                                                                                                                                                                                                                                                                                                                                                                                                                                                                                <w:div w:id="1724600235">
                                                                                                                                                                                                                                                                                                                                                                                                                                                                                                                                                                                                                  <w:marLeft w:val="0"/>
                                                                                                                                                                                                                                                                                                                                                                                                                                                                                                                                                                                                                  <w:marRight w:val="0"/>
                                                                                                                                                                                                                                                                                                                                                                                                                                                                                                                                                                                                                  <w:marTop w:val="0"/>
                                                                                                                                                                                                                                                                                                                                                                                                                                                                                                                                                                                                                  <w:marBottom w:val="0"/>
                                                                                                                                                                                                                                                                                                                                                                                                                                                                                                                                                                                                                  <w:divBdr>
                                                                                                                                                                                                                                                                                                                                                                                                                                                                                                                                                                                                                    <w:top w:val="none" w:sz="0" w:space="0" w:color="auto"/>
                                                                                                                                                                                                                                                                                                                                                                                                                                                                                                                                                                                                                    <w:left w:val="none" w:sz="0" w:space="0" w:color="auto"/>
                                                                                                                                                                                                                                                                                                                                                                                                                                                                                                                                                                                                                    <w:bottom w:val="none" w:sz="0" w:space="0" w:color="auto"/>
                                                                                                                                                                                                                                                                                                                                                                                                                                                                                                                                                                                                                    <w:right w:val="none" w:sz="0" w:space="0" w:color="auto"/>
                                                                                                                                                                                                                                                                                                                                                                                                                                                                                                                                                                                                                  </w:divBdr>
                                                                                                                                                                                                                                                                                                                                                                                                                                                                                                                                                                                                                  <w:divsChild>
                                                                                                                                                                                                                                                                                                                                                                                                                                                                                                                                                                                                                    <w:div w:id="1418986793">
                                                                                                                                                                                                                                                                                                                                                                                                                                                                                                                                                                                                                      <w:marLeft w:val="0"/>
                                                                                                                                                                                                                                                                                                                                                                                                                                                                                                                                                                                                                      <w:marRight w:val="0"/>
                                                                                                                                                                                                                                                                                                                                                                                                                                                                                                                                                                                                                      <w:marTop w:val="0"/>
                                                                                                                                                                                                                                                                                                                                                                                                                                                                                                                                                                                                                      <w:marBottom w:val="0"/>
                                                                                                                                                                                                                                                                                                                                                                                                                                                                                                                                                                                                                      <w:divBdr>
                                                                                                                                                                                                                                                                                                                                                                                                                                                                                                                                                                                                                        <w:top w:val="none" w:sz="0" w:space="0" w:color="auto"/>
                                                                                                                                                                                                                                                                                                                                                                                                                                                                                                                                                                                                                        <w:left w:val="none" w:sz="0" w:space="0" w:color="auto"/>
                                                                                                                                                                                                                                                                                                                                                                                                                                                                                                                                                                                                                        <w:bottom w:val="none" w:sz="0" w:space="0" w:color="auto"/>
                                                                                                                                                                                                                                                                                                                                                                                                                                                                                                                                                                                                                        <w:right w:val="none" w:sz="0" w:space="0" w:color="auto"/>
                                                                                                                                                                                                                                                                                                                                                                                                                                                                                                                                                                                                                      </w:divBdr>
                                                                                                                                                                                                                                                                                                                                                                                                                                                                                                                                                                                                                      <w:divsChild>
                                                                                                                                                                                                                                                                                                                                                                                                                                                                                                                                                                                                                        <w:div w:id="517894614">
                                                                                                                                                                                                                                                                                                                                                                                                                                                                                                                                                                                                                          <w:marLeft w:val="0"/>
                                                                                                                                                                                                                                                                                                                                                                                                                                                                                                                                                                                                                          <w:marRight w:val="0"/>
                                                                                                                                                                                                                                                                                                                                                                                                                                                                                                                                                                                                                          <w:marTop w:val="0"/>
                                                                                                                                                                                                                                                                                                                                                                                                                                                                                                                                                                                                                          <w:marBottom w:val="0"/>
                                                                                                                                                                                                                                                                                                                                                                                                                                                                                                                                                                                                                          <w:divBdr>
                                                                                                                                                                                                                                                                                                                                                                                                                                                                                                                                                                                                                            <w:top w:val="none" w:sz="0" w:space="0" w:color="auto"/>
                                                                                                                                                                                                                                                                                                                                                                                                                                                                                                                                                                                                                            <w:left w:val="none" w:sz="0" w:space="0" w:color="auto"/>
                                                                                                                                                                                                                                                                                                                                                                                                                                                                                                                                                                                                                            <w:bottom w:val="none" w:sz="0" w:space="0" w:color="auto"/>
                                                                                                                                                                                                                                                                                                                                                                                                                                                                                                                                                                                                                            <w:right w:val="none" w:sz="0" w:space="0" w:color="auto"/>
                                                                                                                                                                                                                                                                                                                                                                                                                                                                                                                                                                                                                          </w:divBdr>
                                                                                                                                                                                                                                                                                                                                                                                                                                                                                                                                                                                                                          <w:divsChild>
                                                                                                                                                                                                                                                                                                                                                                                                                                                                                                                                                                                                                            <w:div w:id="1417551819">
                                                                                                                                                                                                                                                                                                                                                                                                                                                                                                                                                                                                                              <w:marLeft w:val="0"/>
                                                                                                                                                                                                                                                                                                                                                                                                                                                                                                                                                                                                                              <w:marRight w:val="0"/>
                                                                                                                                                                                                                                                                                                                                                                                                                                                                                                                                                                                                                              <w:marTop w:val="0"/>
                                                                                                                                                                                                                                                                                                                                                                                                                                                                                                                                                                                                                              <w:marBottom w:val="0"/>
                                                                                                                                                                                                                                                                                                                                                                                                                                                                                                                                                                                                                              <w:divBdr>
                                                                                                                                                                                                                                                                                                                                                                                                                                                                                                                                                                                                                                <w:top w:val="none" w:sz="0" w:space="0" w:color="auto"/>
                                                                                                                                                                                                                                                                                                                                                                                                                                                                                                                                                                                                                                <w:left w:val="none" w:sz="0" w:space="0" w:color="auto"/>
                                                                                                                                                                                                                                                                                                                                                                                                                                                                                                                                                                                                                                <w:bottom w:val="none" w:sz="0" w:space="0" w:color="auto"/>
                                                                                                                                                                                                                                                                                                                                                                                                                                                                                                                                                                                                                                <w:right w:val="none" w:sz="0" w:space="0" w:color="auto"/>
                                                                                                                                                                                                                                                                                                                                                                                                                                                                                                                                                                                                                              </w:divBdr>
                                                                                                                                                                                                                                                                                                                                                                                                                                                                                                                                                                                                                              <w:divsChild>
                                                                                                                                                                                                                                                                                                                                                                                                                                                                                                                                                                                                                                <w:div w:id="418723024">
                                                                                                                                                                                                                                                                                                                                                                                                                                                                                                                                                                                                                                  <w:marLeft w:val="0"/>
                                                                                                                                                                                                                                                                                                                                                                                                                                                                                                                                                                                                                                  <w:marRight w:val="0"/>
                                                                                                                                                                                                                                                                                                                                                                                                                                                                                                                                                                                                                                  <w:marTop w:val="0"/>
                                                                                                                                                                                                                                                                                                                                                                                                                                                                                                                                                                                                                                  <w:marBottom w:val="0"/>
                                                                                                                                                                                                                                                                                                                                                                                                                                                                                                                                                                                                                                  <w:divBdr>
                                                                                                                                                                                                                                                                                                                                                                                                                                                                                                                                                                                                                                    <w:top w:val="none" w:sz="0" w:space="0" w:color="auto"/>
                                                                                                                                                                                                                                                                                                                                                                                                                                                                                                                                                                                                                                    <w:left w:val="none" w:sz="0" w:space="0" w:color="auto"/>
                                                                                                                                                                                                                                                                                                                                                                                                                                                                                                                                                                                                                                    <w:bottom w:val="none" w:sz="0" w:space="0" w:color="auto"/>
                                                                                                                                                                                                                                                                                                                                                                                                                                                                                                                                                                                                                                    <w:right w:val="none" w:sz="0" w:space="0" w:color="auto"/>
                                                                                                                                                                                                                                                                                                                                                                                                                                                                                                                                                                                                                                  </w:divBdr>
                                                                                                                                                                                                                                                                                                                                                                                                                                                                                                                                                                                                                                  <w:divsChild>
                                                                                                                                                                                                                                                                                                                                                                                                                                                                                                                                                                                                                                    <w:div w:id="1855806612">
                                                                                                                                                                                                                                                                                                                                                                                                                                                                                                                                                                                                                                      <w:marLeft w:val="0"/>
                                                                                                                                                                                                                                                                                                                                                                                                                                                                                                                                                                                                                                      <w:marRight w:val="0"/>
                                                                                                                                                                                                                                                                                                                                                                                                                                                                                                                                                                                                                                      <w:marTop w:val="0"/>
                                                                                                                                                                                                                                                                                                                                                                                                                                                                                                                                                                                                                                      <w:marBottom w:val="0"/>
                                                                                                                                                                                                                                                                                                                                                                                                                                                                                                                                                                                                                                      <w:divBdr>
                                                                                                                                                                                                                                                                                                                                                                                                                                                                                                                                                                                                                                        <w:top w:val="none" w:sz="0" w:space="0" w:color="auto"/>
                                                                                                                                                                                                                                                                                                                                                                                                                                                                                                                                                                                                                                        <w:left w:val="none" w:sz="0" w:space="0" w:color="auto"/>
                                                                                                                                                                                                                                                                                                                                                                                                                                                                                                                                                                                                                                        <w:bottom w:val="none" w:sz="0" w:space="0" w:color="auto"/>
                                                                                                                                                                                                                                                                                                                                                                                                                                                                                                                                                                                                                                        <w:right w:val="none" w:sz="0" w:space="0" w:color="auto"/>
                                                                                                                                                                                                                                                                                                                                                                                                                                                                                                                                                                                                                                      </w:divBdr>
                                                                                                                                                                                                                                                                                                                                                                                                                                                                                                                                                                                                                                      <w:divsChild>
                                                                                                                                                                                                                                                                                                                                                                                                                                                                                                                                                                                                                                        <w:div w:id="273290173">
                                                                                                                                                                                                                                                                                                                                                                                                                                                                                                                                                                                                                                          <w:marLeft w:val="0"/>
                                                                                                                                                                                                                                                                                                                                                                                                                                                                                                                                                                                                                                          <w:marRight w:val="0"/>
                                                                                                                                                                                                                                                                                                                                                                                                                                                                                                                                                                                                                                          <w:marTop w:val="0"/>
                                                                                                                                                                                                                                                                                                                                                                                                                                                                                                                                                                                                                                          <w:marBottom w:val="0"/>
                                                                                                                                                                                                                                                                                                                                                                                                                                                                                                                                                                                                                                          <w:divBdr>
                                                                                                                                                                                                                                                                                                                                                                                                                                                                                                                                                                                                                                            <w:top w:val="none" w:sz="0" w:space="0" w:color="auto"/>
                                                                                                                                                                                                                                                                                                                                                                                                                                                                                                                                                                                                                                            <w:left w:val="none" w:sz="0" w:space="0" w:color="auto"/>
                                                                                                                                                                                                                                                                                                                                                                                                                                                                                                                                                                                                                                            <w:bottom w:val="none" w:sz="0" w:space="0" w:color="auto"/>
                                                                                                                                                                                                                                                                                                                                                                                                                                                                                                                                                                                                                                            <w:right w:val="none" w:sz="0" w:space="0" w:color="auto"/>
                                                                                                                                                                                                                                                                                                                                                                                                                                                                                                                                                                                                                                          </w:divBdr>
                                                                                                                                                                                                                                                                                                                                                                                                                                                                                                                                                                                                                                          <w:divsChild>
                                                                                                                                                                                                                                                                                                                                                                                                                                                                                                                                                                                                                                            <w:div w:id="1090388561">
                                                                                                                                                                                                                                                                                                                                                                                                                                                                                                                                                                                                                                              <w:marLeft w:val="0"/>
                                                                                                                                                                                                                                                                                                                                                                                                                                                                                                                                                                                                                                              <w:marRight w:val="0"/>
                                                                                                                                                                                                                                                                                                                                                                                                                                                                                                                                                                                                                                              <w:marTop w:val="0"/>
                                                                                                                                                                                                                                                                                                                                                                                                                                                                                                                                                                                                                                              <w:marBottom w:val="0"/>
                                                                                                                                                                                                                                                                                                                                                                                                                                                                                                                                                                                                                                              <w:divBdr>
                                                                                                                                                                                                                                                                                                                                                                                                                                                                                                                                                                                                                                                <w:top w:val="none" w:sz="0" w:space="0" w:color="auto"/>
                                                                                                                                                                                                                                                                                                                                                                                                                                                                                                                                                                                                                                                <w:left w:val="none" w:sz="0" w:space="0" w:color="auto"/>
                                                                                                                                                                                                                                                                                                                                                                                                                                                                                                                                                                                                                                                <w:bottom w:val="none" w:sz="0" w:space="0" w:color="auto"/>
                                                                                                                                                                                                                                                                                                                                                                                                                                                                                                                                                                                                                                                <w:right w:val="none" w:sz="0" w:space="0" w:color="auto"/>
                                                                                                                                                                                                                                                                                                                                                                                                                                                                                                                                                                                                                                              </w:divBdr>
                                                                                                                                                                                                                                                                                                                                                                                                                                                                                                                                                                                                                                              <w:divsChild>
                                                                                                                                                                                                                                                                                                                                                                                                                                                                                                                                                                                                                                                <w:div w:id="890843233">
                                                                                                                                                                                                                                                                                                                                                                                                                                                                                                                                                                                                                                                  <w:marLeft w:val="0"/>
                                                                                                                                                                                                                                                                                                                                                                                                                                                                                                                                                                                                                                                  <w:marRight w:val="0"/>
                                                                                                                                                                                                                                                                                                                                                                                                                                                                                                                                                                                                                                                  <w:marTop w:val="0"/>
                                                                                                                                                                                                                                                                                                                                                                                                                                                                                                                                                                                                                                                  <w:marBottom w:val="0"/>
                                                                                                                                                                                                                                                                                                                                                                                                                                                                                                                                                                                                                                                  <w:divBdr>
                                                                                                                                                                                                                                                                                                                                                                                                                                                                                                                                                                                                                                                    <w:top w:val="none" w:sz="0" w:space="0" w:color="auto"/>
                                                                                                                                                                                                                                                                                                                                                                                                                                                                                                                                                                                                                                                    <w:left w:val="none" w:sz="0" w:space="0" w:color="auto"/>
                                                                                                                                                                                                                                                                                                                                                                                                                                                                                                                                                                                                                                                    <w:bottom w:val="none" w:sz="0" w:space="0" w:color="auto"/>
                                                                                                                                                                                                                                                                                                                                                                                                                                                                                                                                                                                                                                                    <w:right w:val="none" w:sz="0" w:space="0" w:color="auto"/>
                                                                                                                                                                                                                                                                                                                                                                                                                                                                                                                                                                                                                                                  </w:divBdr>
                                                                                                                                                                                                                                                                                                                                                                                                                                                                                                                                                                                                                                                  <w:divsChild>
                                                                                                                                                                                                                                                                                                                                                                                                                                                                                                                                                                                                                                                    <w:div w:id="334457418">
                                                                                                                                                                                                                                                                                                                                                                                                                                                                                                                                                                                                                                                      <w:marLeft w:val="0"/>
                                                                                                                                                                                                                                                                                                                                                                                                                                                                                                                                                                                                                                                      <w:marRight w:val="0"/>
                                                                                                                                                                                                                                                                                                                                                                                                                                                                                                                                                                                                                                                      <w:marTop w:val="0"/>
                                                                                                                                                                                                                                                                                                                                                                                                                                                                                                                                                                                                                                                      <w:marBottom w:val="0"/>
                                                                                                                                                                                                                                                                                                                                                                                                                                                                                                                                                                                                                                                      <w:divBdr>
                                                                                                                                                                                                                                                                                                                                                                                                                                                                                                                                                                                                                                                        <w:top w:val="none" w:sz="0" w:space="0" w:color="auto"/>
                                                                                                                                                                                                                                                                                                                                                                                                                                                                                                                                                                                                                                                        <w:left w:val="none" w:sz="0" w:space="0" w:color="auto"/>
                                                                                                                                                                                                                                                                                                                                                                                                                                                                                                                                                                                                                                                        <w:bottom w:val="none" w:sz="0" w:space="0" w:color="auto"/>
                                                                                                                                                                                                                                                                                                                                                                                                                                                                                                                                                                                                                                                        <w:right w:val="none" w:sz="0" w:space="0" w:color="auto"/>
                                                                                                                                                                                                                                                                                                                                                                                                                                                                                                                                                                                                                                                      </w:divBdr>
                                                                                                                                                                                                                                                                                                                                                                                                                                                                                                                                                                                                                                                      <w:divsChild>
                                                                                                                                                                                                                                                                                                                                                                                                                                                                                                                                                                                                                                                        <w:div w:id="527839096">
                                                                                                                                                                                                                                                                                                                                                                                                                                                                                                                                                                                                                                                          <w:marLeft w:val="0"/>
                                                                                                                                                                                                                                                                                                                                                                                                                                                                                                                                                                                                                                                          <w:marRight w:val="0"/>
                                                                                                                                                                                                                                                                                                                                                                                                                                                                                                                                                                                                                                                          <w:marTop w:val="0"/>
                                                                                                                                                                                                                                                                                                                                                                                                                                                                                                                                                                                                                                                          <w:marBottom w:val="0"/>
                                                                                                                                                                                                                                                                                                                                                                                                                                                                                                                                                                                                                                                          <w:divBdr>
                                                                                                                                                                                                                                                                                                                                                                                                                                                                                                                                                                                                                                                            <w:top w:val="none" w:sz="0" w:space="0" w:color="auto"/>
                                                                                                                                                                                                                                                                                                                                                                                                                                                                                                                                                                                                                                                            <w:left w:val="none" w:sz="0" w:space="0" w:color="auto"/>
                                                                                                                                                                                                                                                                                                                                                                                                                                                                                                                                                                                                                                                            <w:bottom w:val="none" w:sz="0" w:space="0" w:color="auto"/>
                                                                                                                                                                                                                                                                                                                                                                                                                                                                                                                                                                                                                                                            <w:right w:val="none" w:sz="0" w:space="0" w:color="auto"/>
                                                                                                                                                                                                                                                                                                                                                                                                                                                                                                                                                                                                                                                          </w:divBdr>
                                                                                                                                                                                                                                                                                                                                                                                                                                                                                                                                                                                                                                                          <w:divsChild>
                                                                                                                                                                                                                                                                                                                                                                                                                                                                                                                                                                                                                                                            <w:div w:id="1992975691">
                                                                                                                                                                                                                                                                                                                                                                                                                                                                                                                                                                                                                                                              <w:marLeft w:val="0"/>
                                                                                                                                                                                                                                                                                                                                                                                                                                                                                                                                                                                                                                                              <w:marRight w:val="0"/>
                                                                                                                                                                                                                                                                                                                                                                                                                                                                                                                                                                                                                                                              <w:marTop w:val="0"/>
                                                                                                                                                                                                                                                                                                                                                                                                                                                                                                                                                                                                                                                              <w:marBottom w:val="0"/>
                                                                                                                                                                                                                                                                                                                                                                                                                                                                                                                                                                                                                                                              <w:divBdr>
                                                                                                                                                                                                                                                                                                                                                                                                                                                                                                                                                                                                                                                                <w:top w:val="none" w:sz="0" w:space="0" w:color="auto"/>
                                                                                                                                                                                                                                                                                                                                                                                                                                                                                                                                                                                                                                                                <w:left w:val="none" w:sz="0" w:space="0" w:color="auto"/>
                                                                                                                                                                                                                                                                                                                                                                                                                                                                                                                                                                                                                                                                <w:bottom w:val="none" w:sz="0" w:space="0" w:color="auto"/>
                                                                                                                                                                                                                                                                                                                                                                                                                                                                                                                                                                                                                                                                <w:right w:val="none" w:sz="0" w:space="0" w:color="auto"/>
                                                                                                                                                                                                                                                                                                                                                                                                                                                                                                                                                                                                                                                              </w:divBdr>
                                                                                                                                                                                                                                                                                                                                                                                                                                                                                                                                                                                                                                                              <w:divsChild>
                                                                                                                                                                                                                                                                                                                                                                                                                                                                                                                                                                                                                                                                <w:div w:id="90591607">
                                                                                                                                                                                                                                                                                                                                                                                                                                                                                                                                                                                                                                                                  <w:marLeft w:val="0"/>
                                                                                                                                                                                                                                                                                                                                                                                                                                                                                                                                                                                                                                                                  <w:marRight w:val="0"/>
                                                                                                                                                                                                                                                                                                                                                                                                                                                                                                                                                                                                                                                                  <w:marTop w:val="0"/>
                                                                                                                                                                                                                                                                                                                                                                                                                                                                                                                                                                                                                                                                  <w:marBottom w:val="0"/>
                                                                                                                                                                                                                                                                                                                                                                                                                                                                                                                                                                                                                                                                  <w:divBdr>
                                                                                                                                                                                                                                                                                                                                                                                                                                                                                                                                                                                                                                                                    <w:top w:val="none" w:sz="0" w:space="0" w:color="auto"/>
                                                                                                                                                                                                                                                                                                                                                                                                                                                                                                                                                                                                                                                                    <w:left w:val="none" w:sz="0" w:space="0" w:color="auto"/>
                                                                                                                                                                                                                                                                                                                                                                                                                                                                                                                                                                                                                                                                    <w:bottom w:val="none" w:sz="0" w:space="0" w:color="auto"/>
                                                                                                                                                                                                                                                                                                                                                                                                                                                                                                                                                                                                                                                                    <w:right w:val="none" w:sz="0" w:space="0" w:color="auto"/>
                                                                                                                                                                                                                                                                                                                                                                                                                                                                                                                                                                                                                                                                  </w:divBdr>
                                                                                                                                                                                                                                                                                                                                                                                                                                                                                                                                                                                                                                                                  <w:divsChild>
                                                                                                                                                                                                                                                                                                                                                                                                                                                                                                                                                                                                                                                                    <w:div w:id="1024283917">
                                                                                                                                                                                                                                                                                                                                                                                                                                                                                                                                                                                                                                                                      <w:marLeft w:val="0"/>
                                                                                                                                                                                                                                                                                                                                                                                                                                                                                                                                                                                                                                                                      <w:marRight w:val="0"/>
                                                                                                                                                                                                                                                                                                                                                                                                                                                                                                                                                                                                                                                                      <w:marTop w:val="0"/>
                                                                                                                                                                                                                                                                                                                                                                                                                                                                                                                                                                                                                                                                      <w:marBottom w:val="0"/>
                                                                                                                                                                                                                                                                                                                                                                                                                                                                                                                                                                                                                                                                      <w:divBdr>
                                                                                                                                                                                                                                                                                                                                                                                                                                                                                                                                                                                                                                                                        <w:top w:val="none" w:sz="0" w:space="0" w:color="auto"/>
                                                                                                                                                                                                                                                                                                                                                                                                                                                                                                                                                                                                                                                                        <w:left w:val="none" w:sz="0" w:space="0" w:color="auto"/>
                                                                                                                                                                                                                                                                                                                                                                                                                                                                                                                                                                                                                                                                        <w:bottom w:val="none" w:sz="0" w:space="0" w:color="auto"/>
                                                                                                                                                                                                                                                                                                                                                                                                                                                                                                                                                                                                                                                                        <w:right w:val="none" w:sz="0" w:space="0" w:color="auto"/>
                                                                                                                                                                                                                                                                                                                                                                                                                                                                                                                                                                                                                                                                      </w:divBdr>
                                                                                                                                                                                                                                                                                                                                                                                                                                                                                                                                                                                                                                                                      <w:divsChild>
                                                                                                                                                                                                                                                                                                                                                                                                                                                                                                                                                                                                                                                                        <w:div w:id="2094815136">
                                                                                                                                                                                                                                                                                                                                                                                                                                                                                                                                                                                                                                                                          <w:marLeft w:val="0"/>
                                                                                                                                                                                                                                                                                                                                                                                                                                                                                                                                                                                                                                                                          <w:marRight w:val="0"/>
                                                                                                                                                                                                                                                                                                                                                                                                                                                                                                                                                                                                                                                                          <w:marTop w:val="0"/>
                                                                                                                                                                                                                                                                                                                                                                                                                                                                                                                                                                                                                                                                          <w:marBottom w:val="0"/>
                                                                                                                                                                                                                                                                                                                                                                                                                                                                                                                                                                                                                                                                          <w:divBdr>
                                                                                                                                                                                                                                                                                                                                                                                                                                                                                                                                                                                                                                                                            <w:top w:val="none" w:sz="0" w:space="0" w:color="auto"/>
                                                                                                                                                                                                                                                                                                                                                                                                                                                                                                                                                                                                                                                                            <w:left w:val="none" w:sz="0" w:space="0" w:color="auto"/>
                                                                                                                                                                                                                                                                                                                                                                                                                                                                                                                                                                                                                                                                            <w:bottom w:val="none" w:sz="0" w:space="0" w:color="auto"/>
                                                                                                                                                                                                                                                                                                                                                                                                                                                                                                                                                                                                                                                                            <w:right w:val="none" w:sz="0" w:space="0" w:color="auto"/>
                                                                                                                                                                                                                                                                                                                                                                                                                                                                                                                                                                                                                                                                          </w:divBdr>
                                                                                                                                                                                                                                                                                                                                                                                                                                                                                                                                                                                                                                                                          <w:divsChild>
                                                                                                                                                                                                                                                                                                                                                                                                                                                                                                                                                                                                                                                                            <w:div w:id="664629974">
                                                                                                                                                                                                                                                                                                                                                                                                                                                                                                                                                                                                                                                                              <w:marLeft w:val="0"/>
                                                                                                                                                                                                                                                                                                                                                                                                                                                                                                                                                                                                                                                                              <w:marRight w:val="0"/>
                                                                                                                                                                                                                                                                                                                                                                                                                                                                                                                                                                                                                                                                              <w:marTop w:val="0"/>
                                                                                                                                                                                                                                                                                                                                                                                                                                                                                                                                                                                                                                                                              <w:marBottom w:val="0"/>
                                                                                                                                                                                                                                                                                                                                                                                                                                                                                                                                                                                                                                                                              <w:divBdr>
                                                                                                                                                                                                                                                                                                                                                                                                                                                                                                                                                                                                                                                                                <w:top w:val="none" w:sz="0" w:space="0" w:color="auto"/>
                                                                                                                                                                                                                                                                                                                                                                                                                                                                                                                                                                                                                                                                                <w:left w:val="none" w:sz="0" w:space="0" w:color="auto"/>
                                                                                                                                                                                                                                                                                                                                                                                                                                                                                                                                                                                                                                                                                <w:bottom w:val="none" w:sz="0" w:space="0" w:color="auto"/>
                                                                                                                                                                                                                                                                                                                                                                                                                                                                                                                                                                                                                                                                                <w:right w:val="none" w:sz="0" w:space="0" w:color="auto"/>
                                                                                                                                                                                                                                                                                                                                                                                                                                                                                                                                                                                                                                                                              </w:divBdr>
                                                                                                                                                                                                                                                                                                                                                                                                                                                                                                                                                                                                                                                                              <w:divsChild>
                                                                                                                                                                                                                                                                                                                                                                                                                                                                                                                                                                                                                                                                                <w:div w:id="1274897359">
                                                                                                                                                                                                                                                                                                                                                                                                                                                                                                                                                                                                                                                                                  <w:marLeft w:val="0"/>
                                                                                                                                                                                                                                                                                                                                                                                                                                                                                                                                                                                                                                                                                  <w:marRight w:val="0"/>
                                                                                                                                                                                                                                                                                                                                                                                                                                                                                                                                                                                                                                                                                  <w:marTop w:val="0"/>
                                                                                                                                                                                                                                                                                                                                                                                                                                                                                                                                                                                                                                                                                  <w:marBottom w:val="0"/>
                                                                                                                                                                                                                                                                                                                                                                                                                                                                                                                                                                                                                                                                                  <w:divBdr>
                                                                                                                                                                                                                                                                                                                                                                                                                                                                                                                                                                                                                                                                                    <w:top w:val="none" w:sz="0" w:space="0" w:color="auto"/>
                                                                                                                                                                                                                                                                                                                                                                                                                                                                                                                                                                                                                                                                                    <w:left w:val="none" w:sz="0" w:space="0" w:color="auto"/>
                                                                                                                                                                                                                                                                                                                                                                                                                                                                                                                                                                                                                                                                                    <w:bottom w:val="none" w:sz="0" w:space="0" w:color="auto"/>
                                                                                                                                                                                                                                                                                                                                                                                                                                                                                                                                                                                                                                                                                    <w:right w:val="none" w:sz="0" w:space="0" w:color="auto"/>
                                                                                                                                                                                                                                                                                                                                                                                                                                                                                                                                                                                                                                                                                  </w:divBdr>
                                                                                                                                                                                                                                                                                                                                                                                                                                                                                                                                                                                                                                                                                  <w:divsChild>
                                                                                                                                                                                                                                                                                                                                                                                                                                                                                                                                                                                                                                                                                    <w:div w:id="792095917">
                                                                                                                                                                                                                                                                                                                                                                                                                                                                                                                                                                                                                                                                                      <w:marLeft w:val="0"/>
                                                                                                                                                                                                                                                                                                                                                                                                                                                                                                                                                                                                                                                                                      <w:marRight w:val="0"/>
                                                                                                                                                                                                                                                                                                                                                                                                                                                                                                                                                                                                                                                                                      <w:marTop w:val="0"/>
                                                                                                                                                                                                                                                                                                                                                                                                                                                                                                                                                                                                                                                                                      <w:marBottom w:val="0"/>
                                                                                                                                                                                                                                                                                                                                                                                                                                                                                                                                                                                                                                                                                      <w:divBdr>
                                                                                                                                                                                                                                                                                                                                                                                                                                                                                                                                                                                                                                                                                        <w:top w:val="none" w:sz="0" w:space="0" w:color="auto"/>
                                                                                                                                                                                                                                                                                                                                                                                                                                                                                                                                                                                                                                                                                        <w:left w:val="none" w:sz="0" w:space="0" w:color="auto"/>
                                                                                                                                                                                                                                                                                                                                                                                                                                                                                                                                                                                                                                                                                        <w:bottom w:val="none" w:sz="0" w:space="0" w:color="auto"/>
                                                                                                                                                                                                                                                                                                                                                                                                                                                                                                                                                                                                                                                                                        <w:right w:val="none" w:sz="0" w:space="0" w:color="auto"/>
                                                                                                                                                                                                                                                                                                                                                                                                                                                                                                                                                                                                                                                                                      </w:divBdr>
                                                                                                                                                                                                                                                                                                                                                                                                                                                                                                                                                                                                                                                                                      <w:divsChild>
                                                                                                                                                                                                                                                                                                                                                                                                                                                                                                                                                                                                                                                                                        <w:div w:id="1835487964">
                                                                                                                                                                                                                                                                                                                                                                                                                                                                                                                                                                                                                                                                                          <w:marLeft w:val="0"/>
                                                                                                                                                                                                                                                                                                                                                                                                                                                                                                                                                                                                                                                                                          <w:marRight w:val="0"/>
                                                                                                                                                                                                                                                                                                                                                                                                                                                                                                                                                                                                                                                                                          <w:marTop w:val="0"/>
                                                                                                                                                                                                                                                                                                                                                                                                                                                                                                                                                                                                                                                                                          <w:marBottom w:val="0"/>
                                                                                                                                                                                                                                                                                                                                                                                                                                                                                                                                                                                                                                                                                          <w:divBdr>
                                                                                                                                                                                                                                                                                                                                                                                                                                                                                                                                                                                                                                                                                            <w:top w:val="none" w:sz="0" w:space="0" w:color="auto"/>
                                                                                                                                                                                                                                                                                                                                                                                                                                                                                                                                                                                                                                                                                            <w:left w:val="none" w:sz="0" w:space="0" w:color="auto"/>
                                                                                                                                                                                                                                                                                                                                                                                                                                                                                                                                                                                                                                                                                            <w:bottom w:val="none" w:sz="0" w:space="0" w:color="auto"/>
                                                                                                                                                                                                                                                                                                                                                                                                                                                                                                                                                                                                                                                                                            <w:right w:val="none" w:sz="0" w:space="0" w:color="auto"/>
                                                                                                                                                                                                                                                                                                                                                                                                                                                                                                                                                                                                                                                                                          </w:divBdr>
                                                                                                                                                                                                                                                                                                                                                                                                                                                                                                                                                                                                                                                                                          <w:divsChild>
                                                                                                                                                                                                                                                                                                                                                                                                                                                                                                                                                                                                                                                                                            <w:div w:id="1223102046">
                                                                                                                                                                                                                                                                                                                                                                                                                                                                                                                                                                                                                                                                                              <w:marLeft w:val="0"/>
                                                                                                                                                                                                                                                                                                                                                                                                                                                                                                                                                                                                                                                                                              <w:marRight w:val="0"/>
                                                                                                                                                                                                                                                                                                                                                                                                                                                                                                                                                                                                                                                                                              <w:marTop w:val="0"/>
                                                                                                                                                                                                                                                                                                                                                                                                                                                                                                                                                                                                                                                                                              <w:marBottom w:val="0"/>
                                                                                                                                                                                                                                                                                                                                                                                                                                                                                                                                                                                                                                                                                              <w:divBdr>
                                                                                                                                                                                                                                                                                                                                                                                                                                                                                                                                                                                                                                                                                                <w:top w:val="none" w:sz="0" w:space="0" w:color="auto"/>
                                                                                                                                                                                                                                                                                                                                                                                                                                                                                                                                                                                                                                                                                                <w:left w:val="none" w:sz="0" w:space="0" w:color="auto"/>
                                                                                                                                                                                                                                                                                                                                                                                                                                                                                                                                                                                                                                                                                                <w:bottom w:val="none" w:sz="0" w:space="0" w:color="auto"/>
                                                                                                                                                                                                                                                                                                                                                                                                                                                                                                                                                                                                                                                                                                <w:right w:val="none" w:sz="0" w:space="0" w:color="auto"/>
                                                                                                                                                                                                                                                                                                                                                                                                                                                                                                                                                                                                                                                                                              </w:divBdr>
                                                                                                                                                                                                                                                                                                                                                                                                                                                                                                                                                                                                                                                                                              <w:divsChild>
                                                                                                                                                                                                                                                                                                                                                                                                                                                                                                                                                                                                                                                                                                <w:div w:id="1651639105">
                                                                                                                                                                                                                                                                                                                                                                                                                                                                                                                                                                                                                                                                                                  <w:marLeft w:val="0"/>
                                                                                                                                                                                                                                                                                                                                                                                                                                                                                                                                                                                                                                                                                                  <w:marRight w:val="0"/>
                                                                                                                                                                                                                                                                                                                                                                                                                                                                                                                                                                                                                                                                                                  <w:marTop w:val="0"/>
                                                                                                                                                                                                                                                                                                                                                                                                                                                                                                                                                                                                                                                                                                  <w:marBottom w:val="0"/>
                                                                                                                                                                                                                                                                                                                                                                                                                                                                                                                                                                                                                                                                                                  <w:divBdr>
                                                                                                                                                                                                                                                                                                                                                                                                                                                                                                                                                                                                                                                                                                    <w:top w:val="none" w:sz="0" w:space="0" w:color="auto"/>
                                                                                                                                                                                                                                                                                                                                                                                                                                                                                                                                                                                                                                                                                                    <w:left w:val="none" w:sz="0" w:space="0" w:color="auto"/>
                                                                                                                                                                                                                                                                                                                                                                                                                                                                                                                                                                                                                                                                                                    <w:bottom w:val="none" w:sz="0" w:space="0" w:color="auto"/>
                                                                                                                                                                                                                                                                                                                                                                                                                                                                                                                                                                                                                                                                                                    <w:right w:val="none" w:sz="0" w:space="0" w:color="auto"/>
                                                                                                                                                                                                                                                                                                                                                                                                                                                                                                                                                                                                                                                                                                  </w:divBdr>
                                                                                                                                                                                                                                                                                                                                                                                                                                                                                                                                                                                                                                                                                                  <w:divsChild>
                                                                                                                                                                                                                                                                                                                                                                                                                                                                                                                                                                                                                                                                                                    <w:div w:id="407969389">
                                                                                                                                                                                                                                                                                                                                                                                                                                                                                                                                                                                                                                                                                                      <w:marLeft w:val="0"/>
                                                                                                                                                                                                                                                                                                                                                                                                                                                                                                                                                                                                                                                                                                      <w:marRight w:val="0"/>
                                                                                                                                                                                                                                                                                                                                                                                                                                                                                                                                                                                                                                                                                                      <w:marTop w:val="0"/>
                                                                                                                                                                                                                                                                                                                                                                                                                                                                                                                                                                                                                                                                                                      <w:marBottom w:val="0"/>
                                                                                                                                                                                                                                                                                                                                                                                                                                                                                                                                                                                                                                                                                                      <w:divBdr>
                                                                                                                                                                                                                                                                                                                                                                                                                                                                                                                                                                                                                                                                                                        <w:top w:val="none" w:sz="0" w:space="0" w:color="auto"/>
                                                                                                                                                                                                                                                                                                                                                                                                                                                                                                                                                                                                                                                                                                        <w:left w:val="none" w:sz="0" w:space="0" w:color="auto"/>
                                                                                                                                                                                                                                                                                                                                                                                                                                                                                                                                                                                                                                                                                                        <w:bottom w:val="none" w:sz="0" w:space="0" w:color="auto"/>
                                                                                                                                                                                                                                                                                                                                                                                                                                                                                                                                                                                                                                                                                                        <w:right w:val="none" w:sz="0" w:space="0" w:color="auto"/>
                                                                                                                                                                                                                                                                                                                                                                                                                                                                                                                                                                                                                                                                                                      </w:divBdr>
                                                                                                                                                                                                                                                                                                                                                                                                                                                                                                                                                                                                                                                                                                      <w:divsChild>
                                                                                                                                                                                                                                                                                                                                                                                                                                                                                                                                                                                                                                                                                                        <w:div w:id="1471366465">
                                                                                                                                                                                                                                                                                                                                                                                                                                                                                                                                                                                                                                                                                                          <w:marLeft w:val="0"/>
                                                                                                                                                                                                                                                                                                                                                                                                                                                                                                                                                                                                                                                                                                          <w:marRight w:val="0"/>
                                                                                                                                                                                                                                                                                                                                                                                                                                                                                                                                                                                                                                                                                                          <w:marTop w:val="0"/>
                                                                                                                                                                                                                                                                                                                                                                                                                                                                                                                                                                                                                                                                                                          <w:marBottom w:val="0"/>
                                                                                                                                                                                                                                                                                                                                                                                                                                                                                                                                                                                                                                                                                                          <w:divBdr>
                                                                                                                                                                                                                                                                                                                                                                                                                                                                                                                                                                                                                                                                                                            <w:top w:val="none" w:sz="0" w:space="0" w:color="auto"/>
                                                                                                                                                                                                                                                                                                                                                                                                                                                                                                                                                                                                                                                                                                            <w:left w:val="none" w:sz="0" w:space="0" w:color="auto"/>
                                                                                                                                                                                                                                                                                                                                                                                                                                                                                                                                                                                                                                                                                                            <w:bottom w:val="none" w:sz="0" w:space="0" w:color="auto"/>
                                                                                                                                                                                                                                                                                                                                                                                                                                                                                                                                                                                                                                                                                                            <w:right w:val="none" w:sz="0" w:space="0" w:color="auto"/>
                                                                                                                                                                                                                                                                                                                                                                                                                                                                                                                                                                                                                                                                                                          </w:divBdr>
                                                                                                                                                                                                                                                                                                                                                                                                                                                                                                                                                                                                                                                                                                          <w:divsChild>
                                                                                                                                                                                                                                                                                                                                                                                                                                                                                                                                                                                                                                                                                                            <w:div w:id="973869872">
                                                                                                                                                                                                                                                                                                                                                                                                                                                                                                                                                                                                                                                                                                              <w:marLeft w:val="0"/>
                                                                                                                                                                                                                                                                                                                                                                                                                                                                                                                                                                                                                                                                                                              <w:marRight w:val="0"/>
                                                                                                                                                                                                                                                                                                                                                                                                                                                                                                                                                                                                                                                                                                              <w:marTop w:val="0"/>
                                                                                                                                                                                                                                                                                                                                                                                                                                                                                                                                                                                                                                                                                                              <w:marBottom w:val="0"/>
                                                                                                                                                                                                                                                                                                                                                                                                                                                                                                                                                                                                                                                                                                              <w:divBdr>
                                                                                                                                                                                                                                                                                                                                                                                                                                                                                                                                                                                                                                                                                                                <w:top w:val="none" w:sz="0" w:space="0" w:color="auto"/>
                                                                                                                                                                                                                                                                                                                                                                                                                                                                                                                                                                                                                                                                                                                <w:left w:val="none" w:sz="0" w:space="0" w:color="auto"/>
                                                                                                                                                                                                                                                                                                                                                                                                                                                                                                                                                                                                                                                                                                                <w:bottom w:val="none" w:sz="0" w:space="0" w:color="auto"/>
                                                                                                                                                                                                                                                                                                                                                                                                                                                                                                                                                                                                                                                                                                                <w:right w:val="none" w:sz="0" w:space="0" w:color="auto"/>
                                                                                                                                                                                                                                                                                                                                                                                                                                                                                                                                                                                                                                                                                                              </w:divBdr>
                                                                                                                                                                                                                                                                                                                                                                                                                                                                                                                                                                                                                                                                                                              <w:divsChild>
                                                                                                                                                                                                                                                                                                                                                                                                                                                                                                                                                                                                                                                                                                                <w:div w:id="2051025804">
                                                                                                                                                                                                                                                                                                                                                                                                                                                                                                                                                                                                                                                                                                                  <w:marLeft w:val="0"/>
                                                                                                                                                                                                                                                                                                                                                                                                                                                                                                                                                                                                                                                                                                                  <w:marRight w:val="0"/>
                                                                                                                                                                                                                                                                                                                                                                                                                                                                                                                                                                                                                                                                                                                  <w:marTop w:val="0"/>
                                                                                                                                                                                                                                                                                                                                                                                                                                                                                                                                                                                                                                                                                                                  <w:marBottom w:val="0"/>
                                                                                                                                                                                                                                                                                                                                                                                                                                                                                                                                                                                                                                                                                                                  <w:divBdr>
                                                                                                                                                                                                                                                                                                                                                                                                                                                                                                                                                                                                                                                                                                                    <w:top w:val="none" w:sz="0" w:space="0" w:color="auto"/>
                                                                                                                                                                                                                                                                                                                                                                                                                                                                                                                                                                                                                                                                                                                    <w:left w:val="none" w:sz="0" w:space="0" w:color="auto"/>
                                                                                                                                                                                                                                                                                                                                                                                                                                                                                                                                                                                                                                                                                                                    <w:bottom w:val="none" w:sz="0" w:space="0" w:color="auto"/>
                                                                                                                                                                                                                                                                                                                                                                                                                                                                                                                                                                                                                                                                                                                    <w:right w:val="none" w:sz="0" w:space="0" w:color="auto"/>
                                                                                                                                                                                                                                                                                                                                                                                                                                                                                                                                                                                                                                                                                                                  </w:divBdr>
                                                                                                                                                                                                                                                                                                                                                                                                                                                                                                                                                                                                                                                                                                                  <w:divsChild>
                                                                                                                                                                                                                                                                                                                                                                                                                                                                                                                                                                                                                                                                                                                    <w:div w:id="1945964795">
                                                                                                                                                                                                                                                                                                                                                                                                                                                                                                                                                                                                                                                                                                                      <w:marLeft w:val="0"/>
                                                                                                                                                                                                                                                                                                                                                                                                                                                                                                                                                                                                                                                                                                                      <w:marRight w:val="0"/>
                                                                                                                                                                                                                                                                                                                                                                                                                                                                                                                                                                                                                                                                                                                      <w:marTop w:val="0"/>
                                                                                                                                                                                                                                                                                                                                                                                                                                                                                                                                                                                                                                                                                                                      <w:marBottom w:val="0"/>
                                                                                                                                                                                                                                                                                                                                                                                                                                                                                                                                                                                                                                                                                                                      <w:divBdr>
                                                                                                                                                                                                                                                                                                                                                                                                                                                                                                                                                                                                                                                                                                                        <w:top w:val="none" w:sz="0" w:space="0" w:color="auto"/>
                                                                                                                                                                                                                                                                                                                                                                                                                                                                                                                                                                                                                                                                                                                        <w:left w:val="none" w:sz="0" w:space="0" w:color="auto"/>
                                                                                                                                                                                                                                                                                                                                                                                                                                                                                                                                                                                                                                                                                                                        <w:bottom w:val="none" w:sz="0" w:space="0" w:color="auto"/>
                                                                                                                                                                                                                                                                                                                                                                                                                                                                                                                                                                                                                                                                                                                        <w:right w:val="none" w:sz="0" w:space="0" w:color="auto"/>
                                                                                                                                                                                                                                                                                                                                                                                                                                                                                                                                                                                                                                                                                                                      </w:divBdr>
                                                                                                                                                                                                                                                                                                                                                                                                                                                                                                                                                                                                                                                                                                                      <w:divsChild>
                                                                                                                                                                                                                                                                                                                                                                                                                                                                                                                                                                                                                                                                                                                        <w:div w:id="771819695">
                                                                                                                                                                                                                                                                                                                                                                                                                                                                                                                                                                                                                                                                                                                          <w:marLeft w:val="0"/>
                                                                                                                                                                                                                                                                                                                                                                                                                                                                                                                                                                                                                                                                                                                          <w:marRight w:val="0"/>
                                                                                                                                                                                                                                                                                                                                                                                                                                                                                                                                                                                                                                                                                                                          <w:marTop w:val="0"/>
                                                                                                                                                                                                                                                                                                                                                                                                                                                                                                                                                                                                                                                                                                                          <w:marBottom w:val="0"/>
                                                                                                                                                                                                                                                                                                                                                                                                                                                                                                                                                                                                                                                                                                                          <w:divBdr>
                                                                                                                                                                                                                                                                                                                                                                                                                                                                                                                                                                                                                                                                                                                            <w:top w:val="none" w:sz="0" w:space="0" w:color="auto"/>
                                                                                                                                                                                                                                                                                                                                                                                                                                                                                                                                                                                                                                                                                                                            <w:left w:val="none" w:sz="0" w:space="0" w:color="auto"/>
                                                                                                                                                                                                                                                                                                                                                                                                                                                                                                                                                                                                                                                                                                                            <w:bottom w:val="none" w:sz="0" w:space="0" w:color="auto"/>
                                                                                                                                                                                                                                                                                                                                                                                                                                                                                                                                                                                                                                                                                                                            <w:right w:val="none" w:sz="0" w:space="0" w:color="auto"/>
                                                                                                                                                                                                                                                                                                                                                                                                                                                                                                                                                                                                                                                                                                                          </w:divBdr>
                                                                                                                                                                                                                                                                                                                                                                                                                                                                                                                                                                                                                                                                                                                          <w:divsChild>
                                                                                                                                                                                                                                                                                                                                                                                                                                                                                                                                                                                                                                                                                                                            <w:div w:id="1847288309">
                                                                                                                                                                                                                                                                                                                                                                                                                                                                                                                                                                                                                                                                                                                              <w:marLeft w:val="0"/>
                                                                                                                                                                                                                                                                                                                                                                                                                                                                                                                                                                                                                                                                                                                              <w:marRight w:val="0"/>
                                                                                                                                                                                                                                                                                                                                                                                                                                                                                                                                                                                                                                                                                                                              <w:marTop w:val="0"/>
                                                                                                                                                                                                                                                                                                                                                                                                                                                                                                                                                                                                                                                                                                                              <w:marBottom w:val="0"/>
                                                                                                                                                                                                                                                                                                                                                                                                                                                                                                                                                                                                                                                                                                                              <w:divBdr>
                                                                                                                                                                                                                                                                                                                                                                                                                                                                                                                                                                                                                                                                                                                                <w:top w:val="none" w:sz="0" w:space="0" w:color="auto"/>
                                                                                                                                                                                                                                                                                                                                                                                                                                                                                                                                                                                                                                                                                                                                <w:left w:val="none" w:sz="0" w:space="0" w:color="auto"/>
                                                                                                                                                                                                                                                                                                                                                                                                                                                                                                                                                                                                                                                                                                                                <w:bottom w:val="none" w:sz="0" w:space="0" w:color="auto"/>
                                                                                                                                                                                                                                                                                                                                                                                                                                                                                                                                                                                                                                                                                                                                <w:right w:val="none" w:sz="0" w:space="0" w:color="auto"/>
                                                                                                                                                                                                                                                                                                                                                                                                                                                                                                                                                                                                                                                                                                                              </w:divBdr>
                                                                                                                                                                                                                                                                                                                                                                                                                                                                                                                                                                                                                                                                                                                              <w:divsChild>
                                                                                                                                                                                                                                                                                                                                                                                                                                                                                                                                                                                                                                                                                                                                <w:div w:id="1648626544">
                                                                                                                                                                                                                                                                                                                                                                                                                                                                                                                                                                                                                                                                                                                                  <w:marLeft w:val="0"/>
                                                                                                                                                                                                                                                                                                                                                                                                                                                                                                                                                                                                                                                                                                                                  <w:marRight w:val="0"/>
                                                                                                                                                                                                                                                                                                                                                                                                                                                                                                                                                                                                                                                                                                                                  <w:marTop w:val="0"/>
                                                                                                                                                                                                                                                                                                                                                                                                                                                                                                                                                                                                                                                                                                                                  <w:marBottom w:val="0"/>
                                                                                                                                                                                                                                                                                                                                                                                                                                                                                                                                                                                                                                                                                                                                  <w:divBdr>
                                                                                                                                                                                                                                                                                                                                                                                                                                                                                                                                                                                                                                                                                                                                    <w:top w:val="none" w:sz="0" w:space="0" w:color="auto"/>
                                                                                                                                                                                                                                                                                                                                                                                                                                                                                                                                                                                                                                                                                                                                    <w:left w:val="none" w:sz="0" w:space="0" w:color="auto"/>
                                                                                                                                                                                                                                                                                                                                                                                                                                                                                                                                                                                                                                                                                                                                    <w:bottom w:val="none" w:sz="0" w:space="0" w:color="auto"/>
                                                                                                                                                                                                                                                                                                                                                                                                                                                                                                                                                                                                                                                                                                                                    <w:right w:val="none" w:sz="0" w:space="0" w:color="auto"/>
                                                                                                                                                                                                                                                                                                                                                                                                                                                                                                                                                                                                                                                                                                                                  </w:divBdr>
                                                                                                                                                                                                                                                                                                                                                                                                                                                                                                                                                                                                                                                                                                                                  <w:divsChild>
                                                                                                                                                                                                                                                                                                                                                                                                                                                                                                                                                                                                                                                                                                                                    <w:div w:id="1646281234">
                                                                                                                                                                                                                                                                                                                                                                                                                                                                                                                                                                                                                                                                                                                                      <w:marLeft w:val="0"/>
                                                                                                                                                                                                                                                                                                                                                                                                                                                                                                                                                                                                                                                                                                                                      <w:marRight w:val="0"/>
                                                                                                                                                                                                                                                                                                                                                                                                                                                                                                                                                                                                                                                                                                                                      <w:marTop w:val="0"/>
                                                                                                                                                                                                                                                                                                                                                                                                                                                                                                                                                                                                                                                                                                                                      <w:marBottom w:val="0"/>
                                                                                                                                                                                                                                                                                                                                                                                                                                                                                                                                                                                                                                                                                                                                      <w:divBdr>
                                                                                                                                                                                                                                                                                                                                                                                                                                                                                                                                                                                                                                                                                                                                        <w:top w:val="none" w:sz="0" w:space="0" w:color="auto"/>
                                                                                                                                                                                                                                                                                                                                                                                                                                                                                                                                                                                                                                                                                                                                        <w:left w:val="none" w:sz="0" w:space="0" w:color="auto"/>
                                                                                                                                                                                                                                                                                                                                                                                                                                                                                                                                                                                                                                                                                                                                        <w:bottom w:val="none" w:sz="0" w:space="0" w:color="auto"/>
                                                                                                                                                                                                                                                                                                                                                                                                                                                                                                                                                                                                                                                                                                                                        <w:right w:val="none" w:sz="0" w:space="0" w:color="auto"/>
                                                                                                                                                                                                                                                                                                                                                                                                                                                                                                                                                                                                                                                                                                                                      </w:divBdr>
                                                                                                                                                                                                                                                                                                                                                                                                                                                                                                                                                                                                                                                                                                                                      <w:divsChild>
                                                                                                                                                                                                                                                                                                                                                                                                                                                                                                                                                                                                                                                                                                                                        <w:div w:id="611205965">
                                                                                                                                                                                                                                                                                                                                                                                                                                                                                                                                                                                                                                                                                                                                          <w:marLeft w:val="0"/>
                                                                                                                                                                                                                                                                                                                                                                                                                                                                                                                                                                                                                                                                                                                                          <w:marRight w:val="0"/>
                                                                                                                                                                                                                                                                                                                                                                                                                                                                                                                                                                                                                                                                                                                                          <w:marTop w:val="0"/>
                                                                                                                                                                                                                                                                                                                                                                                                                                                                                                                                                                                                                                                                                                                                          <w:marBottom w:val="0"/>
                                                                                                                                                                                                                                                                                                                                                                                                                                                                                                                                                                                                                                                                                                                                          <w:divBdr>
                                                                                                                                                                                                                                                                                                                                                                                                                                                                                                                                                                                                                                                                                                                                            <w:top w:val="none" w:sz="0" w:space="0" w:color="auto"/>
                                                                                                                                                                                                                                                                                                                                                                                                                                                                                                                                                                                                                                                                                                                                            <w:left w:val="none" w:sz="0" w:space="0" w:color="auto"/>
                                                                                                                                                                                                                                                                                                                                                                                                                                                                                                                                                                                                                                                                                                                                            <w:bottom w:val="none" w:sz="0" w:space="0" w:color="auto"/>
                                                                                                                                                                                                                                                                                                                                                                                                                                                                                                                                                                                                                                                                                                                                            <w:right w:val="none" w:sz="0" w:space="0" w:color="auto"/>
                                                                                                                                                                                                                                                                                                                                                                                                                                                                                                                                                                                                                                                                                                                                          </w:divBdr>
                                                                                                                                                                                                                                                                                                                                                                                                                                                                                                                                                                                                                                                                                                                                          <w:divsChild>
                                                                                                                                                                                                                                                                                                                                                                                                                                                                                                                                                                                                                                                                                                                                            <w:div w:id="1773627717">
                                                                                                                                                                                                                                                                                                                                                                                                                                                                                                                                                                                                                                                                                                                                              <w:marLeft w:val="0"/>
                                                                                                                                                                                                                                                                                                                                                                                                                                                                                                                                                                                                                                                                                                                                              <w:marRight w:val="0"/>
                                                                                                                                                                                                                                                                                                                                                                                                                                                                                                                                                                                                                                                                                                                                              <w:marTop w:val="0"/>
                                                                                                                                                                                                                                                                                                                                                                                                                                                                                                                                                                                                                                                                                                                                              <w:marBottom w:val="0"/>
                                                                                                                                                                                                                                                                                                                                                                                                                                                                                                                                                                                                                                                                                                                                              <w:divBdr>
                                                                                                                                                                                                                                                                                                                                                                                                                                                                                                                                                                                                                                                                                                                                                <w:top w:val="none" w:sz="0" w:space="0" w:color="auto"/>
                                                                                                                                                                                                                                                                                                                                                                                                                                                                                                                                                                                                                                                                                                                                                <w:left w:val="none" w:sz="0" w:space="0" w:color="auto"/>
                                                                                                                                                                                                                                                                                                                                                                                                                                                                                                                                                                                                                                                                                                                                                <w:bottom w:val="none" w:sz="0" w:space="0" w:color="auto"/>
                                                                                                                                                                                                                                                                                                                                                                                                                                                                                                                                                                                                                                                                                                                                                <w:right w:val="none" w:sz="0" w:space="0" w:color="auto"/>
                                                                                                                                                                                                                                                                                                                                                                                                                                                                                                                                                                                                                                                                                                                                              </w:divBdr>
                                                                                                                                                                                                                                                                                                                                                                                                                                                                                                                                                                                                                                                                                                                                              <w:divsChild>
                                                                                                                                                                                                                                                                                                                                                                                                                                                                                                                                                                                                                                                                                                                                                <w:div w:id="919294782">
                                                                                                                                                                                                                                                                                                                                                                                                                                                                                                                                                                                                                                                                                                                                                  <w:marLeft w:val="0"/>
                                                                                                                                                                                                                                                                                                                                                                                                                                                                                                                                                                                                                                                                                                                                                  <w:marRight w:val="0"/>
                                                                                                                                                                                                                                                                                                                                                                                                                                                                                                                                                                                                                                                                                                                                                  <w:marTop w:val="0"/>
                                                                                                                                                                                                                                                                                                                                                                                                                                                                                                                                                                                                                                                                                                                                                  <w:marBottom w:val="0"/>
                                                                                                                                                                                                                                                                                                                                                                                                                                                                                                                                                                                                                                                                                                                                                  <w:divBdr>
                                                                                                                                                                                                                                                                                                                                                                                                                                                                                                                                                                                                                                                                                                                                                    <w:top w:val="none" w:sz="0" w:space="0" w:color="auto"/>
                                                                                                                                                                                                                                                                                                                                                                                                                                                                                                                                                                                                                                                                                                                                                    <w:left w:val="none" w:sz="0" w:space="0" w:color="auto"/>
                                                                                                                                                                                                                                                                                                                                                                                                                                                                                                                                                                                                                                                                                                                                                    <w:bottom w:val="none" w:sz="0" w:space="0" w:color="auto"/>
                                                                                                                                                                                                                                                                                                                                                                                                                                                                                                                                                                                                                                                                                                                                                    <w:right w:val="none" w:sz="0" w:space="0" w:color="auto"/>
                                                                                                                                                                                                                                                                                                                                                                                                                                                                                                                                                                                                                                                                                                                                                  </w:divBdr>
                                                                                                                                                                                                                                                                                                                                                                                                                                                                                                                                                                                                                                                                                                                                                  <w:divsChild>
                                                                                                                                                                                                                                                                                                                                                                                                                                                                                                                                                                                                                                                                                                                                                    <w:div w:id="1047602048">
                                                                                                                                                                                                                                                                                                                                                                                                                                                                                                                                                                                                                                                                                                                                                      <w:marLeft w:val="0"/>
                                                                                                                                                                                                                                                                                                                                                                                                                                                                                                                                                                                                                                                                                                                                                      <w:marRight w:val="0"/>
                                                                                                                                                                                                                                                                                                                                                                                                                                                                                                                                                                                                                                                                                                                                                      <w:marTop w:val="0"/>
                                                                                                                                                                                                                                                                                                                                                                                                                                                                                                                                                                                                                                                                                                                                                      <w:marBottom w:val="0"/>
                                                                                                                                                                                                                                                                                                                                                                                                                                                                                                                                                                                                                                                                                                                                                      <w:divBdr>
                                                                                                                                                                                                                                                                                                                                                                                                                                                                                                                                                                                                                                                                                                                                                        <w:top w:val="none" w:sz="0" w:space="0" w:color="auto"/>
                                                                                                                                                                                                                                                                                                                                                                                                                                                                                                                                                                                                                                                                                                                                                        <w:left w:val="none" w:sz="0" w:space="0" w:color="auto"/>
                                                                                                                                                                                                                                                                                                                                                                                                                                                                                                                                                                                                                                                                                                                                                        <w:bottom w:val="none" w:sz="0" w:space="0" w:color="auto"/>
                                                                                                                                                                                                                                                                                                                                                                                                                                                                                                                                                                                                                                                                                                                                                        <w:right w:val="none" w:sz="0" w:space="0" w:color="auto"/>
                                                                                                                                                                                                                                                                                                                                                                                                                                                                                                                                                                                                                                                                                                                                                      </w:divBdr>
                                                                                                                                                                                                                                                                                                                                                                                                                                                                                                                                                                                                                                                                                                                                                      <w:divsChild>
                                                                                                                                                                                                                                                                                                                                                                                                                                                                                                                                                                                                                                                                                                                                                        <w:div w:id="1021319319">
                                                                                                                                                                                                                                                                                                                                                                                                                                                                                                                                                                                                                                                                                                                                                          <w:marLeft w:val="0"/>
                                                                                                                                                                                                                                                                                                                                                                                                                                                                                                                                                                                                                                                                                                                                                          <w:marRight w:val="0"/>
                                                                                                                                                                                                                                                                                                                                                                                                                                                                                                                                                                                                                                                                                                                                                          <w:marTop w:val="0"/>
                                                                                                                                                                                                                                                                                                                                                                                                                                                                                                                                                                                                                                                                                                                                                          <w:marBottom w:val="0"/>
                                                                                                                                                                                                                                                                                                                                                                                                                                                                                                                                                                                                                                                                                                                                                          <w:divBdr>
                                                                                                                                                                                                                                                                                                                                                                                                                                                                                                                                                                                                                                                                                                                                                            <w:top w:val="none" w:sz="0" w:space="0" w:color="auto"/>
                                                                                                                                                                                                                                                                                                                                                                                                                                                                                                                                                                                                                                                                                                                                                            <w:left w:val="none" w:sz="0" w:space="0" w:color="auto"/>
                                                                                                                                                                                                                                                                                                                                                                                                                                                                                                                                                                                                                                                                                                                                                            <w:bottom w:val="none" w:sz="0" w:space="0" w:color="auto"/>
                                                                                                                                                                                                                                                                                                                                                                                                                                                                                                                                                                                                                                                                                                                                                            <w:right w:val="none" w:sz="0" w:space="0" w:color="auto"/>
                                                                                                                                                                                                                                                                                                                                                                                                                                                                                                                                                                                                                                                                                                                                                          </w:divBdr>
                                                                                                                                                                                                                                                                                                                                                                                                                                                                                                                                                                                                                                                                                                                                                          <w:divsChild>
                                                                                                                                                                                                                                                                                                                                                                                                                                                                                                                                                                                                                                                                                                                                                            <w:div w:id="1024600019">
                                                                                                                                                                                                                                                                                                                                                                                                                                                                                                                                                                                                                                                                                                                                                              <w:marLeft w:val="0"/>
                                                                                                                                                                                                                                                                                                                                                                                                                                                                                                                                                                                                                                                                                                                                                              <w:marRight w:val="0"/>
                                                                                                                                                                                                                                                                                                                                                                                                                                                                                                                                                                                                                                                                                                                                                              <w:marTop w:val="0"/>
                                                                                                                                                                                                                                                                                                                                                                                                                                                                                                                                                                                                                                                                                                                                                              <w:marBottom w:val="0"/>
                                                                                                                                                                                                                                                                                                                                                                                                                                                                                                                                                                                                                                                                                                                                                              <w:divBdr>
                                                                                                                                                                                                                                                                                                                                                                                                                                                                                                                                                                                                                                                                                                                                                                <w:top w:val="none" w:sz="0" w:space="0" w:color="auto"/>
                                                                                                                                                                                                                                                                                                                                                                                                                                                                                                                                                                                                                                                                                                                                                                <w:left w:val="none" w:sz="0" w:space="0" w:color="auto"/>
                                                                                                                                                                                                                                                                                                                                                                                                                                                                                                                                                                                                                                                                                                                                                                <w:bottom w:val="none" w:sz="0" w:space="0" w:color="auto"/>
                                                                                                                                                                                                                                                                                                                                                                                                                                                                                                                                                                                                                                                                                                                                                                <w:right w:val="none" w:sz="0" w:space="0" w:color="auto"/>
                                                                                                                                                                                                                                                                                                                                                                                                                                                                                                                                                                                                                                                                                                                                                              </w:divBdr>
                                                                                                                                                                                                                                                                                                                                                                                                                                                                                                                                                                                                                                                                                                                                                              <w:divsChild>
                                                                                                                                                                                                                                                                                                                                                                                                                                                                                                                                                                                                                                                                                                                                                                <w:div w:id="266696039">
                                                                                                                                                                                                                                                                                                                                                                                                                                                                                                                                                                                                                                                                                                                                                                  <w:marLeft w:val="0"/>
                                                                                                                                                                                                                                                                                                                                                                                                                                                                                                                                                                                                                                                                                                                                                                  <w:marRight w:val="0"/>
                                                                                                                                                                                                                                                                                                                                                                                                                                                                                                                                                                                                                                                                                                                                                                  <w:marTop w:val="0"/>
                                                                                                                                                                                                                                                                                                                                                                                                                                                                                                                                                                                                                                                                                                                                                                  <w:marBottom w:val="0"/>
                                                                                                                                                                                                                                                                                                                                                                                                                                                                                                                                                                                                                                                                                                                                                                  <w:divBdr>
                                                                                                                                                                                                                                                                                                                                                                                                                                                                                                                                                                                                                                                                                                                                                                    <w:top w:val="none" w:sz="0" w:space="0" w:color="auto"/>
                                                                                                                                                                                                                                                                                                                                                                                                                                                                                                                                                                                                                                                                                                                                                                    <w:left w:val="none" w:sz="0" w:space="0" w:color="auto"/>
                                                                                                                                                                                                                                                                                                                                                                                                                                                                                                                                                                                                                                                                                                                                                                    <w:bottom w:val="none" w:sz="0" w:space="0" w:color="auto"/>
                                                                                                                                                                                                                                                                                                                                                                                                                                                                                                                                                                                                                                                                                                                                                                    <w:right w:val="none" w:sz="0" w:space="0" w:color="auto"/>
                                                                                                                                                                                                                                                                                                                                                                                                                                                                                                                                                                                                                                                                                                                                                                  </w:divBdr>
                                                                                                                                                                                                                                                                                                                                                                                                                                                                                                                                                                                                                                                                                                                                                                  <w:divsChild>
                                                                                                                                                                                                                                                                                                                                                                                                                                                                                                                                                                                                                                                                                                                                                                    <w:div w:id="1260257634">
                                                                                                                                                                                                                                                                                                                                                                                                                                                                                                                                                                                                                                                                                                                                                                      <w:marLeft w:val="0"/>
                                                                                                                                                                                                                                                                                                                                                                                                                                                                                                                                                                                                                                                                                                                                                                      <w:marRight w:val="0"/>
                                                                                                                                                                                                                                                                                                                                                                                                                                                                                                                                                                                                                                                                                                                                                                      <w:marTop w:val="0"/>
                                                                                                                                                                                                                                                                                                                                                                                                                                                                                                                                                                                                                                                                                                                                                                      <w:marBottom w:val="0"/>
                                                                                                                                                                                                                                                                                                                                                                                                                                                                                                                                                                                                                                                                                                                                                                      <w:divBdr>
                                                                                                                                                                                                                                                                                                                                                                                                                                                                                                                                                                                                                                                                                                                                                                        <w:top w:val="none" w:sz="0" w:space="0" w:color="auto"/>
                                                                                                                                                                                                                                                                                                                                                                                                                                                                                                                                                                                                                                                                                                                                                                        <w:left w:val="none" w:sz="0" w:space="0" w:color="auto"/>
                                                                                                                                                                                                                                                                                                                                                                                                                                                                                                                                                                                                                                                                                                                                                                        <w:bottom w:val="none" w:sz="0" w:space="0" w:color="auto"/>
                                                                                                                                                                                                                                                                                                                                                                                                                                                                                                                                                                                                                                                                                                                                                                        <w:right w:val="none" w:sz="0" w:space="0" w:color="auto"/>
                                                                                                                                                                                                                                                                                                                                                                                                                                                                                                                                                                                                                                                                                                                                                                      </w:divBdr>
                                                                                                                                                                                                                                                                                                                                                                                                                                                                                                                                                                                                                                                                                                                                                                      <w:divsChild>
                                                                                                                                                                                                                                                                                                                                                                                                                                                                                                                                                                                                                                                                                                                                                                        <w:div w:id="406610938">
                                                                                                                                                                                                                                                                                                                                                                                                                                                                                                                                                                                                                                                                                                                                                                          <w:marLeft w:val="0"/>
                                                                                                                                                                                                                                                                                                                                                                                                                                                                                                                                                                                                                                                                                                                                                                          <w:marRight w:val="0"/>
                                                                                                                                                                                                                                                                                                                                                                                                                                                                                                                                                                                                                                                                                                                                                                          <w:marTop w:val="0"/>
                                                                                                                                                                                                                                                                                                                                                                                                                                                                                                                                                                                                                                                                                                                                                                          <w:marBottom w:val="0"/>
                                                                                                                                                                                                                                                                                                                                                                                                                                                                                                                                                                                                                                                                                                                                                                          <w:divBdr>
                                                                                                                                                                                                                                                                                                                                                                                                                                                                                                                                                                                                                                                                                                                                                                            <w:top w:val="none" w:sz="0" w:space="0" w:color="auto"/>
                                                                                                                                                                                                                                                                                                                                                                                                                                                                                                                                                                                                                                                                                                                                                                            <w:left w:val="none" w:sz="0" w:space="0" w:color="auto"/>
                                                                                                                                                                                                                                                                                                                                                                                                                                                                                                                                                                                                                                                                                                                                                                            <w:bottom w:val="none" w:sz="0" w:space="0" w:color="auto"/>
                                                                                                                                                                                                                                                                                                                                                                                                                                                                                                                                                                                                                                                                                                                                                                            <w:right w:val="none" w:sz="0" w:space="0" w:color="auto"/>
                                                                                                                                                                                                                                                                                                                                                                                                                                                                                                                                                                                                                                                                                                                                                                          </w:divBdr>
                                                                                                                                                                                                                                                                                                                                                                                                                                                                                                                                                                                                                                                                                                                                                                          <w:divsChild>
                                                                                                                                                                                                                                                                                                                                                                                                                                                                                                                                                                                                                                                                                                                                                                            <w:div w:id="1693798625">
                                                                                                                                                                                                                                                                                                                                                                                                                                                                                                                                                                                                                                                                                                                                                                              <w:marLeft w:val="0"/>
                                                                                                                                                                                                                                                                                                                                                                                                                                                                                                                                                                                                                                                                                                                                                                              <w:marRight w:val="0"/>
                                                                                                                                                                                                                                                                                                                                                                                                                                                                                                                                                                                                                                                                                                                                                                              <w:marTop w:val="0"/>
                                                                                                                                                                                                                                                                                                                                                                                                                                                                                                                                                                                                                                                                                                                                                                              <w:marBottom w:val="0"/>
                                                                                                                                                                                                                                                                                                                                                                                                                                                                                                                                                                                                                                                                                                                                                                              <w:divBdr>
                                                                                                                                                                                                                                                                                                                                                                                                                                                                                                                                                                                                                                                                                                                                                                                <w:top w:val="none" w:sz="0" w:space="0" w:color="auto"/>
                                                                                                                                                                                                                                                                                                                                                                                                                                                                                                                                                                                                                                                                                                                                                                                <w:left w:val="none" w:sz="0" w:space="0" w:color="auto"/>
                                                                                                                                                                                                                                                                                                                                                                                                                                                                                                                                                                                                                                                                                                                                                                                <w:bottom w:val="none" w:sz="0" w:space="0" w:color="auto"/>
                                                                                                                                                                                                                                                                                                                                                                                                                                                                                                                                                                                                                                                                                                                                                                                <w:right w:val="none" w:sz="0" w:space="0" w:color="auto"/>
                                                                                                                                                                                                                                                                                                                                                                                                                                                                                                                                                                                                                                                                                                                                                                              </w:divBdr>
                                                                                                                                                                                                                                                                                                                                                                                                                                                                                                                                                                                                                                                                                                                                                                              <w:divsChild>
                                                                                                                                                                                                                                                                                                                                                                                                                                                                                                                                                                                                                                                                                                                                                                                <w:div w:id="798113344">
                                                                                                                                                                                                                                                                                                                                                                                                                                                                                                                                                                                                                                                                                                                                                                                  <w:marLeft w:val="0"/>
                                                                                                                                                                                                                                                                                                                                                                                                                                                                                                                                                                                                                                                                                                                                                                                  <w:marRight w:val="0"/>
                                                                                                                                                                                                                                                                                                                                                                                                                                                                                                                                                                                                                                                                                                                                                                                  <w:marTop w:val="0"/>
                                                                                                                                                                                                                                                                                                                                                                                                                                                                                                                                                                                                                                                                                                                                                                                  <w:marBottom w:val="0"/>
                                                                                                                                                                                                                                                                                                                                                                                                                                                                                                                                                                                                                                                                                                                                                                                  <w:divBdr>
                                                                                                                                                                                                                                                                                                                                                                                                                                                                                                                                                                                                                                                                                                                                                                                    <w:top w:val="none" w:sz="0" w:space="0" w:color="auto"/>
                                                                                                                                                                                                                                                                                                                                                                                                                                                                                                                                                                                                                                                                                                                                                                                    <w:left w:val="none" w:sz="0" w:space="0" w:color="auto"/>
                                                                                                                                                                                                                                                                                                                                                                                                                                                                                                                                                                                                                                                                                                                                                                                    <w:bottom w:val="none" w:sz="0" w:space="0" w:color="auto"/>
                                                                                                                                                                                                                                                                                                                                                                                                                                                                                                                                                                                                                                                                                                                                                                                    <w:right w:val="none" w:sz="0" w:space="0" w:color="auto"/>
                                                                                                                                                                                                                                                                                                                                                                                                                                                                                                                                                                                                                                                                                                                                                                                  </w:divBdr>
                                                                                                                                                                                                                                                                                                                                                                                                                                                                                                                                                                                                                                                                                                                                                                                  <w:divsChild>
                                                                                                                                                                                                                                                                                                                                                                                                                                                                                                                                                                                                                                                                                                                                                                                    <w:div w:id="2015374708">
                                                                                                                                                                                                                                                                                                                                                                                                                                                                                                                                                                                                                                                                                                                                                                                      <w:marLeft w:val="0"/>
                                                                                                                                                                                                                                                                                                                                                                                                                                                                                                                                                                                                                                                                                                                                                                                      <w:marRight w:val="0"/>
                                                                                                                                                                                                                                                                                                                                                                                                                                                                                                                                                                                                                                                                                                                                                                                      <w:marTop w:val="0"/>
                                                                                                                                                                                                                                                                                                                                                                                                                                                                                                                                                                                                                                                                                                                                                                                      <w:marBottom w:val="0"/>
                                                                                                                                                                                                                                                                                                                                                                                                                                                                                                                                                                                                                                                                                                                                                                                      <w:divBdr>
                                                                                                                                                                                                                                                                                                                                                                                                                                                                                                                                                                                                                                                                                                                                                                                        <w:top w:val="none" w:sz="0" w:space="0" w:color="auto"/>
                                                                                                                                                                                                                                                                                                                                                                                                                                                                                                                                                                                                                                                                                                                                                                                        <w:left w:val="none" w:sz="0" w:space="0" w:color="auto"/>
                                                                                                                                                                                                                                                                                                                                                                                                                                                                                                                                                                                                                                                                                                                                                                                        <w:bottom w:val="none" w:sz="0" w:space="0" w:color="auto"/>
                                                                                                                                                                                                                                                                                                                                                                                                                                                                                                                                                                                                                                                                                                                                                                                        <w:right w:val="none" w:sz="0" w:space="0" w:color="auto"/>
                                                                                                                                                                                                                                                                                                                                                                                                                                                                                                                                                                                                                                                                                                                                                                                      </w:divBdr>
                                                                                                                                                                                                                                                                                                                                                                                                                                                                                                                                                                                                                                                                                                                                                                                      <w:divsChild>
                                                                                                                                                                                                                                                                                                                                                                                                                                                                                                                                                                                                                                                                                                                                                                                        <w:div w:id="2132355993">
                                                                                                                                                                                                                                                                                                                                                                                                                                                                                                                                                                                                                                                                                                                                                                                          <w:marLeft w:val="0"/>
                                                                                                                                                                                                                                                                                                                                                                                                                                                                                                                                                                                                                                                                                                                                                                                          <w:marRight w:val="0"/>
                                                                                                                                                                                                                                                                                                                                                                                                                                                                                                                                                                                                                                                                                                                                                                                          <w:marTop w:val="0"/>
                                                                                                                                                                                                                                                                                                                                                                                                                                                                                                                                                                                                                                                                                                                                                                                          <w:marBottom w:val="0"/>
                                                                                                                                                                                                                                                                                                                                                                                                                                                                                                                                                                                                                                                                                                                                                                                          <w:divBdr>
                                                                                                                                                                                                                                                                                                                                                                                                                                                                                                                                                                                                                                                                                                                                                                                            <w:top w:val="none" w:sz="0" w:space="0" w:color="auto"/>
                                                                                                                                                                                                                                                                                                                                                                                                                                                                                                                                                                                                                                                                                                                                                                                            <w:left w:val="none" w:sz="0" w:space="0" w:color="auto"/>
                                                                                                                                                                                                                                                                                                                                                                                                                                                                                                                                                                                                                                                                                                                                                                                            <w:bottom w:val="none" w:sz="0" w:space="0" w:color="auto"/>
                                                                                                                                                                                                                                                                                                                                                                                                                                                                                                                                                                                                                                                                                                                                                                                            <w:right w:val="none" w:sz="0" w:space="0" w:color="auto"/>
                                                                                                                                                                                                                                                                                                                                                                                                                                                                                                                                                                                                                                                                                                                                                                                          </w:divBdr>
                                                                                                                                                                                                                                                                                                                                                                                                                                                                                                                                                                                                                                                                                                                                                                                          <w:divsChild>
                                                                                                                                                                                                                                                                                                                                                                                                                                                                                                                                                                                                                                                                                                                                                                                            <w:div w:id="1209032285">
                                                                                                                                                                                                                                                                                                                                                                                                                                                                                                                                                                                                                                                                                                                                                                                              <w:marLeft w:val="0"/>
                                                                                                                                                                                                                                                                                                                                                                                                                                                                                                                                                                                                                                                                                                                                                                                              <w:marRight w:val="0"/>
                                                                                                                                                                                                                                                                                                                                                                                                                                                                                                                                                                                                                                                                                                                                                                                              <w:marTop w:val="0"/>
                                                                                                                                                                                                                                                                                                                                                                                                                                                                                                                                                                                                                                                                                                                                                                                              <w:marBottom w:val="0"/>
                                                                                                                                                                                                                                                                                                                                                                                                                                                                                                                                                                                                                                                                                                                                                                                              <w:divBdr>
                                                                                                                                                                                                                                                                                                                                                                                                                                                                                                                                                                                                                                                                                                                                                                                                <w:top w:val="none" w:sz="0" w:space="0" w:color="auto"/>
                                                                                                                                                                                                                                                                                                                                                                                                                                                                                                                                                                                                                                                                                                                                                                                                <w:left w:val="none" w:sz="0" w:space="0" w:color="auto"/>
                                                                                                                                                                                                                                                                                                                                                                                                                                                                                                                                                                                                                                                                                                                                                                                                <w:bottom w:val="none" w:sz="0" w:space="0" w:color="auto"/>
                                                                                                                                                                                                                                                                                                                                                                                                                                                                                                                                                                                                                                                                                                                                                                                                <w:right w:val="none" w:sz="0" w:space="0" w:color="auto"/>
                                                                                                                                                                                                                                                                                                                                                                                                                                                                                                                                                                                                                                                                                                                                                                                              </w:divBdr>
                                                                                                                                                                                                                                                                                                                                                                                                                                                                                                                                                                                                                                                                                                                                                                                              <w:divsChild>
                                                                                                                                                                                                                                                                                                                                                                                                                                                                                                                                                                                                                                                                                                                                                                                                <w:div w:id="1722512707">
                                                                                                                                                                                                                                                                                                                                                                                                                                                                                                                                                                                                                                                                                                                                                                                                  <w:marLeft w:val="0"/>
                                                                                                                                                                                                                                                                                                                                                                                                                                                                                                                                                                                                                                                                                                                                                                                                  <w:marRight w:val="0"/>
                                                                                                                                                                                                                                                                                                                                                                                                                                                                                                                                                                                                                                                                                                                                                                                                  <w:marTop w:val="0"/>
                                                                                                                                                                                                                                                                                                                                                                                                                                                                                                                                                                                                                                                                                                                                                                                                  <w:marBottom w:val="0"/>
                                                                                                                                                                                                                                                                                                                                                                                                                                                                                                                                                                                                                                                                                                                                                                                                  <w:divBdr>
                                                                                                                                                                                                                                                                                                                                                                                                                                                                                                                                                                                                                                                                                                                                                                                                    <w:top w:val="none" w:sz="0" w:space="0" w:color="auto"/>
                                                                                                                                                                                                                                                                                                                                                                                                                                                                                                                                                                                                                                                                                                                                                                                                    <w:left w:val="none" w:sz="0" w:space="0" w:color="auto"/>
                                                                                                                                                                                                                                                                                                                                                                                                                                                                                                                                                                                                                                                                                                                                                                                                    <w:bottom w:val="none" w:sz="0" w:space="0" w:color="auto"/>
                                                                                                                                                                                                                                                                                                                                                                                                                                                                                                                                                                                                                                                                                                                                                                                                    <w:right w:val="none" w:sz="0" w:space="0" w:color="auto"/>
                                                                                                                                                                                                                                                                                                                                                                                                                                                                                                                                                                                                                                                                                                                                                                                                  </w:divBdr>
                                                                                                                                                                                                                                                                                                                                                                                                                                                                                                                                                                                                                                                                                                                                                                                                  <w:divsChild>
                                                                                                                                                                                                                                                                                                                                                                                                                                                                                                                                                                                                                                                                                                                                                                                                    <w:div w:id="2080201375">
                                                                                                                                                                                                                                                                                                                                                                                                                                                                                                                                                                                                                                                                                                                                                                                                      <w:marLeft w:val="0"/>
                                                                                                                                                                                                                                                                                                                                                                                                                                                                                                                                                                                                                                                                                                                                                                                                      <w:marRight w:val="0"/>
                                                                                                                                                                                                                                                                                                                                                                                                                                                                                                                                                                                                                                                                                                                                                                                                      <w:marTop w:val="0"/>
                                                                                                                                                                                                                                                                                                                                                                                                                                                                                                                                                                                                                                                                                                                                                                                                      <w:marBottom w:val="0"/>
                                                                                                                                                                                                                                                                                                                                                                                                                                                                                                                                                                                                                                                                                                                                                                                                      <w:divBdr>
                                                                                                                                                                                                                                                                                                                                                                                                                                                                                                                                                                                                                                                                                                                                                                                                        <w:top w:val="none" w:sz="0" w:space="0" w:color="auto"/>
                                                                                                                                                                                                                                                                                                                                                                                                                                                                                                                                                                                                                                                                                                                                                                                                        <w:left w:val="none" w:sz="0" w:space="0" w:color="auto"/>
                                                                                                                                                                                                                                                                                                                                                                                                                                                                                                                                                                                                                                                                                                                                                                                                        <w:bottom w:val="none" w:sz="0" w:space="0" w:color="auto"/>
                                                                                                                                                                                                                                                                                                                                                                                                                                                                                                                                                                                                                                                                                                                                                                                                        <w:right w:val="none" w:sz="0" w:space="0" w:color="auto"/>
                                                                                                                                                                                                                                                                                                                                                                                                                                                                                                                                                                                                                                                                                                                                                                                                      </w:divBdr>
                                                                                                                                                                                                                                                                                                                                                                                                                                                                                                                                                                                                                                                                                                                                                                                                      <w:divsChild>
                                                                                                                                                                                                                                                                                                                                                                                                                                                                                                                                                                                                                                                                                                                                                                                                        <w:div w:id="983969218">
                                                                                                                                                                                                                                                                                                                                                                                                                                                                                                                                                                                                                                                                                                                                                                                                          <w:marLeft w:val="0"/>
                                                                                                                                                                                                                                                                                                                                                                                                                                                                                                                                                                                                                                                                                                                                                                                                          <w:marRight w:val="0"/>
                                                                                                                                                                                                                                                                                                                                                                                                                                                                                                                                                                                                                                                                                                                                                                                                          <w:marTop w:val="0"/>
                                                                                                                                                                                                                                                                                                                                                                                                                                                                                                                                                                                                                                                                                                                                                                                                          <w:marBottom w:val="0"/>
                                                                                                                                                                                                                                                                                                                                                                                                                                                                                                                                                                                                                                                                                                                                                                                                          <w:divBdr>
                                                                                                                                                                                                                                                                                                                                                                                                                                                                                                                                                                                                                                                                                                                                                                                                            <w:top w:val="none" w:sz="0" w:space="0" w:color="auto"/>
                                                                                                                                                                                                                                                                                                                                                                                                                                                                                                                                                                                                                                                                                                                                                                                                            <w:left w:val="none" w:sz="0" w:space="0" w:color="auto"/>
                                                                                                                                                                                                                                                                                                                                                                                                                                                                                                                                                                                                                                                                                                                                                                                                            <w:bottom w:val="none" w:sz="0" w:space="0" w:color="auto"/>
                                                                                                                                                                                                                                                                                                                                                                                                                                                                                                                                                                                                                                                                                                                                                                                                            <w:right w:val="none" w:sz="0" w:space="0" w:color="auto"/>
                                                                                                                                                                                                                                                                                                                                                                                                                                                                                                                                                                                                                                                                                                                                                                                                          </w:divBdr>
                                                                                                                                                                                                                                                                                                                                                                                                                                                                                                                                                                                                                                                                                                                                                                                                          <w:divsChild>
                                                                                                                                                                                                                                                                                                                                                                                                                                                                                                                                                                                                                                                                                                                                                                                                            <w:div w:id="1601253374">
                                                                                                                                                                                                                                                                                                                                                                                                                                                                                                                                                                                                                                                                                                                                                                                                              <w:marLeft w:val="0"/>
                                                                                                                                                                                                                                                                                                                                                                                                                                                                                                                                                                                                                                                                                                                                                                                                              <w:marRight w:val="0"/>
                                                                                                                                                                                                                                                                                                                                                                                                                                                                                                                                                                                                                                                                                                                                                                                                              <w:marTop w:val="0"/>
                                                                                                                                                                                                                                                                                                                                                                                                                                                                                                                                                                                                                                                                                                                                                                                                              <w:marBottom w:val="0"/>
                                                                                                                                                                                                                                                                                                                                                                                                                                                                                                                                                                                                                                                                                                                                                                                                              <w:divBdr>
                                                                                                                                                                                                                                                                                                                                                                                                                                                                                                                                                                                                                                                                                                                                                                                                                <w:top w:val="none" w:sz="0" w:space="0" w:color="auto"/>
                                                                                                                                                                                                                                                                                                                                                                                                                                                                                                                                                                                                                                                                                                                                                                                                                <w:left w:val="none" w:sz="0" w:space="0" w:color="auto"/>
                                                                                                                                                                                                                                                                                                                                                                                                                                                                                                                                                                                                                                                                                                                                                                                                                <w:bottom w:val="none" w:sz="0" w:space="0" w:color="auto"/>
                                                                                                                                                                                                                                                                                                                                                                                                                                                                                                                                                                                                                                                                                                                                                                                                                <w:right w:val="none" w:sz="0" w:space="0" w:color="auto"/>
                                                                                                                                                                                                                                                                                                                                                                                                                                                                                                                                                                                                                                                                                                                                                                                                              </w:divBdr>
                                                                                                                                                                                                                                                                                                                                                                                                                                                                                                                                                                                                                                                                                                                                                                                                              <w:divsChild>
                                                                                                                                                                                                                                                                                                                                                                                                                                                                                                                                                                                                                                                                                                                                                                                                                <w:div w:id="1115633448">
                                                                                                                                                                                                                                                                                                                                                                                                                                                                                                                                                                                                                                                                                                                                                                                                                  <w:marLeft w:val="0"/>
                                                                                                                                                                                                                                                                                                                                                                                                                                                                                                                                                                                                                                                                                                                                                                                                                  <w:marRight w:val="0"/>
                                                                                                                                                                                                                                                                                                                                                                                                                                                                                                                                                                                                                                                                                                                                                                                                                  <w:marTop w:val="0"/>
                                                                                                                                                                                                                                                                                                                                                                                                                                                                                                                                                                                                                                                                                                                                                                                                                  <w:marBottom w:val="0"/>
                                                                                                                                                                                                                                                                                                                                                                                                                                                                                                                                                                                                                                                                                                                                                                                                                  <w:divBdr>
                                                                                                                                                                                                                                                                                                                                                                                                                                                                                                                                                                                                                                                                                                                                                                                                                    <w:top w:val="none" w:sz="0" w:space="0" w:color="auto"/>
                                                                                                                                                                                                                                                                                                                                                                                                                                                                                                                                                                                                                                                                                                                                                                                                                    <w:left w:val="none" w:sz="0" w:space="0" w:color="auto"/>
                                                                                                                                                                                                                                                                                                                                                                                                                                                                                                                                                                                                                                                                                                                                                                                                                    <w:bottom w:val="none" w:sz="0" w:space="0" w:color="auto"/>
                                                                                                                                                                                                                                                                                                                                                                                                                                                                                                                                                                                                                                                                                                                                                                                                                    <w:right w:val="none" w:sz="0" w:space="0" w:color="auto"/>
                                                                                                                                                                                                                                                                                                                                                                                                                                                                                                                                                                                                                                                                                                                                                                                                                  </w:divBdr>
                                                                                                                                                                                                                                                                                                                                                                                                                                                                                                                                                                                                                                                                                                                                                                                                                  <w:divsChild>
                                                                                                                                                                                                                                                                                                                                                                                                                                                                                                                                                                                                                                                                                                                                                                                                                    <w:div w:id="58526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724925">
      <w:bodyDiv w:val="1"/>
      <w:marLeft w:val="0"/>
      <w:marRight w:val="0"/>
      <w:marTop w:val="0"/>
      <w:marBottom w:val="0"/>
      <w:divBdr>
        <w:top w:val="none" w:sz="0" w:space="0" w:color="auto"/>
        <w:left w:val="none" w:sz="0" w:space="0" w:color="auto"/>
        <w:bottom w:val="none" w:sz="0" w:space="0" w:color="auto"/>
        <w:right w:val="none" w:sz="0" w:space="0" w:color="auto"/>
      </w:divBdr>
      <w:divsChild>
        <w:div w:id="758600891">
          <w:marLeft w:val="0"/>
          <w:marRight w:val="0"/>
          <w:marTop w:val="0"/>
          <w:marBottom w:val="0"/>
          <w:divBdr>
            <w:top w:val="none" w:sz="0" w:space="0" w:color="auto"/>
            <w:left w:val="none" w:sz="0" w:space="0" w:color="auto"/>
            <w:bottom w:val="none" w:sz="0" w:space="0" w:color="auto"/>
            <w:right w:val="none" w:sz="0" w:space="0" w:color="auto"/>
          </w:divBdr>
        </w:div>
        <w:div w:id="712123189">
          <w:marLeft w:val="0"/>
          <w:marRight w:val="0"/>
          <w:marTop w:val="0"/>
          <w:marBottom w:val="0"/>
          <w:divBdr>
            <w:top w:val="none" w:sz="0" w:space="0" w:color="auto"/>
            <w:left w:val="none" w:sz="0" w:space="0" w:color="auto"/>
            <w:bottom w:val="none" w:sz="0" w:space="0" w:color="auto"/>
            <w:right w:val="none" w:sz="0" w:space="0" w:color="auto"/>
          </w:divBdr>
        </w:div>
      </w:divsChild>
    </w:div>
    <w:div w:id="1545823660">
      <w:bodyDiv w:val="1"/>
      <w:marLeft w:val="0"/>
      <w:marRight w:val="0"/>
      <w:marTop w:val="0"/>
      <w:marBottom w:val="0"/>
      <w:divBdr>
        <w:top w:val="none" w:sz="0" w:space="0" w:color="auto"/>
        <w:left w:val="none" w:sz="0" w:space="0" w:color="auto"/>
        <w:bottom w:val="none" w:sz="0" w:space="0" w:color="auto"/>
        <w:right w:val="none" w:sz="0" w:space="0" w:color="auto"/>
      </w:divBdr>
    </w:div>
    <w:div w:id="183614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guillen@uab.cat"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82F29-9392-4251-9DF4-002BFD76C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32</Pages>
  <Words>20970</Words>
  <Characters>119534</Characters>
  <Application>Microsoft Office Word</Application>
  <DocSecurity>0</DocSecurity>
  <Lines>996</Lines>
  <Paragraphs>280</Paragraphs>
  <ScaleCrop>false</ScaleCrop>
  <HeadingPairs>
    <vt:vector size="6" baseType="variant">
      <vt:variant>
        <vt:lpstr>Títol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UAB</Company>
  <LinksUpToDate>false</LinksUpToDate>
  <CharactersWithSpaces>140224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Guillén Montalbán</dc:creator>
  <cp:lastModifiedBy>Marina Guillen Montalban</cp:lastModifiedBy>
  <cp:revision>4</cp:revision>
  <cp:lastPrinted>2018-07-05T09:15:00Z</cp:lastPrinted>
  <dcterms:created xsi:type="dcterms:W3CDTF">2020-01-21T14:17:00Z</dcterms:created>
  <dcterms:modified xsi:type="dcterms:W3CDTF">2020-01-21T14:25:00Z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marina.guillen@uab.cat@www.mendeley.com</vt:lpwstr>
  </property>
  <property fmtid="{D5CDD505-2E9C-101B-9397-08002B2CF9AE}" pid="4" name="Mendeley Citation Style_1">
    <vt:lpwstr>http://www.zotero.org/styles/vancouver</vt:lpwstr>
  </property>
  <property fmtid="{D5CDD505-2E9C-101B-9397-08002B2CF9AE}" pid="5" name="Mendeley Recent Style Id 0_1">
    <vt:lpwstr>http://www.zotero.org/styles/advanced-materials</vt:lpwstr>
  </property>
  <property fmtid="{D5CDD505-2E9C-101B-9397-08002B2CF9AE}" pid="6" name="Mendeley Recent Style Name 0_1">
    <vt:lpwstr>Advanced Materials</vt:lpwstr>
  </property>
  <property fmtid="{D5CDD505-2E9C-101B-9397-08002B2CF9AE}" pid="7" name="Mendeley Recent Style Id 1_1">
    <vt:lpwstr>http://www.zotero.org/styles/biochemical-engineering-journal</vt:lpwstr>
  </property>
  <property fmtid="{D5CDD505-2E9C-101B-9397-08002B2CF9AE}" pid="8" name="Mendeley Recent Style Name 1_1">
    <vt:lpwstr>Biochemical Engineering Journal</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http://www.zotero.org/styles/journal-of-biotechnology</vt:lpwstr>
  </property>
  <property fmtid="{D5CDD505-2E9C-101B-9397-08002B2CF9AE}" pid="14" name="Mendeley Recent Style Name 4_1">
    <vt:lpwstr>Journal of Biotechnology</vt:lpwstr>
  </property>
  <property fmtid="{D5CDD505-2E9C-101B-9397-08002B2CF9AE}" pid="15" name="Mendeley Recent Style Id 5_1">
    <vt:lpwstr>http://www.zotero.org/styles/journal-of-industrial-microbiology-and-biotechnology</vt:lpwstr>
  </property>
  <property fmtid="{D5CDD505-2E9C-101B-9397-08002B2CF9AE}" pid="16" name="Mendeley Recent Style Name 5_1">
    <vt:lpwstr>Journal of Industrial Microbiology &amp; Biotechnology</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http://www.zotero.org/styles/new-biotechnology</vt:lpwstr>
  </property>
  <property fmtid="{D5CDD505-2E9C-101B-9397-08002B2CF9AE}" pid="20" name="Mendeley Recent Style Name 7_1">
    <vt:lpwstr>New BIOTECHNOLOGY</vt:lpwstr>
  </property>
  <property fmtid="{D5CDD505-2E9C-101B-9397-08002B2CF9AE}" pid="21" name="Mendeley Recent Style Id 8_1">
    <vt:lpwstr>http://www.zotero.org/styles/process-biochemistry</vt:lpwstr>
  </property>
  <property fmtid="{D5CDD505-2E9C-101B-9397-08002B2CF9AE}" pid="22" name="Mendeley Recent Style Name 8_1">
    <vt:lpwstr>Process Biochemistry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