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2762C5" w14:textId="77777777" w:rsidR="009764AA" w:rsidRDefault="009764AA" w:rsidP="009764AA">
      <w:pPr>
        <w:pStyle w:val="Authornames"/>
        <w:rPr>
          <w:rFonts w:ascii="Source Sans Pro" w:hAnsi="Source Sans Pro" w:cstheme="minorHAnsi"/>
          <w:b/>
        </w:rPr>
      </w:pPr>
      <w:bookmarkStart w:id="0" w:name="_Hlk59705996"/>
      <w:r w:rsidRPr="0061274C">
        <w:rPr>
          <w:rFonts w:ascii="Source Sans Pro" w:hAnsi="Source Sans Pro" w:cstheme="minorHAnsi"/>
          <w:b/>
        </w:rPr>
        <w:t>Saved by the school community strategy:  School-community alliances for promoting school success in disadvantaged neighbourhoods during times of austerity</w:t>
      </w:r>
    </w:p>
    <w:p w14:paraId="7F0CB10E" w14:textId="77777777" w:rsidR="003F727C" w:rsidRPr="009B2278" w:rsidRDefault="003F727C" w:rsidP="003F727C">
      <w:pPr>
        <w:pStyle w:val="Authornames"/>
        <w:rPr>
          <w:rFonts w:ascii="Source Sans Pro" w:hAnsi="Source Sans Pro" w:cstheme="minorHAnsi"/>
          <w:sz w:val="24"/>
          <w:lang w:val="es-ES" w:eastAsia="ca-ES"/>
        </w:rPr>
      </w:pPr>
      <w:r w:rsidRPr="009B2278">
        <w:rPr>
          <w:rStyle w:val="normaltextrun"/>
          <w:rFonts w:ascii="Source Sans Pro" w:hAnsi="Source Sans Pro" w:cstheme="minorHAnsi"/>
          <w:lang w:val="es-ES"/>
        </w:rPr>
        <w:t>Ana Belén Cano-Hila</w:t>
      </w:r>
      <w:r w:rsidRPr="009B2278">
        <w:rPr>
          <w:rFonts w:ascii="Source Sans Pro" w:hAnsi="Source Sans Pro" w:cstheme="minorHAnsi"/>
          <w:vertAlign w:val="superscript"/>
          <w:lang w:val="es-ES"/>
        </w:rPr>
        <w:t>a</w:t>
      </w:r>
      <w:r w:rsidRPr="009B2278">
        <w:rPr>
          <w:rFonts w:ascii="Source Sans Pro" w:hAnsi="Source Sans Pro" w:cstheme="minorHAnsi"/>
          <w:lang w:val="es-ES"/>
        </w:rPr>
        <w:t>*</w:t>
      </w:r>
      <w:r w:rsidRPr="009B2278">
        <w:rPr>
          <w:rStyle w:val="normaltextrun"/>
          <w:rFonts w:ascii="Source Sans Pro" w:hAnsi="Source Sans Pro" w:cstheme="minorHAnsi"/>
          <w:lang w:val="es-ES"/>
        </w:rPr>
        <w:t xml:space="preserve">; and </w:t>
      </w:r>
      <w:r w:rsidRPr="009B2278">
        <w:rPr>
          <w:rFonts w:ascii="Source Sans Pro" w:hAnsi="Source Sans Pro" w:cstheme="minorHAnsi"/>
          <w:lang w:val="es-ES"/>
        </w:rPr>
        <w:t>Angelina Sánchez-Martí</w:t>
      </w:r>
      <w:r w:rsidRPr="00D93493">
        <w:rPr>
          <w:rFonts w:ascii="Source Sans Pro" w:hAnsi="Source Sans Pro" w:cstheme="minorHAnsi"/>
          <w:vertAlign w:val="superscript"/>
          <w:lang w:val="es-ES"/>
        </w:rPr>
        <w:t xml:space="preserve"> </w:t>
      </w:r>
      <w:r w:rsidRPr="009B2278">
        <w:rPr>
          <w:rFonts w:ascii="Source Sans Pro" w:hAnsi="Source Sans Pro" w:cstheme="minorHAnsi"/>
          <w:vertAlign w:val="superscript"/>
          <w:lang w:val="es-ES"/>
        </w:rPr>
        <w:t>b</w:t>
      </w:r>
      <w:r w:rsidRPr="009B2278">
        <w:rPr>
          <w:rFonts w:ascii="Source Sans Pro" w:hAnsi="Source Sans Pro" w:cstheme="minorHAnsi"/>
          <w:lang w:val="es-ES"/>
        </w:rPr>
        <w:t>*</w:t>
      </w:r>
    </w:p>
    <w:p w14:paraId="24F15954" w14:textId="77777777" w:rsidR="003F727C" w:rsidRPr="009B2278" w:rsidRDefault="003F727C" w:rsidP="003F727C">
      <w:pPr>
        <w:pStyle w:val="Affiliation"/>
        <w:rPr>
          <w:rFonts w:ascii="Source Sans Pro" w:hAnsi="Source Sans Pro" w:cstheme="minorHAnsi"/>
        </w:rPr>
      </w:pPr>
      <w:r>
        <w:rPr>
          <w:rFonts w:ascii="Source Sans Pro" w:hAnsi="Source Sans Pro" w:cstheme="minorHAnsi"/>
          <w:vertAlign w:val="superscript"/>
        </w:rPr>
        <w:t xml:space="preserve">a </w:t>
      </w:r>
      <w:r w:rsidRPr="009B2278">
        <w:rPr>
          <w:rFonts w:ascii="Source Sans Pro" w:hAnsi="Source Sans Pro" w:cstheme="minorHAnsi"/>
        </w:rPr>
        <w:t xml:space="preserve">Department </w:t>
      </w:r>
      <w:r w:rsidRPr="009B2278">
        <w:rPr>
          <w:rStyle w:val="normaltextrun"/>
          <w:rFonts w:ascii="Source Sans Pro" w:hAnsi="Source Sans Pro" w:cstheme="minorHAnsi"/>
        </w:rPr>
        <w:t>of Sociology, Universitat de Barcelona, Barcelona, Spain</w:t>
      </w:r>
      <w:r w:rsidRPr="009B2278">
        <w:rPr>
          <w:rFonts w:ascii="Source Sans Pro" w:hAnsi="Source Sans Pro" w:cstheme="minorHAnsi"/>
        </w:rPr>
        <w:t>;</w:t>
      </w:r>
      <w:r>
        <w:rPr>
          <w:rFonts w:ascii="Source Sans Pro" w:hAnsi="Source Sans Pro" w:cstheme="minorHAnsi"/>
        </w:rPr>
        <w:br/>
      </w:r>
      <w:r>
        <w:rPr>
          <w:rFonts w:ascii="Source Sans Pro" w:hAnsi="Source Sans Pro" w:cstheme="minorHAnsi"/>
          <w:vertAlign w:val="superscript"/>
        </w:rPr>
        <w:t>b</w:t>
      </w:r>
      <w:r w:rsidRPr="009B2278">
        <w:rPr>
          <w:rFonts w:ascii="Source Sans Pro" w:hAnsi="Source Sans Pro" w:cstheme="minorHAnsi"/>
        </w:rPr>
        <w:t xml:space="preserve"> Department of Applied Pedagogy, Universitat Autònoma de Barcelona, Bellaterra, Spain</w:t>
      </w:r>
      <w:r w:rsidRPr="009B2278">
        <w:rPr>
          <w:rStyle w:val="normaltextrun"/>
          <w:rFonts w:ascii="Source Sans Pro" w:hAnsi="Source Sans Pro" w:cstheme="minorHAnsi"/>
        </w:rPr>
        <w:t>.</w:t>
      </w:r>
    </w:p>
    <w:p w14:paraId="59FCAD14" w14:textId="77777777" w:rsidR="003F727C" w:rsidRPr="009B2278" w:rsidRDefault="003F727C" w:rsidP="003F727C">
      <w:pPr>
        <w:pStyle w:val="Correspondencedetails"/>
        <w:rPr>
          <w:rFonts w:ascii="Source Sans Pro" w:hAnsi="Source Sans Pro" w:cstheme="minorHAnsi"/>
        </w:rPr>
      </w:pPr>
      <w:r w:rsidRPr="009B2278">
        <w:rPr>
          <w:rFonts w:ascii="Source Sans Pro" w:hAnsi="Source Sans Pro" w:cstheme="minorHAnsi"/>
        </w:rPr>
        <w:t>*corresponding author</w:t>
      </w:r>
      <w:r>
        <w:rPr>
          <w:rFonts w:ascii="Source Sans Pro" w:hAnsi="Source Sans Pro" w:cstheme="minorHAnsi"/>
        </w:rPr>
        <w:t xml:space="preserve">: </w:t>
      </w:r>
      <w:hyperlink r:id="rId11" w:history="1">
        <w:r w:rsidRPr="0028129D">
          <w:rPr>
            <w:rStyle w:val="Enlla"/>
            <w:rFonts w:ascii="Source Sans Pro" w:hAnsi="Source Sans Pro" w:cstheme="minorHAnsi"/>
          </w:rPr>
          <w:t>angelina.sanchez@uab.cat</w:t>
        </w:r>
      </w:hyperlink>
      <w:r>
        <w:rPr>
          <w:rFonts w:ascii="Source Sans Pro" w:hAnsi="Source Sans Pro" w:cstheme="minorHAnsi"/>
        </w:rPr>
        <w:t xml:space="preserve"> </w:t>
      </w:r>
    </w:p>
    <w:p w14:paraId="14624851" w14:textId="77777777" w:rsidR="00976EBB" w:rsidRPr="00C425B9" w:rsidRDefault="00976EBB" w:rsidP="00C425B9">
      <w:pPr>
        <w:spacing w:before="120" w:after="120" w:line="360" w:lineRule="auto"/>
        <w:jc w:val="both"/>
        <w:rPr>
          <w:rFonts w:ascii="Aptos" w:hAnsi="Aptos"/>
          <w:lang w:val="en-US"/>
        </w:rPr>
      </w:pPr>
    </w:p>
    <w:p w14:paraId="10F57B90" w14:textId="71401746" w:rsidR="00233233" w:rsidRPr="00C425B9" w:rsidRDefault="00233233" w:rsidP="00C425B9">
      <w:pPr>
        <w:pStyle w:val="Ttol1"/>
        <w:rPr>
          <w:rFonts w:ascii="Aptos" w:hAnsi="Aptos"/>
        </w:rPr>
      </w:pPr>
      <w:r w:rsidRPr="00C425B9">
        <w:rPr>
          <w:rFonts w:ascii="Aptos" w:hAnsi="Aptos"/>
        </w:rPr>
        <w:t>Abstract</w:t>
      </w:r>
    </w:p>
    <w:p w14:paraId="7ED5971F" w14:textId="59896F28" w:rsidR="00233233" w:rsidRPr="00C425B9" w:rsidRDefault="00752A85" w:rsidP="00C425B9">
      <w:pPr>
        <w:spacing w:before="120" w:after="120" w:line="360" w:lineRule="auto"/>
        <w:jc w:val="both"/>
        <w:rPr>
          <w:rFonts w:ascii="Aptos" w:hAnsi="Aptos"/>
          <w:lang w:val="en-US"/>
        </w:rPr>
      </w:pPr>
      <w:r w:rsidRPr="00C425B9">
        <w:rPr>
          <w:rFonts w:ascii="Aptos" w:hAnsi="Aptos"/>
          <w:lang w:val="en-US"/>
        </w:rPr>
        <w:t>Whil</w:t>
      </w:r>
      <w:r w:rsidR="001E4F60" w:rsidRPr="00C425B9">
        <w:rPr>
          <w:rFonts w:ascii="Aptos" w:hAnsi="Aptos"/>
          <w:lang w:val="en-US"/>
        </w:rPr>
        <w:t>st there are</w:t>
      </w:r>
      <w:r w:rsidRPr="00C425B9">
        <w:rPr>
          <w:rFonts w:ascii="Aptos" w:hAnsi="Aptos"/>
          <w:lang w:val="en-US"/>
        </w:rPr>
        <w:t xml:space="preserve"> many </w:t>
      </w:r>
      <w:r w:rsidR="00DA28AF" w:rsidRPr="00C425B9">
        <w:rPr>
          <w:rFonts w:ascii="Aptos" w:hAnsi="Aptos"/>
          <w:lang w:val="en-US"/>
        </w:rPr>
        <w:t>advocates</w:t>
      </w:r>
      <w:r w:rsidR="001E4F60" w:rsidRPr="00C425B9">
        <w:rPr>
          <w:rFonts w:ascii="Aptos" w:hAnsi="Aptos"/>
          <w:lang w:val="en-US"/>
        </w:rPr>
        <w:t xml:space="preserve"> of</w:t>
      </w:r>
      <w:r w:rsidRPr="00C425B9">
        <w:rPr>
          <w:rFonts w:ascii="Aptos" w:hAnsi="Aptos"/>
          <w:lang w:val="en-US"/>
        </w:rPr>
        <w:t xml:space="preserve"> </w:t>
      </w:r>
      <w:r w:rsidR="00075FDC" w:rsidRPr="00C425B9">
        <w:rPr>
          <w:rFonts w:ascii="Aptos" w:hAnsi="Aptos"/>
          <w:lang w:val="en-US"/>
        </w:rPr>
        <w:t>the notion that a</w:t>
      </w:r>
      <w:r w:rsidRPr="00C425B9">
        <w:rPr>
          <w:rFonts w:ascii="Aptos" w:hAnsi="Aptos"/>
          <w:lang w:val="en-US"/>
        </w:rPr>
        <w:t xml:space="preserve"> fluid school-</w:t>
      </w:r>
      <w:r w:rsidR="00075FDC" w:rsidRPr="00C425B9">
        <w:rPr>
          <w:rFonts w:ascii="Aptos" w:hAnsi="Aptos"/>
          <w:lang w:val="en-US"/>
        </w:rPr>
        <w:t>neighborhood</w:t>
      </w:r>
      <w:r w:rsidRPr="00C425B9">
        <w:rPr>
          <w:rFonts w:ascii="Aptos" w:hAnsi="Aptos"/>
          <w:lang w:val="en-US"/>
        </w:rPr>
        <w:t xml:space="preserve"> relationship </w:t>
      </w:r>
      <w:r w:rsidR="00075FDC" w:rsidRPr="00C425B9">
        <w:rPr>
          <w:rFonts w:ascii="Aptos" w:hAnsi="Aptos"/>
          <w:lang w:val="en-US"/>
        </w:rPr>
        <w:t>can</w:t>
      </w:r>
      <w:r w:rsidR="003E333C" w:rsidRPr="00C425B9">
        <w:rPr>
          <w:rFonts w:ascii="Aptos" w:hAnsi="Aptos"/>
          <w:lang w:val="en-US"/>
        </w:rPr>
        <w:t xml:space="preserve"> improve education</w:t>
      </w:r>
      <w:r w:rsidRPr="00C425B9">
        <w:rPr>
          <w:rFonts w:ascii="Aptos" w:hAnsi="Aptos"/>
          <w:lang w:val="en-US"/>
        </w:rPr>
        <w:t>, there are gaps in the conceptual and empirical study of school and community governance models</w:t>
      </w:r>
      <w:r w:rsidR="00233233" w:rsidRPr="00C425B9">
        <w:rPr>
          <w:rFonts w:ascii="Aptos" w:hAnsi="Aptos"/>
          <w:lang w:val="en-US"/>
        </w:rPr>
        <w:t xml:space="preserve">. </w:t>
      </w:r>
      <w:r w:rsidRPr="00C425B9">
        <w:rPr>
          <w:rFonts w:ascii="Aptos" w:hAnsi="Aptos"/>
          <w:lang w:val="en-US"/>
        </w:rPr>
        <w:t xml:space="preserve">This article </w:t>
      </w:r>
      <w:r w:rsidR="009741D8" w:rsidRPr="00C425B9">
        <w:rPr>
          <w:rFonts w:ascii="Aptos" w:hAnsi="Aptos"/>
          <w:lang w:val="en-US"/>
        </w:rPr>
        <w:t>analyses</w:t>
      </w:r>
      <w:r w:rsidRPr="00C425B9">
        <w:rPr>
          <w:rFonts w:ascii="Aptos" w:hAnsi="Aptos"/>
          <w:lang w:val="en-US"/>
        </w:rPr>
        <w:t xml:space="preserve"> </w:t>
      </w:r>
      <w:r w:rsidR="003E333C" w:rsidRPr="00C425B9">
        <w:rPr>
          <w:rFonts w:ascii="Aptos" w:hAnsi="Aptos"/>
          <w:lang w:val="en-US"/>
        </w:rPr>
        <w:t xml:space="preserve">how two schools and social actors in two disadvantaged </w:t>
      </w:r>
      <w:r w:rsidR="00075FDC" w:rsidRPr="00C425B9">
        <w:rPr>
          <w:rFonts w:ascii="Aptos" w:hAnsi="Aptos"/>
          <w:lang w:val="en-US"/>
        </w:rPr>
        <w:t>neighborhood</w:t>
      </w:r>
      <w:r w:rsidR="003E333C" w:rsidRPr="00C425B9">
        <w:rPr>
          <w:rFonts w:ascii="Aptos" w:hAnsi="Aptos"/>
          <w:lang w:val="en-US"/>
        </w:rPr>
        <w:t xml:space="preserve">s relate, collaborate, and organize to encourage school </w:t>
      </w:r>
      <w:r w:rsidRPr="00C425B9">
        <w:rPr>
          <w:rFonts w:ascii="Aptos" w:hAnsi="Aptos"/>
          <w:lang w:val="en-US"/>
        </w:rPr>
        <w:t>success f</w:t>
      </w:r>
      <w:r w:rsidR="003E333C" w:rsidRPr="00C425B9">
        <w:rPr>
          <w:rFonts w:ascii="Aptos" w:hAnsi="Aptos"/>
          <w:lang w:val="en-US"/>
        </w:rPr>
        <w:t>or</w:t>
      </w:r>
      <w:r w:rsidRPr="00C425B9">
        <w:rPr>
          <w:rFonts w:ascii="Aptos" w:hAnsi="Aptos"/>
          <w:lang w:val="en-US"/>
        </w:rPr>
        <w:t xml:space="preserve"> all students</w:t>
      </w:r>
      <w:r w:rsidR="00070A04" w:rsidRPr="00C425B9">
        <w:rPr>
          <w:rFonts w:ascii="Aptos" w:hAnsi="Aptos"/>
          <w:lang w:val="en-US"/>
        </w:rPr>
        <w:t xml:space="preserve">. </w:t>
      </w:r>
      <w:r w:rsidR="001257C6" w:rsidRPr="00C425B9">
        <w:rPr>
          <w:rFonts w:ascii="Aptos" w:hAnsi="Aptos"/>
          <w:lang w:val="en-US"/>
        </w:rPr>
        <w:t xml:space="preserve"> The r</w:t>
      </w:r>
      <w:r w:rsidRPr="00C425B9">
        <w:rPr>
          <w:rFonts w:ascii="Aptos" w:hAnsi="Aptos"/>
          <w:lang w:val="en-US"/>
        </w:rPr>
        <w:t>esults make visible the origin and organizational dynamics of the school-community alliances in each community</w:t>
      </w:r>
      <w:r w:rsidR="001753A5" w:rsidRPr="00C425B9">
        <w:rPr>
          <w:rFonts w:ascii="Aptos" w:hAnsi="Aptos"/>
          <w:lang w:val="en-US"/>
        </w:rPr>
        <w:t xml:space="preserve">. </w:t>
      </w:r>
      <w:r w:rsidR="00720149" w:rsidRPr="00C425B9">
        <w:rPr>
          <w:rFonts w:ascii="Aptos" w:hAnsi="Aptos"/>
          <w:lang w:val="en-US"/>
        </w:rPr>
        <w:t>P</w:t>
      </w:r>
      <w:r w:rsidR="004E6C6C" w:rsidRPr="00C425B9">
        <w:rPr>
          <w:rFonts w:ascii="Aptos" w:hAnsi="Aptos"/>
          <w:lang w:val="en-US"/>
        </w:rPr>
        <w:t xml:space="preserve">artnerships, based on a bottom-linked governance system at the school and community level, </w:t>
      </w:r>
      <w:r w:rsidR="00720149" w:rsidRPr="00C425B9">
        <w:rPr>
          <w:rFonts w:ascii="Aptos" w:hAnsi="Aptos"/>
          <w:lang w:val="en-US"/>
        </w:rPr>
        <w:t>are</w:t>
      </w:r>
      <w:r w:rsidR="004E6C6C" w:rsidRPr="00C425B9">
        <w:rPr>
          <w:rFonts w:ascii="Aptos" w:hAnsi="Aptos"/>
          <w:lang w:val="en-US"/>
        </w:rPr>
        <w:t xml:space="preserve"> a strategic approach </w:t>
      </w:r>
      <w:r w:rsidR="00075FDC" w:rsidRPr="00C425B9">
        <w:rPr>
          <w:rFonts w:ascii="Aptos" w:hAnsi="Aptos"/>
          <w:lang w:val="en-US"/>
        </w:rPr>
        <w:t>for</w:t>
      </w:r>
      <w:r w:rsidR="0089788C" w:rsidRPr="00C425B9">
        <w:rPr>
          <w:rFonts w:ascii="Aptos" w:hAnsi="Aptos"/>
          <w:lang w:val="en-US"/>
        </w:rPr>
        <w:t xml:space="preserve"> work</w:t>
      </w:r>
      <w:r w:rsidR="00075FDC" w:rsidRPr="00C425B9">
        <w:rPr>
          <w:rFonts w:ascii="Aptos" w:hAnsi="Aptos"/>
          <w:lang w:val="en-US"/>
        </w:rPr>
        <w:t>ing</w:t>
      </w:r>
      <w:r w:rsidR="0089788C" w:rsidRPr="00C425B9">
        <w:rPr>
          <w:rFonts w:ascii="Aptos" w:hAnsi="Aptos"/>
          <w:lang w:val="en-US"/>
        </w:rPr>
        <w:t xml:space="preserve"> together in developing a citizenry that can address</w:t>
      </w:r>
      <w:r w:rsidR="00075FDC" w:rsidRPr="00C425B9">
        <w:rPr>
          <w:rFonts w:ascii="Aptos" w:hAnsi="Aptos"/>
          <w:lang w:val="en-US"/>
        </w:rPr>
        <w:t xml:space="preserve"> both</w:t>
      </w:r>
      <w:r w:rsidR="0089788C" w:rsidRPr="00C425B9">
        <w:rPr>
          <w:rFonts w:ascii="Aptos" w:hAnsi="Aptos"/>
          <w:lang w:val="en-US"/>
        </w:rPr>
        <w:t xml:space="preserve"> present and future challenges.</w:t>
      </w:r>
    </w:p>
    <w:p w14:paraId="21B04B6D" w14:textId="0A09CEE6" w:rsidR="0016228A" w:rsidRPr="00C425B9" w:rsidRDefault="0016228A" w:rsidP="00C425B9">
      <w:pPr>
        <w:spacing w:before="120" w:after="120" w:line="360" w:lineRule="auto"/>
        <w:jc w:val="both"/>
        <w:rPr>
          <w:rFonts w:ascii="Aptos" w:hAnsi="Aptos"/>
          <w:lang w:val="en-US"/>
        </w:rPr>
      </w:pPr>
      <w:r w:rsidRPr="00C425B9">
        <w:rPr>
          <w:rFonts w:ascii="Aptos" w:hAnsi="Aptos"/>
          <w:i/>
          <w:iCs/>
          <w:lang w:val="en-US"/>
        </w:rPr>
        <w:t>Keywords</w:t>
      </w:r>
      <w:r w:rsidR="00BD451B" w:rsidRPr="00C425B9">
        <w:rPr>
          <w:rFonts w:ascii="Aptos" w:hAnsi="Aptos"/>
          <w:lang w:val="en-US"/>
        </w:rPr>
        <w:t xml:space="preserve">: </w:t>
      </w:r>
      <w:r w:rsidR="00335D98" w:rsidRPr="00C425B9">
        <w:rPr>
          <w:rFonts w:ascii="Aptos" w:hAnsi="Aptos"/>
          <w:lang w:val="en-US"/>
        </w:rPr>
        <w:t>School-</w:t>
      </w:r>
      <w:r w:rsidRPr="00C425B9">
        <w:rPr>
          <w:rFonts w:ascii="Aptos" w:hAnsi="Aptos"/>
          <w:lang w:val="en-US"/>
        </w:rPr>
        <w:t xml:space="preserve">community relationship, </w:t>
      </w:r>
      <w:r w:rsidR="00000AC9" w:rsidRPr="00C425B9">
        <w:rPr>
          <w:rFonts w:ascii="Aptos" w:hAnsi="Aptos"/>
          <w:lang w:val="en-US"/>
        </w:rPr>
        <w:t>school success</w:t>
      </w:r>
      <w:r w:rsidRPr="00C425B9">
        <w:rPr>
          <w:rFonts w:ascii="Aptos" w:hAnsi="Aptos"/>
          <w:lang w:val="en-US"/>
        </w:rPr>
        <w:t xml:space="preserve">, </w:t>
      </w:r>
      <w:r w:rsidR="00E429F4" w:rsidRPr="00C425B9">
        <w:rPr>
          <w:rFonts w:ascii="Aptos" w:hAnsi="Aptos"/>
          <w:lang w:val="en-US"/>
        </w:rPr>
        <w:t xml:space="preserve">young people, disadvantaged </w:t>
      </w:r>
      <w:r w:rsidR="00075FDC" w:rsidRPr="00C425B9">
        <w:rPr>
          <w:rFonts w:ascii="Aptos" w:hAnsi="Aptos"/>
          <w:lang w:val="en-US"/>
        </w:rPr>
        <w:t>neighborhood</w:t>
      </w:r>
      <w:r w:rsidR="00E429F4" w:rsidRPr="00C425B9">
        <w:rPr>
          <w:rFonts w:ascii="Aptos" w:hAnsi="Aptos"/>
          <w:lang w:val="en-US"/>
        </w:rPr>
        <w:t>s</w:t>
      </w:r>
      <w:r w:rsidR="005C2B2D" w:rsidRPr="00C425B9">
        <w:rPr>
          <w:rFonts w:ascii="Aptos" w:hAnsi="Aptos"/>
          <w:lang w:val="en-US"/>
        </w:rPr>
        <w:t>, governance</w:t>
      </w:r>
      <w:r w:rsidR="001F7B99" w:rsidRPr="00C425B9">
        <w:rPr>
          <w:rFonts w:ascii="Aptos" w:hAnsi="Aptos"/>
          <w:lang w:val="en-US"/>
        </w:rPr>
        <w:t xml:space="preserve">, austerity </w:t>
      </w:r>
    </w:p>
    <w:p w14:paraId="7D3D7A9D" w14:textId="77777777" w:rsidR="0016228A" w:rsidRPr="00C425B9" w:rsidRDefault="0016228A" w:rsidP="00C425B9">
      <w:pPr>
        <w:spacing w:before="120" w:after="120" w:line="360" w:lineRule="auto"/>
        <w:jc w:val="both"/>
        <w:rPr>
          <w:rFonts w:ascii="Aptos" w:hAnsi="Aptos"/>
          <w:lang w:val="en-US"/>
        </w:rPr>
      </w:pPr>
    </w:p>
    <w:p w14:paraId="7320F32F" w14:textId="22E7960C" w:rsidR="00F17398" w:rsidRPr="00C425B9" w:rsidRDefault="00F17398" w:rsidP="00C425B9">
      <w:pPr>
        <w:pStyle w:val="Ttol1"/>
        <w:numPr>
          <w:ilvl w:val="0"/>
          <w:numId w:val="36"/>
        </w:numPr>
        <w:rPr>
          <w:rFonts w:ascii="Aptos" w:hAnsi="Aptos"/>
        </w:rPr>
      </w:pPr>
      <w:bookmarkStart w:id="1" w:name="_Hlk8283775"/>
      <w:r w:rsidRPr="00C425B9">
        <w:rPr>
          <w:rFonts w:ascii="Aptos" w:hAnsi="Aptos"/>
        </w:rPr>
        <w:t>Introduction</w:t>
      </w:r>
    </w:p>
    <w:p w14:paraId="03C18F16" w14:textId="3E71152C" w:rsidR="00A20105" w:rsidRPr="00C425B9" w:rsidRDefault="00CF3486" w:rsidP="00C425B9">
      <w:pPr>
        <w:spacing w:before="120" w:after="120" w:line="360" w:lineRule="auto"/>
        <w:jc w:val="both"/>
        <w:rPr>
          <w:rFonts w:ascii="Aptos" w:hAnsi="Aptos" w:cstheme="minorHAnsi"/>
          <w:lang w:val="en-US" w:eastAsia="es-ES"/>
        </w:rPr>
      </w:pPr>
      <w:r w:rsidRPr="00C425B9">
        <w:rPr>
          <w:rFonts w:ascii="Aptos" w:hAnsi="Aptos" w:cstheme="minorHAnsi"/>
          <w:lang w:val="en-US" w:eastAsia="es-ES"/>
        </w:rPr>
        <w:tab/>
      </w:r>
      <w:r w:rsidR="00A20105" w:rsidRPr="00C425B9">
        <w:rPr>
          <w:rFonts w:ascii="Aptos" w:hAnsi="Aptos" w:cstheme="minorHAnsi"/>
          <w:lang w:val="en-US" w:eastAsia="es-ES"/>
        </w:rPr>
        <w:t xml:space="preserve"> </w:t>
      </w:r>
      <w:r w:rsidR="00C15471" w:rsidRPr="00C425B9">
        <w:rPr>
          <w:rFonts w:ascii="Aptos" w:hAnsi="Aptos" w:cstheme="minorHAnsi"/>
          <w:lang w:val="en-US" w:eastAsia="es-ES"/>
        </w:rPr>
        <w:t xml:space="preserve">In the global economy, education is seen from two </w:t>
      </w:r>
      <w:r w:rsidR="00127BE2" w:rsidRPr="00C425B9">
        <w:rPr>
          <w:rFonts w:ascii="Aptos" w:hAnsi="Aptos" w:cstheme="minorHAnsi"/>
          <w:lang w:val="en-US" w:eastAsia="es-ES"/>
        </w:rPr>
        <w:t>perspectives</w:t>
      </w:r>
      <w:r w:rsidR="00C15471" w:rsidRPr="00C425B9">
        <w:rPr>
          <w:rFonts w:ascii="Aptos" w:hAnsi="Aptos" w:cstheme="minorHAnsi"/>
          <w:lang w:val="en-US" w:eastAsia="es-ES"/>
        </w:rPr>
        <w:t xml:space="preserve"> as part of the knowledge society</w:t>
      </w:r>
      <w:r w:rsidR="00B97CE6" w:rsidRPr="00C425B9">
        <w:rPr>
          <w:rFonts w:ascii="Aptos" w:hAnsi="Aptos" w:cstheme="minorHAnsi"/>
          <w:lang w:val="en-US" w:eastAsia="es-ES"/>
        </w:rPr>
        <w:t>:</w:t>
      </w:r>
      <w:r w:rsidR="00C15471" w:rsidRPr="00C425B9">
        <w:rPr>
          <w:rFonts w:ascii="Aptos" w:hAnsi="Aptos" w:cstheme="minorHAnsi"/>
          <w:lang w:val="en-US" w:eastAsia="es-ES"/>
        </w:rPr>
        <w:t xml:space="preserve"> </w:t>
      </w:r>
      <w:r w:rsidR="00B97CE6" w:rsidRPr="00C425B9">
        <w:rPr>
          <w:rFonts w:ascii="Aptos" w:hAnsi="Aptos" w:cstheme="minorHAnsi"/>
          <w:lang w:val="en-US" w:eastAsia="es-ES"/>
        </w:rPr>
        <w:t>f</w:t>
      </w:r>
      <w:r w:rsidR="0007132D" w:rsidRPr="00C425B9">
        <w:rPr>
          <w:rFonts w:ascii="Aptos" w:hAnsi="Aptos" w:cstheme="minorHAnsi"/>
          <w:lang w:val="en-US" w:eastAsia="es-ES"/>
        </w:rPr>
        <w:t>irst</w:t>
      </w:r>
      <w:r w:rsidR="00C15471" w:rsidRPr="00C425B9">
        <w:rPr>
          <w:rFonts w:ascii="Aptos" w:hAnsi="Aptos" w:cstheme="minorHAnsi"/>
          <w:lang w:val="en-US" w:eastAsia="es-ES"/>
        </w:rPr>
        <w:t xml:space="preserve">, </w:t>
      </w:r>
      <w:r w:rsidR="00B97CE6" w:rsidRPr="00C425B9">
        <w:rPr>
          <w:rFonts w:ascii="Aptos" w:hAnsi="Aptos" w:cstheme="minorHAnsi"/>
          <w:lang w:val="en-US" w:eastAsia="es-ES"/>
        </w:rPr>
        <w:t xml:space="preserve">as </w:t>
      </w:r>
      <w:r w:rsidR="00C15471" w:rsidRPr="00C425B9">
        <w:rPr>
          <w:rFonts w:ascii="Aptos" w:hAnsi="Aptos" w:cstheme="minorHAnsi"/>
          <w:lang w:val="en-US" w:eastAsia="es-ES"/>
        </w:rPr>
        <w:t xml:space="preserve">a new market and as an institution of social reproduction; </w:t>
      </w:r>
      <w:r w:rsidR="0007132D" w:rsidRPr="00C425B9">
        <w:rPr>
          <w:rFonts w:ascii="Aptos" w:hAnsi="Aptos" w:cstheme="minorHAnsi"/>
          <w:lang w:val="en-US" w:eastAsia="es-ES"/>
        </w:rPr>
        <w:t>second</w:t>
      </w:r>
      <w:r w:rsidR="00C15471" w:rsidRPr="00C425B9">
        <w:rPr>
          <w:rFonts w:ascii="Aptos" w:hAnsi="Aptos" w:cstheme="minorHAnsi"/>
          <w:lang w:val="en-US" w:eastAsia="es-ES"/>
        </w:rPr>
        <w:t xml:space="preserve">, </w:t>
      </w:r>
      <w:r w:rsidR="00075FDC" w:rsidRPr="00C425B9">
        <w:rPr>
          <w:rFonts w:ascii="Aptos" w:hAnsi="Aptos" w:cstheme="minorHAnsi"/>
          <w:lang w:val="en-US" w:eastAsia="es-ES"/>
        </w:rPr>
        <w:t>as</w:t>
      </w:r>
      <w:r w:rsidR="00C15471" w:rsidRPr="00C425B9">
        <w:rPr>
          <w:rFonts w:ascii="Aptos" w:hAnsi="Aptos" w:cstheme="minorHAnsi"/>
          <w:lang w:val="en-US" w:eastAsia="es-ES"/>
        </w:rPr>
        <w:t xml:space="preserve"> a driver of social transformation where urban areas, communities, schools, and teachers are key actors in pioneering this social change</w:t>
      </w:r>
      <w:r w:rsidR="00451B29" w:rsidRPr="00C425B9">
        <w:rPr>
          <w:rFonts w:ascii="Aptos" w:hAnsi="Aptos" w:cstheme="minorHAnsi"/>
          <w:lang w:val="en-US" w:eastAsia="es-ES"/>
        </w:rPr>
        <w:t xml:space="preserve"> (Pink &amp; Noblit, 2017).</w:t>
      </w:r>
    </w:p>
    <w:p w14:paraId="194587D8" w14:textId="7E923F3A" w:rsidR="00C15471" w:rsidRPr="00C425B9" w:rsidRDefault="00CF3486" w:rsidP="00C425B9">
      <w:pPr>
        <w:spacing w:before="120" w:after="120" w:line="360" w:lineRule="auto"/>
        <w:jc w:val="both"/>
        <w:rPr>
          <w:rFonts w:ascii="Aptos" w:hAnsi="Aptos" w:cstheme="minorBidi"/>
          <w:lang w:val="en-US" w:eastAsia="es-ES"/>
        </w:rPr>
      </w:pPr>
      <w:r w:rsidRPr="00C425B9">
        <w:rPr>
          <w:rFonts w:ascii="Aptos" w:hAnsi="Aptos" w:cstheme="minorHAnsi"/>
          <w:lang w:val="en-US" w:eastAsia="es-ES"/>
        </w:rPr>
        <w:lastRenderedPageBreak/>
        <w:tab/>
      </w:r>
      <w:r w:rsidR="00752A85" w:rsidRPr="00C425B9">
        <w:rPr>
          <w:rFonts w:ascii="Aptos" w:hAnsi="Aptos" w:cstheme="minorBidi"/>
          <w:lang w:val="en-US" w:eastAsia="es-ES"/>
        </w:rPr>
        <w:t>In this complex, diverse</w:t>
      </w:r>
      <w:r w:rsidR="00BE0B52" w:rsidRPr="00C425B9">
        <w:rPr>
          <w:rFonts w:ascii="Aptos" w:hAnsi="Aptos" w:cstheme="minorBidi"/>
          <w:lang w:val="en-US" w:eastAsia="es-ES"/>
        </w:rPr>
        <w:t>,</w:t>
      </w:r>
      <w:r w:rsidR="00752A85" w:rsidRPr="00C425B9">
        <w:rPr>
          <w:rFonts w:ascii="Aptos" w:hAnsi="Aptos" w:cstheme="minorBidi"/>
          <w:lang w:val="en-US" w:eastAsia="es-ES"/>
        </w:rPr>
        <w:t xml:space="preserve"> and </w:t>
      </w:r>
      <w:r w:rsidR="00BE0B52" w:rsidRPr="00C425B9">
        <w:rPr>
          <w:rFonts w:ascii="Aptos" w:hAnsi="Aptos" w:cstheme="minorBidi"/>
          <w:lang w:val="en-US" w:eastAsia="es-ES"/>
        </w:rPr>
        <w:t>ever-</w:t>
      </w:r>
      <w:r w:rsidR="00752A85" w:rsidRPr="00C425B9">
        <w:rPr>
          <w:rFonts w:ascii="Aptos" w:hAnsi="Aptos" w:cstheme="minorBidi"/>
          <w:lang w:val="en-US" w:eastAsia="es-ES"/>
        </w:rPr>
        <w:t xml:space="preserve">changing society, </w:t>
      </w:r>
      <w:r w:rsidR="00EF2A6E" w:rsidRPr="00C425B9">
        <w:rPr>
          <w:rFonts w:ascii="Aptos" w:hAnsi="Aptos" w:cstheme="minorBidi"/>
          <w:lang w:val="en-US" w:eastAsia="es-ES"/>
        </w:rPr>
        <w:t>because of</w:t>
      </w:r>
      <w:r w:rsidR="00752A85" w:rsidRPr="00C425B9">
        <w:rPr>
          <w:rFonts w:ascii="Aptos" w:hAnsi="Aptos" w:cstheme="minorBidi"/>
          <w:lang w:val="en-US" w:eastAsia="es-ES"/>
        </w:rPr>
        <w:t xml:space="preserve"> the demands of knowledge and the abuse of information</w:t>
      </w:r>
      <w:r w:rsidR="00FC5009" w:rsidRPr="00C425B9">
        <w:rPr>
          <w:rFonts w:ascii="Aptos" w:hAnsi="Aptos" w:cstheme="minorBidi"/>
          <w:lang w:val="en-US" w:eastAsia="es-ES"/>
        </w:rPr>
        <w:t xml:space="preserve">, </w:t>
      </w:r>
      <w:r w:rsidR="00BE0B52" w:rsidRPr="00C425B9">
        <w:rPr>
          <w:rFonts w:ascii="Aptos" w:hAnsi="Aptos" w:cstheme="minorBidi"/>
          <w:lang w:val="en-US" w:eastAsia="es-ES"/>
        </w:rPr>
        <w:t xml:space="preserve">we have seen </w:t>
      </w:r>
      <w:r w:rsidR="00752A85" w:rsidRPr="00C425B9">
        <w:rPr>
          <w:rFonts w:ascii="Aptos" w:hAnsi="Aptos" w:cstheme="minorBidi"/>
          <w:lang w:val="en-US" w:eastAsia="es-ES"/>
        </w:rPr>
        <w:t>strong trends towards social polarization and an intensification of inequalities</w:t>
      </w:r>
      <w:r w:rsidR="33F0D8D7" w:rsidRPr="00C425B9">
        <w:rPr>
          <w:rFonts w:ascii="Aptos" w:hAnsi="Aptos" w:cstheme="minorBidi"/>
          <w:lang w:val="en-US" w:eastAsia="es-ES"/>
        </w:rPr>
        <w:t xml:space="preserve"> (Cuca </w:t>
      </w:r>
      <w:r w:rsidR="00A26634" w:rsidRPr="00C425B9">
        <w:rPr>
          <w:rFonts w:ascii="Aptos" w:hAnsi="Aptos" w:cstheme="minorBidi"/>
          <w:lang w:val="en-US" w:eastAsia="es-ES"/>
        </w:rPr>
        <w:t>&amp;</w:t>
      </w:r>
      <w:r w:rsidR="33F0D8D7" w:rsidRPr="00C425B9">
        <w:rPr>
          <w:rFonts w:ascii="Aptos" w:hAnsi="Aptos" w:cstheme="minorBidi"/>
          <w:lang w:val="en-US" w:eastAsia="es-ES"/>
        </w:rPr>
        <w:t xml:space="preserve"> Ranci, 2016</w:t>
      </w:r>
      <w:r w:rsidR="31162871" w:rsidRPr="00C425B9">
        <w:rPr>
          <w:rFonts w:ascii="Aptos" w:hAnsi="Aptos" w:cstheme="minorBidi"/>
          <w:lang w:val="en-US" w:eastAsia="es-ES"/>
        </w:rPr>
        <w:t>)</w:t>
      </w:r>
      <w:r w:rsidR="004E3EFA" w:rsidRPr="00C425B9">
        <w:rPr>
          <w:rFonts w:ascii="Aptos" w:hAnsi="Aptos" w:cstheme="minorBidi"/>
          <w:lang w:val="en-US" w:eastAsia="es-ES"/>
        </w:rPr>
        <w:t xml:space="preserve">. </w:t>
      </w:r>
      <w:r w:rsidR="00752A85" w:rsidRPr="00C425B9">
        <w:rPr>
          <w:rFonts w:ascii="Aptos" w:hAnsi="Aptos" w:cstheme="minorBidi"/>
          <w:lang w:val="en-US" w:eastAsia="es-ES"/>
        </w:rPr>
        <w:t>This society</w:t>
      </w:r>
      <w:r w:rsidR="00BE0B52" w:rsidRPr="00C425B9">
        <w:rPr>
          <w:rFonts w:ascii="Aptos" w:hAnsi="Aptos" w:cstheme="minorBidi"/>
          <w:lang w:val="en-US" w:eastAsia="es-ES"/>
        </w:rPr>
        <w:t xml:space="preserve"> — </w:t>
      </w:r>
      <w:r w:rsidR="00752A85" w:rsidRPr="00C425B9">
        <w:rPr>
          <w:rFonts w:ascii="Aptos" w:hAnsi="Aptos" w:cstheme="minorBidi"/>
          <w:lang w:val="en-US" w:eastAsia="es-ES"/>
        </w:rPr>
        <w:t>with</w:t>
      </w:r>
      <w:r w:rsidR="00BE0B52" w:rsidRPr="00C425B9">
        <w:rPr>
          <w:rFonts w:ascii="Aptos" w:hAnsi="Aptos" w:cstheme="minorBidi"/>
          <w:lang w:val="en-US" w:eastAsia="es-ES"/>
        </w:rPr>
        <w:t xml:space="preserve"> its</w:t>
      </w:r>
      <w:r w:rsidR="00752A85" w:rsidRPr="00C425B9">
        <w:rPr>
          <w:rFonts w:ascii="Aptos" w:hAnsi="Aptos" w:cstheme="minorBidi"/>
          <w:lang w:val="en-US" w:eastAsia="es-ES"/>
        </w:rPr>
        <w:t xml:space="preserve"> significant challenges but also</w:t>
      </w:r>
      <w:r w:rsidR="00BE0B52" w:rsidRPr="00C425B9">
        <w:rPr>
          <w:rFonts w:ascii="Aptos" w:hAnsi="Aptos" w:cstheme="minorBidi"/>
          <w:lang w:val="en-US" w:eastAsia="es-ES"/>
        </w:rPr>
        <w:t xml:space="preserve"> </w:t>
      </w:r>
      <w:r w:rsidR="00752A85" w:rsidRPr="00C425B9">
        <w:rPr>
          <w:rFonts w:ascii="Aptos" w:hAnsi="Aptos" w:cstheme="minorBidi"/>
          <w:lang w:val="en-US" w:eastAsia="es-ES"/>
        </w:rPr>
        <w:t>multiple opportunities</w:t>
      </w:r>
      <w:r w:rsidR="00BE0B52" w:rsidRPr="00C425B9">
        <w:rPr>
          <w:rFonts w:ascii="Aptos" w:hAnsi="Aptos" w:cstheme="minorBidi"/>
          <w:lang w:val="en-US" w:eastAsia="es-ES"/>
        </w:rPr>
        <w:t xml:space="preserve"> —</w:t>
      </w:r>
      <w:r w:rsidR="00752A85" w:rsidRPr="00C425B9">
        <w:rPr>
          <w:rFonts w:ascii="Aptos" w:hAnsi="Aptos" w:cstheme="minorBidi"/>
          <w:lang w:val="en-US" w:eastAsia="es-ES"/>
        </w:rPr>
        <w:t xml:space="preserve"> </w:t>
      </w:r>
      <w:r w:rsidR="00BE0B52" w:rsidRPr="00C425B9">
        <w:rPr>
          <w:rFonts w:ascii="Aptos" w:hAnsi="Aptos" w:cstheme="minorBidi"/>
          <w:lang w:val="en-US" w:eastAsia="es-ES"/>
        </w:rPr>
        <w:t xml:space="preserve">requires </w:t>
      </w:r>
      <w:r w:rsidR="00752A85" w:rsidRPr="00C425B9">
        <w:rPr>
          <w:rFonts w:ascii="Aptos" w:hAnsi="Aptos" w:cstheme="minorBidi"/>
          <w:lang w:val="en-US" w:eastAsia="es-ES"/>
        </w:rPr>
        <w:t>high</w:t>
      </w:r>
      <w:r w:rsidR="00BE0B52" w:rsidRPr="00C425B9">
        <w:rPr>
          <w:rFonts w:ascii="Aptos" w:hAnsi="Aptos" w:cstheme="minorBidi"/>
          <w:lang w:val="en-US" w:eastAsia="es-ES"/>
        </w:rPr>
        <w:t>ly-skilled</w:t>
      </w:r>
      <w:r w:rsidR="00752A85" w:rsidRPr="00C425B9">
        <w:rPr>
          <w:rFonts w:ascii="Aptos" w:hAnsi="Aptos" w:cstheme="minorBidi"/>
          <w:lang w:val="en-US" w:eastAsia="es-ES"/>
        </w:rPr>
        <w:t xml:space="preserve"> professional</w:t>
      </w:r>
      <w:r w:rsidR="00BE0B52" w:rsidRPr="00C425B9">
        <w:rPr>
          <w:rFonts w:ascii="Aptos" w:hAnsi="Aptos" w:cstheme="minorBidi"/>
          <w:lang w:val="en-US" w:eastAsia="es-ES"/>
        </w:rPr>
        <w:t>s</w:t>
      </w:r>
      <w:r w:rsidR="00752A85" w:rsidRPr="00C425B9">
        <w:rPr>
          <w:rFonts w:ascii="Aptos" w:hAnsi="Aptos" w:cstheme="minorBidi"/>
          <w:lang w:val="en-US" w:eastAsia="es-ES"/>
        </w:rPr>
        <w:t xml:space="preserve"> who </w:t>
      </w:r>
      <w:r w:rsidR="00670137" w:rsidRPr="00C425B9">
        <w:rPr>
          <w:rFonts w:ascii="Aptos" w:hAnsi="Aptos" w:cstheme="minorBidi"/>
          <w:lang w:val="en-US" w:eastAsia="es-ES"/>
        </w:rPr>
        <w:t>can engage</w:t>
      </w:r>
      <w:r w:rsidR="00752A85" w:rsidRPr="00C425B9">
        <w:rPr>
          <w:rFonts w:ascii="Aptos" w:hAnsi="Aptos" w:cstheme="minorBidi"/>
          <w:lang w:val="en-US" w:eastAsia="es-ES"/>
        </w:rPr>
        <w:t xml:space="preserve"> in</w:t>
      </w:r>
      <w:r w:rsidR="00BE0B52" w:rsidRPr="00C425B9">
        <w:rPr>
          <w:rFonts w:ascii="Aptos" w:hAnsi="Aptos" w:cstheme="minorBidi"/>
          <w:lang w:val="en-US" w:eastAsia="es-ES"/>
        </w:rPr>
        <w:t xml:space="preserve"> the</w:t>
      </w:r>
      <w:r w:rsidR="00752A85" w:rsidRPr="00C425B9">
        <w:rPr>
          <w:rFonts w:ascii="Aptos" w:hAnsi="Aptos" w:cstheme="minorBidi"/>
          <w:lang w:val="en-US" w:eastAsia="es-ES"/>
        </w:rPr>
        <w:t xml:space="preserve"> </w:t>
      </w:r>
      <w:r w:rsidR="004A4346" w:rsidRPr="00C425B9">
        <w:rPr>
          <w:rFonts w:ascii="Aptos" w:hAnsi="Aptos" w:cstheme="minorBidi"/>
          <w:lang w:val="en-US" w:eastAsia="es-ES"/>
        </w:rPr>
        <w:t>creation</w:t>
      </w:r>
      <w:r w:rsidR="00BE0B52" w:rsidRPr="00C425B9">
        <w:rPr>
          <w:rFonts w:ascii="Aptos" w:hAnsi="Aptos" w:cstheme="minorBidi"/>
          <w:lang w:val="en-US" w:eastAsia="es-ES"/>
        </w:rPr>
        <w:t xml:space="preserve"> of</w:t>
      </w:r>
      <w:r w:rsidR="00752A85" w:rsidRPr="00C425B9">
        <w:rPr>
          <w:rFonts w:ascii="Aptos" w:hAnsi="Aptos" w:cstheme="minorBidi"/>
          <w:lang w:val="en-US" w:eastAsia="es-ES"/>
        </w:rPr>
        <w:t xml:space="preserve"> more inclusive and </w:t>
      </w:r>
      <w:r w:rsidR="00BE0B52" w:rsidRPr="00C425B9">
        <w:rPr>
          <w:rFonts w:ascii="Aptos" w:hAnsi="Aptos" w:cstheme="minorBidi"/>
          <w:lang w:val="en-US" w:eastAsia="es-ES"/>
        </w:rPr>
        <w:t>equitable</w:t>
      </w:r>
      <w:r w:rsidR="00752A85" w:rsidRPr="00C425B9">
        <w:rPr>
          <w:rFonts w:ascii="Aptos" w:hAnsi="Aptos" w:cstheme="minorBidi"/>
          <w:lang w:val="en-US" w:eastAsia="es-ES"/>
        </w:rPr>
        <w:t xml:space="preserve"> </w:t>
      </w:r>
      <w:r w:rsidR="00BE0B52" w:rsidRPr="00C425B9">
        <w:rPr>
          <w:rFonts w:ascii="Aptos" w:hAnsi="Aptos" w:cstheme="minorBidi"/>
          <w:lang w:val="en-US" w:eastAsia="es-ES"/>
        </w:rPr>
        <w:t>environments.</w:t>
      </w:r>
      <w:r w:rsidR="004E3EFA" w:rsidRPr="00C425B9">
        <w:rPr>
          <w:rFonts w:ascii="Aptos" w:hAnsi="Aptos" w:cstheme="minorBidi"/>
          <w:lang w:val="en-US" w:eastAsia="es-ES"/>
        </w:rPr>
        <w:t xml:space="preserve"> </w:t>
      </w:r>
      <w:r w:rsidR="00BD6DEB" w:rsidRPr="00C425B9">
        <w:rPr>
          <w:rFonts w:ascii="Aptos" w:hAnsi="Aptos" w:cstheme="minorBidi"/>
          <w:lang w:val="en-US" w:eastAsia="es-ES"/>
        </w:rPr>
        <w:t>Thus</w:t>
      </w:r>
      <w:r w:rsidR="00752A85" w:rsidRPr="00C425B9">
        <w:rPr>
          <w:rFonts w:ascii="Aptos" w:hAnsi="Aptos" w:cstheme="minorBidi"/>
          <w:lang w:val="en-US" w:eastAsia="es-ES"/>
        </w:rPr>
        <w:t xml:space="preserve">, </w:t>
      </w:r>
      <w:r w:rsidR="00B96E37" w:rsidRPr="00C425B9">
        <w:rPr>
          <w:rFonts w:ascii="Aptos" w:hAnsi="Aptos" w:cstheme="minorBidi"/>
          <w:lang w:val="en-US" w:eastAsia="es-ES"/>
        </w:rPr>
        <w:t xml:space="preserve">it is necessary to </w:t>
      </w:r>
      <w:r w:rsidR="00752A85" w:rsidRPr="00C425B9">
        <w:rPr>
          <w:rFonts w:ascii="Aptos" w:hAnsi="Aptos" w:cstheme="minorBidi"/>
          <w:lang w:val="en-US" w:eastAsia="es-ES"/>
        </w:rPr>
        <w:t>build</w:t>
      </w:r>
      <w:r w:rsidR="00B96E37" w:rsidRPr="00C425B9">
        <w:rPr>
          <w:rFonts w:ascii="Aptos" w:hAnsi="Aptos" w:cstheme="minorBidi"/>
          <w:lang w:val="en-US" w:eastAsia="es-ES"/>
        </w:rPr>
        <w:t xml:space="preserve"> citizenship</w:t>
      </w:r>
      <w:r w:rsidR="00752A85" w:rsidRPr="00C425B9">
        <w:rPr>
          <w:rFonts w:ascii="Aptos" w:hAnsi="Aptos" w:cstheme="minorBidi"/>
          <w:lang w:val="en-US" w:eastAsia="es-ES"/>
        </w:rPr>
        <w:t xml:space="preserve"> spaces and</w:t>
      </w:r>
      <w:r w:rsidR="00BE0B52" w:rsidRPr="00C425B9">
        <w:rPr>
          <w:rFonts w:ascii="Aptos" w:hAnsi="Aptos" w:cstheme="minorBidi"/>
          <w:lang w:val="en-US" w:eastAsia="es-ES"/>
        </w:rPr>
        <w:t xml:space="preserve"> to</w:t>
      </w:r>
      <w:r w:rsidR="00752A85" w:rsidRPr="00C425B9">
        <w:rPr>
          <w:rFonts w:ascii="Aptos" w:hAnsi="Aptos" w:cstheme="minorBidi"/>
          <w:lang w:val="en-US" w:eastAsia="es-ES"/>
        </w:rPr>
        <w:t xml:space="preserve"> </w:t>
      </w:r>
      <w:r w:rsidR="00BE0B52" w:rsidRPr="00C425B9">
        <w:rPr>
          <w:rFonts w:ascii="Aptos" w:hAnsi="Aptos" w:cstheme="minorBidi"/>
          <w:lang w:val="en-US" w:eastAsia="es-ES"/>
        </w:rPr>
        <w:t>tackle</w:t>
      </w:r>
      <w:r w:rsidR="00752A85" w:rsidRPr="00C425B9">
        <w:rPr>
          <w:rFonts w:ascii="Aptos" w:hAnsi="Aptos" w:cstheme="minorBidi"/>
          <w:lang w:val="en-US" w:eastAsia="es-ES"/>
        </w:rPr>
        <w:t xml:space="preserve"> present and future challenges</w:t>
      </w:r>
      <w:r w:rsidR="00BE0B52" w:rsidRPr="00C425B9">
        <w:rPr>
          <w:rFonts w:ascii="Aptos" w:hAnsi="Aptos" w:cstheme="minorBidi"/>
          <w:lang w:val="en-US" w:eastAsia="es-ES"/>
        </w:rPr>
        <w:t xml:space="preserve"> in a creative and responsible manner</w:t>
      </w:r>
      <w:r w:rsidR="00752A85" w:rsidRPr="00C425B9">
        <w:rPr>
          <w:rFonts w:ascii="Aptos" w:hAnsi="Aptos" w:cstheme="minorBidi"/>
          <w:lang w:val="en-US" w:eastAsia="es-ES"/>
        </w:rPr>
        <w:t xml:space="preserve"> </w:t>
      </w:r>
      <w:r w:rsidR="005138DA" w:rsidRPr="00C425B9">
        <w:rPr>
          <w:rFonts w:ascii="Aptos" w:hAnsi="Aptos" w:cstheme="minorBidi"/>
          <w:lang w:val="en-US" w:eastAsia="es-ES"/>
        </w:rPr>
        <w:t>(</w:t>
      </w:r>
      <w:r w:rsidR="00091C6D" w:rsidRPr="00C425B9">
        <w:rPr>
          <w:rFonts w:ascii="Aptos" w:hAnsi="Aptos" w:cstheme="minorBidi"/>
          <w:lang w:val="en-US" w:eastAsia="es-ES"/>
        </w:rPr>
        <w:t>Pradel-Miquel, Cano-Hila &amp; García</w:t>
      </w:r>
      <w:r w:rsidR="005138DA" w:rsidRPr="00C425B9">
        <w:rPr>
          <w:rFonts w:ascii="Aptos" w:hAnsi="Aptos" w:cstheme="minorBidi"/>
          <w:lang w:val="en-US" w:eastAsia="es-ES"/>
        </w:rPr>
        <w:t>, 2020)</w:t>
      </w:r>
      <w:r w:rsidR="00F71D24" w:rsidRPr="00C425B9">
        <w:rPr>
          <w:rFonts w:ascii="Aptos" w:hAnsi="Aptos" w:cstheme="minorBidi"/>
          <w:lang w:val="en-US" w:eastAsia="es-ES"/>
        </w:rPr>
        <w:t>.</w:t>
      </w:r>
      <w:r w:rsidR="00C8425C" w:rsidRPr="00C425B9">
        <w:rPr>
          <w:rFonts w:ascii="Aptos" w:hAnsi="Aptos" w:cstheme="minorBidi"/>
          <w:lang w:val="en-US" w:eastAsia="es-ES"/>
        </w:rPr>
        <w:t xml:space="preserve"> </w:t>
      </w:r>
      <w:r w:rsidR="00C15471" w:rsidRPr="00C425B9">
        <w:rPr>
          <w:rFonts w:ascii="Aptos" w:hAnsi="Aptos" w:cstheme="minorBidi"/>
          <w:lang w:val="en-US" w:eastAsia="es-ES"/>
        </w:rPr>
        <w:t xml:space="preserve">Similarly, there is </w:t>
      </w:r>
      <w:r w:rsidR="001B2CC3" w:rsidRPr="00C425B9">
        <w:rPr>
          <w:rFonts w:ascii="Aptos" w:hAnsi="Aptos" w:cstheme="minorBidi"/>
          <w:lang w:val="en-US" w:eastAsia="es-ES"/>
        </w:rPr>
        <w:t>s</w:t>
      </w:r>
      <w:r w:rsidR="00C15471" w:rsidRPr="00C425B9">
        <w:rPr>
          <w:rFonts w:ascii="Aptos" w:hAnsi="Aptos" w:cstheme="minorBidi"/>
          <w:lang w:val="en-US" w:eastAsia="es-ES"/>
        </w:rPr>
        <w:t>ocial consensus that a quality education</w:t>
      </w:r>
      <w:r w:rsidR="00E97798" w:rsidRPr="00C425B9">
        <w:rPr>
          <w:rFonts w:ascii="Aptos" w:hAnsi="Aptos" w:cstheme="minorBidi"/>
          <w:lang w:val="en-US" w:eastAsia="es-ES"/>
        </w:rPr>
        <w:t xml:space="preserve"> </w:t>
      </w:r>
      <w:r w:rsidR="00C15471" w:rsidRPr="00C425B9">
        <w:rPr>
          <w:rFonts w:ascii="Aptos" w:hAnsi="Aptos" w:cstheme="minorBidi"/>
          <w:lang w:val="en-US" w:eastAsia="es-ES"/>
        </w:rPr>
        <w:t xml:space="preserve">is the cornerstone for building a better world. This challenge — </w:t>
      </w:r>
      <w:r w:rsidR="00B165EC" w:rsidRPr="00C425B9">
        <w:rPr>
          <w:rFonts w:ascii="Aptos" w:hAnsi="Aptos" w:cstheme="minorBidi"/>
          <w:lang w:val="en-US" w:eastAsia="es-ES"/>
        </w:rPr>
        <w:t>and</w:t>
      </w:r>
      <w:r w:rsidR="00C15471" w:rsidRPr="00C425B9">
        <w:rPr>
          <w:rFonts w:ascii="Aptos" w:hAnsi="Aptos" w:cstheme="minorBidi"/>
          <w:lang w:val="en-US" w:eastAsia="es-ES"/>
        </w:rPr>
        <w:t xml:space="preserve"> commitment — is expressed in international agendas, such as the Lisbon Strategy 2000-2010, the European Strategy 2020</w:t>
      </w:r>
      <w:r w:rsidR="00075FDC" w:rsidRPr="00C425B9">
        <w:rPr>
          <w:rFonts w:ascii="Aptos" w:hAnsi="Aptos" w:cstheme="minorBidi"/>
          <w:lang w:val="en-US" w:eastAsia="es-ES"/>
        </w:rPr>
        <w:t>,</w:t>
      </w:r>
      <w:r w:rsidR="00C15471" w:rsidRPr="00C425B9">
        <w:rPr>
          <w:rFonts w:ascii="Aptos" w:hAnsi="Aptos" w:cstheme="minorBidi"/>
          <w:lang w:val="en-US" w:eastAsia="es-ES"/>
        </w:rPr>
        <w:t xml:space="preserve"> and the 2030 Agenda for Sustainable Development</w:t>
      </w:r>
      <w:r w:rsidR="00C15471" w:rsidRPr="00C425B9">
        <w:rPr>
          <w:rStyle w:val="Refernciadenotaapeudepgina"/>
          <w:rFonts w:ascii="Aptos" w:eastAsia="Calibri" w:hAnsi="Aptos" w:cstheme="minorBidi"/>
          <w:lang w:val="en-US"/>
        </w:rPr>
        <w:footnoteReference w:id="2"/>
      </w:r>
      <w:r w:rsidR="00C15471" w:rsidRPr="00C425B9">
        <w:rPr>
          <w:rFonts w:ascii="Aptos" w:hAnsi="Aptos" w:cstheme="minorBidi"/>
          <w:lang w:val="en-US" w:eastAsia="es-ES"/>
        </w:rPr>
        <w:t>, the priority of which has been to reduce school failure and Early Leaving from Education and Training (ELET) since the late 1990s.</w:t>
      </w:r>
    </w:p>
    <w:p w14:paraId="29B878DF" w14:textId="6879C09E" w:rsidR="00ED5564" w:rsidRPr="00C425B9" w:rsidRDefault="00AC5F85" w:rsidP="00C425B9">
      <w:pPr>
        <w:spacing w:before="120" w:after="120" w:line="360" w:lineRule="auto"/>
        <w:jc w:val="both"/>
        <w:rPr>
          <w:rFonts w:ascii="Aptos" w:eastAsia="Calibri" w:hAnsi="Aptos" w:cs="Calibri"/>
          <w:lang w:val="en-GB"/>
        </w:rPr>
      </w:pPr>
      <w:r w:rsidRPr="00C425B9">
        <w:rPr>
          <w:rFonts w:ascii="Aptos" w:hAnsi="Aptos" w:cstheme="minorHAnsi"/>
          <w:lang w:val="en-US" w:eastAsia="es-ES"/>
        </w:rPr>
        <w:tab/>
      </w:r>
      <w:r w:rsidRPr="00C425B9">
        <w:rPr>
          <w:rFonts w:ascii="Aptos" w:hAnsi="Aptos" w:cstheme="minorBidi"/>
          <w:lang w:val="en-US" w:eastAsia="es-ES"/>
        </w:rPr>
        <w:t>In a global context of growing inequalities, urban education</w:t>
      </w:r>
      <w:r w:rsidR="164F789D" w:rsidRPr="00C425B9">
        <w:rPr>
          <w:rFonts w:ascii="Aptos" w:hAnsi="Aptos" w:cstheme="minorBidi"/>
          <w:lang w:val="en-US" w:eastAsia="es-ES"/>
        </w:rPr>
        <w:t xml:space="preserve"> </w:t>
      </w:r>
      <w:r w:rsidRPr="00C425B9">
        <w:rPr>
          <w:rFonts w:ascii="Aptos" w:hAnsi="Aptos" w:cstheme="minorBidi"/>
          <w:lang w:val="en-US" w:eastAsia="es-ES"/>
        </w:rPr>
        <w:t xml:space="preserve">has progressively become </w:t>
      </w:r>
      <w:r w:rsidR="00075FDC" w:rsidRPr="00C425B9">
        <w:rPr>
          <w:rFonts w:ascii="Aptos" w:hAnsi="Aptos" w:cstheme="minorBidi"/>
          <w:lang w:val="en-US" w:eastAsia="es-ES"/>
        </w:rPr>
        <w:t>the</w:t>
      </w:r>
      <w:r w:rsidRPr="00C425B9">
        <w:rPr>
          <w:rFonts w:ascii="Aptos" w:hAnsi="Aptos" w:cstheme="minorBidi"/>
          <w:lang w:val="en-US" w:eastAsia="es-ES"/>
        </w:rPr>
        <w:t xml:space="preserve"> central focus of educators and policy makers, </w:t>
      </w:r>
      <w:r w:rsidR="000E1175" w:rsidRPr="00C425B9">
        <w:rPr>
          <w:rFonts w:ascii="Aptos" w:hAnsi="Aptos" w:cstheme="minorBidi"/>
          <w:lang w:val="en-US" w:eastAsia="es-ES"/>
        </w:rPr>
        <w:t>where</w:t>
      </w:r>
      <w:r w:rsidRPr="00C425B9">
        <w:rPr>
          <w:rFonts w:ascii="Aptos" w:hAnsi="Aptos" w:cstheme="minorBidi"/>
          <w:lang w:val="en-US" w:eastAsia="es-ES"/>
        </w:rPr>
        <w:t xml:space="preserve"> the main challenge </w:t>
      </w:r>
      <w:r w:rsidR="00075FDC" w:rsidRPr="00C425B9">
        <w:rPr>
          <w:rFonts w:ascii="Aptos" w:hAnsi="Aptos" w:cstheme="minorBidi"/>
          <w:lang w:val="en-US" w:eastAsia="es-ES"/>
        </w:rPr>
        <w:t>is to</w:t>
      </w:r>
      <w:r w:rsidRPr="00C425B9">
        <w:rPr>
          <w:rFonts w:ascii="Aptos" w:hAnsi="Aptos" w:cstheme="minorBidi"/>
          <w:lang w:val="en-US" w:eastAsia="es-ES"/>
        </w:rPr>
        <w:t xml:space="preserve"> increas</w:t>
      </w:r>
      <w:r w:rsidR="00075FDC" w:rsidRPr="00C425B9">
        <w:rPr>
          <w:rFonts w:ascii="Aptos" w:hAnsi="Aptos" w:cstheme="minorBidi"/>
          <w:lang w:val="en-US" w:eastAsia="es-ES"/>
        </w:rPr>
        <w:t>e</w:t>
      </w:r>
      <w:r w:rsidRPr="00C425B9">
        <w:rPr>
          <w:rFonts w:ascii="Aptos" w:hAnsi="Aptos" w:cstheme="minorBidi"/>
          <w:lang w:val="en-US" w:eastAsia="es-ES"/>
        </w:rPr>
        <w:t xml:space="preserve"> the social, symbolic, cultural, and economic capital of students that belong to lower income social classes (Pink</w:t>
      </w:r>
      <w:r w:rsidR="006F57C0" w:rsidRPr="00C425B9">
        <w:rPr>
          <w:rFonts w:ascii="Aptos" w:hAnsi="Aptos" w:cstheme="minorBidi"/>
          <w:lang w:val="en-US" w:eastAsia="es-ES"/>
        </w:rPr>
        <w:t xml:space="preserve"> &amp; Noblit</w:t>
      </w:r>
      <w:r w:rsidRPr="00C425B9">
        <w:rPr>
          <w:rFonts w:ascii="Aptos" w:hAnsi="Aptos" w:cstheme="minorBidi"/>
          <w:lang w:val="en-US" w:eastAsia="es-ES"/>
        </w:rPr>
        <w:t>, 20</w:t>
      </w:r>
      <w:r w:rsidR="006F57C0" w:rsidRPr="00C425B9">
        <w:rPr>
          <w:rFonts w:ascii="Aptos" w:hAnsi="Aptos" w:cstheme="minorBidi"/>
          <w:lang w:val="en-US" w:eastAsia="es-ES"/>
        </w:rPr>
        <w:t>17</w:t>
      </w:r>
      <w:r w:rsidRPr="00C425B9">
        <w:rPr>
          <w:rFonts w:ascii="Aptos" w:hAnsi="Aptos" w:cstheme="minorBidi"/>
          <w:lang w:val="en-US" w:eastAsia="es-ES"/>
        </w:rPr>
        <w:t xml:space="preserve">). This challenge related to </w:t>
      </w:r>
      <w:r w:rsidR="39AA0BBF" w:rsidRPr="00C425B9">
        <w:rPr>
          <w:rFonts w:ascii="Aptos" w:eastAsia="Calibri" w:hAnsi="Aptos" w:cs="Calibri"/>
          <w:lang w:val="en-GB"/>
        </w:rPr>
        <w:t xml:space="preserve">cross-cultural understanding and learning </w:t>
      </w:r>
      <w:r w:rsidR="00224484" w:rsidRPr="00C425B9">
        <w:rPr>
          <w:rFonts w:ascii="Aptos" w:eastAsia="Calibri" w:hAnsi="Aptos" w:cs="Calibri"/>
          <w:lang w:val="en-GB"/>
        </w:rPr>
        <w:t xml:space="preserve">has </w:t>
      </w:r>
      <w:r w:rsidR="39AA0BBF" w:rsidRPr="00C425B9">
        <w:rPr>
          <w:rFonts w:ascii="Aptos" w:eastAsia="Calibri" w:hAnsi="Aptos" w:cs="Calibri"/>
          <w:lang w:val="en-GB"/>
        </w:rPr>
        <w:t xml:space="preserve">implications for </w:t>
      </w:r>
      <w:r w:rsidR="005436BF" w:rsidRPr="00C425B9">
        <w:rPr>
          <w:rFonts w:ascii="Aptos" w:eastAsia="Calibri" w:hAnsi="Aptos" w:cs="Calibri"/>
          <w:lang w:val="en-GB"/>
        </w:rPr>
        <w:t xml:space="preserve">policy and </w:t>
      </w:r>
      <w:r w:rsidR="001D7749" w:rsidRPr="00C425B9">
        <w:rPr>
          <w:rFonts w:ascii="Aptos" w:eastAsia="Calibri" w:hAnsi="Aptos" w:cs="Calibri"/>
          <w:lang w:val="en-GB"/>
        </w:rPr>
        <w:t>social justice</w:t>
      </w:r>
      <w:r w:rsidR="005436BF" w:rsidRPr="00C425B9">
        <w:rPr>
          <w:rFonts w:ascii="Aptos" w:eastAsia="Calibri" w:hAnsi="Aptos" w:cs="Calibri"/>
          <w:lang w:val="en-GB"/>
        </w:rPr>
        <w:t xml:space="preserve"> </w:t>
      </w:r>
      <w:r w:rsidR="39AA0BBF" w:rsidRPr="00C425B9">
        <w:rPr>
          <w:rFonts w:ascii="Aptos" w:eastAsia="Calibri" w:hAnsi="Aptos" w:cs="Calibri"/>
          <w:lang w:val="en-GB"/>
        </w:rPr>
        <w:t>educators</w:t>
      </w:r>
      <w:r w:rsidR="00F50A48" w:rsidRPr="00C425B9">
        <w:rPr>
          <w:rFonts w:ascii="Aptos" w:eastAsia="Calibri" w:hAnsi="Aptos" w:cs="Calibri"/>
          <w:lang w:val="en-GB"/>
        </w:rPr>
        <w:t>, such as</w:t>
      </w:r>
      <w:r w:rsidR="39AA0BBF" w:rsidRPr="00C425B9">
        <w:rPr>
          <w:rFonts w:ascii="Aptos" w:eastAsia="Calibri" w:hAnsi="Aptos" w:cs="Calibri"/>
          <w:lang w:val="en-GB"/>
        </w:rPr>
        <w:t>: a) rethinking the focus of educational inequality on the achievement gap; b) fleeing from the mantra about closing th</w:t>
      </w:r>
      <w:r w:rsidR="00E632CC" w:rsidRPr="00C425B9">
        <w:rPr>
          <w:rFonts w:ascii="Aptos" w:eastAsia="Calibri" w:hAnsi="Aptos" w:cs="Calibri"/>
          <w:lang w:val="en-GB"/>
        </w:rPr>
        <w:t xml:space="preserve">is </w:t>
      </w:r>
      <w:r w:rsidR="39AA0BBF" w:rsidRPr="00C425B9">
        <w:rPr>
          <w:rFonts w:ascii="Aptos" w:eastAsia="Calibri" w:hAnsi="Aptos" w:cs="Calibri"/>
          <w:lang w:val="en-GB"/>
        </w:rPr>
        <w:t xml:space="preserve">gap between affluent and low-income students; c) reflecting on the obsession with quantifying school performance through achievement assessments, which ignore the </w:t>
      </w:r>
      <w:r w:rsidR="00FE6A4F" w:rsidRPr="00C425B9">
        <w:rPr>
          <w:rFonts w:ascii="Aptos" w:eastAsia="Calibri" w:hAnsi="Aptos" w:cs="Calibri"/>
          <w:lang w:val="en-GB"/>
        </w:rPr>
        <w:t>life</w:t>
      </w:r>
      <w:r w:rsidR="39AA0BBF" w:rsidRPr="00C425B9">
        <w:rPr>
          <w:rFonts w:ascii="Aptos" w:eastAsia="Calibri" w:hAnsi="Aptos" w:cs="Calibri"/>
          <w:lang w:val="en-GB"/>
        </w:rPr>
        <w:t xml:space="preserve"> contexts of students and the path</w:t>
      </w:r>
      <w:r w:rsidR="00962EAA" w:rsidRPr="00C425B9">
        <w:rPr>
          <w:rFonts w:ascii="Aptos" w:eastAsia="Calibri" w:hAnsi="Aptos" w:cs="Calibri"/>
          <w:lang w:val="en-GB"/>
        </w:rPr>
        <w:t>s</w:t>
      </w:r>
      <w:r w:rsidR="39AA0BBF" w:rsidRPr="00C425B9">
        <w:rPr>
          <w:rFonts w:ascii="Aptos" w:eastAsia="Calibri" w:hAnsi="Aptos" w:cs="Calibri"/>
          <w:lang w:val="en-GB"/>
        </w:rPr>
        <w:t xml:space="preserve"> available; and</w:t>
      </w:r>
      <w:r w:rsidR="001116CC" w:rsidRPr="00C425B9">
        <w:rPr>
          <w:rFonts w:ascii="Aptos" w:eastAsia="Calibri" w:hAnsi="Aptos" w:cs="Calibri"/>
          <w:lang w:val="en-GB"/>
        </w:rPr>
        <w:t>,</w:t>
      </w:r>
      <w:r w:rsidR="39AA0BBF" w:rsidRPr="00C425B9">
        <w:rPr>
          <w:rFonts w:ascii="Aptos" w:eastAsia="Calibri" w:hAnsi="Aptos" w:cs="Calibri"/>
          <w:lang w:val="en-GB"/>
        </w:rPr>
        <w:t xml:space="preserve"> d) </w:t>
      </w:r>
      <w:r w:rsidR="006A4F96" w:rsidRPr="00C425B9">
        <w:rPr>
          <w:rFonts w:ascii="Aptos" w:eastAsia="Calibri" w:hAnsi="Aptos" w:cs="Calibri"/>
          <w:lang w:val="en-GB"/>
        </w:rPr>
        <w:t>thinking</w:t>
      </w:r>
      <w:r w:rsidR="39AA0BBF" w:rsidRPr="00C425B9">
        <w:rPr>
          <w:rFonts w:ascii="Aptos" w:eastAsia="Calibri" w:hAnsi="Aptos" w:cs="Calibri"/>
          <w:lang w:val="en-GB"/>
        </w:rPr>
        <w:t xml:space="preserve"> about addressing inequalities </w:t>
      </w:r>
      <w:r w:rsidR="00716C6B" w:rsidRPr="00C425B9">
        <w:rPr>
          <w:rFonts w:ascii="Aptos" w:eastAsia="Calibri" w:hAnsi="Aptos" w:cs="Calibri"/>
          <w:lang w:val="en-GB"/>
        </w:rPr>
        <w:t xml:space="preserve"> through</w:t>
      </w:r>
      <w:r w:rsidR="00716C6B" w:rsidRPr="00C425B9" w:rsidDel="00716C6B">
        <w:rPr>
          <w:rFonts w:ascii="Aptos" w:eastAsia="Calibri" w:hAnsi="Aptos" w:cs="Calibri"/>
          <w:lang w:val="en-GB"/>
        </w:rPr>
        <w:t xml:space="preserve"> </w:t>
      </w:r>
      <w:r w:rsidR="00716C6B" w:rsidRPr="00C425B9">
        <w:rPr>
          <w:rFonts w:ascii="Aptos" w:eastAsia="Calibri" w:hAnsi="Aptos" w:cs="Calibri"/>
          <w:lang w:val="en-GB"/>
        </w:rPr>
        <w:t xml:space="preserve">the </w:t>
      </w:r>
      <w:r w:rsidR="39AA0BBF" w:rsidRPr="00C425B9">
        <w:rPr>
          <w:rFonts w:ascii="Aptos" w:eastAsia="Calibri" w:hAnsi="Aptos" w:cs="Calibri"/>
          <w:lang w:val="en-GB"/>
        </w:rPr>
        <w:t xml:space="preserve">opportunities available and the school and </w:t>
      </w:r>
      <w:r w:rsidR="003E4707" w:rsidRPr="00C425B9">
        <w:rPr>
          <w:rFonts w:ascii="Aptos" w:eastAsia="Calibri" w:hAnsi="Aptos" w:cs="Calibri"/>
          <w:lang w:val="en-GB"/>
        </w:rPr>
        <w:t xml:space="preserve">its </w:t>
      </w:r>
      <w:r w:rsidR="39AA0BBF" w:rsidRPr="00C425B9">
        <w:rPr>
          <w:rFonts w:ascii="Aptos" w:eastAsia="Calibri" w:hAnsi="Aptos" w:cs="Calibri"/>
          <w:lang w:val="en-GB"/>
        </w:rPr>
        <w:t>social conditions (Carter, 2018).</w:t>
      </w:r>
    </w:p>
    <w:p w14:paraId="32660D05" w14:textId="6BF77EF6" w:rsidR="00F71D24" w:rsidRPr="00C425B9" w:rsidRDefault="00E01AA6" w:rsidP="00C425B9">
      <w:pPr>
        <w:spacing w:before="120" w:after="120" w:line="360" w:lineRule="auto"/>
        <w:jc w:val="both"/>
        <w:rPr>
          <w:rFonts w:ascii="Aptos" w:hAnsi="Aptos" w:cstheme="minorBidi"/>
          <w:lang w:val="en-US" w:eastAsia="es-ES"/>
        </w:rPr>
      </w:pPr>
      <w:r w:rsidRPr="00C425B9">
        <w:rPr>
          <w:rFonts w:ascii="Aptos" w:hAnsi="Aptos" w:cstheme="minorBidi"/>
          <w:lang w:val="en-US" w:eastAsia="es-ES"/>
        </w:rPr>
        <w:tab/>
      </w:r>
      <w:r w:rsidR="002F22C7" w:rsidRPr="00C425B9">
        <w:rPr>
          <w:rFonts w:ascii="Aptos" w:hAnsi="Aptos" w:cstheme="minorBidi"/>
          <w:lang w:val="en-US" w:eastAsia="es-ES"/>
        </w:rPr>
        <w:t>Herein, u</w:t>
      </w:r>
      <w:r w:rsidR="001B4837" w:rsidRPr="00C425B9">
        <w:rPr>
          <w:rFonts w:ascii="Aptos" w:hAnsi="Aptos" w:cstheme="minorBidi"/>
          <w:lang w:val="en-US" w:eastAsia="es-ES"/>
        </w:rPr>
        <w:t>rban education is understood as a</w:t>
      </w:r>
      <w:r w:rsidR="00162B6E" w:rsidRPr="00C425B9">
        <w:rPr>
          <w:rFonts w:ascii="Aptos" w:hAnsi="Aptos" w:cstheme="minorBidi"/>
          <w:lang w:val="en-US" w:eastAsia="es-ES"/>
        </w:rPr>
        <w:t xml:space="preserve"> research</w:t>
      </w:r>
      <w:r w:rsidR="001B4837" w:rsidRPr="00C425B9">
        <w:rPr>
          <w:rFonts w:ascii="Aptos" w:hAnsi="Aptos" w:cstheme="minorBidi"/>
          <w:lang w:val="en-US" w:eastAsia="es-ES"/>
        </w:rPr>
        <w:t xml:space="preserve"> area that explores the contextualization of educational problems in urban settings, focusing on the relationship between the study of spatial segregation and school choice, learning strategies in vulnerable contexts, the role of families and the community in school performance, and the teaching staff </w:t>
      </w:r>
      <w:r w:rsidR="00DA5777" w:rsidRPr="00C425B9">
        <w:rPr>
          <w:rFonts w:ascii="Aptos" w:hAnsi="Aptos" w:cstheme="minorBidi"/>
          <w:lang w:val="en-US" w:eastAsia="es-ES"/>
        </w:rPr>
        <w:t xml:space="preserve">adaptation </w:t>
      </w:r>
      <w:r w:rsidR="001B4837" w:rsidRPr="00C425B9">
        <w:rPr>
          <w:rFonts w:ascii="Aptos" w:hAnsi="Aptos" w:cstheme="minorBidi"/>
          <w:lang w:val="en-US" w:eastAsia="es-ES"/>
        </w:rPr>
        <w:t>to urban challenges (</w:t>
      </w:r>
      <w:r w:rsidR="0014721F" w:rsidRPr="00C425B9">
        <w:rPr>
          <w:rFonts w:ascii="Aptos" w:hAnsi="Aptos" w:cstheme="minorBidi"/>
          <w:lang w:val="en-US" w:eastAsia="es-ES"/>
        </w:rPr>
        <w:t>Welsh</w:t>
      </w:r>
      <w:r w:rsidR="00BB24EF" w:rsidRPr="00C425B9">
        <w:rPr>
          <w:rFonts w:ascii="Aptos" w:hAnsi="Aptos" w:cstheme="minorBidi"/>
          <w:lang w:val="en-US" w:eastAsia="es-ES"/>
        </w:rPr>
        <w:t xml:space="preserve"> &amp; Swain, 2020</w:t>
      </w:r>
      <w:r w:rsidR="001B4837" w:rsidRPr="00C425B9">
        <w:rPr>
          <w:rFonts w:ascii="Aptos" w:hAnsi="Aptos" w:cstheme="minorBidi"/>
          <w:lang w:val="en-US" w:eastAsia="es-ES"/>
        </w:rPr>
        <w:t>)</w:t>
      </w:r>
      <w:r w:rsidR="00F81D7A" w:rsidRPr="00C425B9">
        <w:rPr>
          <w:rFonts w:ascii="Aptos" w:hAnsi="Aptos" w:cstheme="minorBidi"/>
          <w:lang w:val="en-US" w:eastAsia="es-ES"/>
        </w:rPr>
        <w:t>.</w:t>
      </w:r>
      <w:r w:rsidR="00AC5F85" w:rsidRPr="00C425B9">
        <w:rPr>
          <w:rFonts w:ascii="Aptos" w:hAnsi="Aptos" w:cstheme="minorBidi"/>
          <w:lang w:val="en-US" w:eastAsia="es-ES"/>
        </w:rPr>
        <w:t xml:space="preserve"> </w:t>
      </w:r>
      <w:r w:rsidR="1029015A" w:rsidRPr="00C425B9">
        <w:rPr>
          <w:rFonts w:ascii="Aptos" w:eastAsia="Calibri" w:hAnsi="Aptos" w:cs="Calibri"/>
          <w:lang w:val="en-GB"/>
        </w:rPr>
        <w:t xml:space="preserve">In addition, </w:t>
      </w:r>
      <w:r w:rsidR="00F81D7A" w:rsidRPr="00C425B9">
        <w:rPr>
          <w:rFonts w:ascii="Aptos" w:eastAsia="Calibri" w:hAnsi="Aptos" w:cs="Calibri"/>
          <w:lang w:val="en-GB"/>
        </w:rPr>
        <w:t>its</w:t>
      </w:r>
      <w:r w:rsidR="003B3E0A" w:rsidRPr="00C425B9">
        <w:rPr>
          <w:rFonts w:ascii="Aptos" w:eastAsia="Calibri" w:hAnsi="Aptos" w:cs="Calibri"/>
          <w:lang w:val="en-GB"/>
        </w:rPr>
        <w:t xml:space="preserve"> study</w:t>
      </w:r>
      <w:r w:rsidR="1029015A" w:rsidRPr="00C425B9">
        <w:rPr>
          <w:rFonts w:ascii="Aptos" w:eastAsia="Calibri" w:hAnsi="Aptos" w:cs="Calibri"/>
          <w:lang w:val="en-GB"/>
        </w:rPr>
        <w:t xml:space="preserve"> field has also researched urban schools where the children of low-income families obtain positive academic results, due </w:t>
      </w:r>
      <w:r w:rsidR="1D6BACA8" w:rsidRPr="00C425B9">
        <w:rPr>
          <w:rFonts w:ascii="Aptos" w:eastAsia="Calibri" w:hAnsi="Aptos" w:cs="Calibri"/>
          <w:lang w:val="en-GB"/>
        </w:rPr>
        <w:t xml:space="preserve">to the optimal organization of school time and the </w:t>
      </w:r>
      <w:r w:rsidR="00384934" w:rsidRPr="00C425B9">
        <w:rPr>
          <w:rFonts w:ascii="Aptos" w:eastAsia="Calibri" w:hAnsi="Aptos" w:cs="Calibri"/>
          <w:lang w:val="en-GB"/>
        </w:rPr>
        <w:t xml:space="preserve">community </w:t>
      </w:r>
      <w:r w:rsidR="1D6BACA8" w:rsidRPr="00C425B9">
        <w:rPr>
          <w:rFonts w:ascii="Aptos" w:eastAsia="Calibri" w:hAnsi="Aptos" w:cs="Calibri"/>
          <w:lang w:val="en-GB"/>
        </w:rPr>
        <w:t xml:space="preserve">commitment (Snellma, Silva, </w:t>
      </w:r>
      <w:r w:rsidR="00A32CA7" w:rsidRPr="00C425B9">
        <w:rPr>
          <w:rFonts w:ascii="Aptos" w:eastAsia="Calibri" w:hAnsi="Aptos" w:cs="Calibri"/>
          <w:lang w:val="en-GB"/>
        </w:rPr>
        <w:t>&amp;</w:t>
      </w:r>
      <w:r w:rsidR="1D6BACA8" w:rsidRPr="00C425B9">
        <w:rPr>
          <w:rFonts w:ascii="Aptos" w:eastAsia="Calibri" w:hAnsi="Aptos" w:cs="Calibri"/>
          <w:lang w:val="en-GB"/>
        </w:rPr>
        <w:t xml:space="preserve"> Putnam 2015)</w:t>
      </w:r>
      <w:r w:rsidR="00461CB5" w:rsidRPr="00C425B9">
        <w:rPr>
          <w:rFonts w:ascii="Aptos" w:eastAsia="Calibri" w:hAnsi="Aptos" w:cs="Calibri"/>
          <w:lang w:val="en-GB"/>
        </w:rPr>
        <w:t>, as well as</w:t>
      </w:r>
      <w:r w:rsidR="1D6BACA8" w:rsidRPr="00C425B9">
        <w:rPr>
          <w:rFonts w:ascii="Aptos" w:eastAsia="Calibri" w:hAnsi="Aptos" w:cs="Calibri"/>
          <w:lang w:val="en-GB"/>
        </w:rPr>
        <w:t xml:space="preserve"> </w:t>
      </w:r>
      <w:r w:rsidR="1029015A" w:rsidRPr="00C425B9">
        <w:rPr>
          <w:rFonts w:ascii="Aptos" w:eastAsia="Calibri" w:hAnsi="Aptos" w:cs="Calibri"/>
          <w:lang w:val="en-GB"/>
        </w:rPr>
        <w:t>teachers’ roles an</w:t>
      </w:r>
      <w:r w:rsidR="002C31F4" w:rsidRPr="00C425B9">
        <w:rPr>
          <w:rFonts w:ascii="Aptos" w:eastAsia="Calibri" w:hAnsi="Aptos" w:cs="Calibri"/>
          <w:lang w:val="en-GB"/>
        </w:rPr>
        <w:t>d</w:t>
      </w:r>
      <w:r w:rsidR="492B8D1E" w:rsidRPr="00C425B9">
        <w:rPr>
          <w:rFonts w:ascii="Aptos" w:eastAsia="Calibri" w:hAnsi="Aptos" w:cs="Calibri"/>
          <w:lang w:val="en-GB"/>
        </w:rPr>
        <w:t xml:space="preserve"> </w:t>
      </w:r>
      <w:r w:rsidR="492B8D1E" w:rsidRPr="00C425B9">
        <w:rPr>
          <w:rFonts w:ascii="Aptos" w:eastAsia="Calibri" w:hAnsi="Aptos" w:cs="Calibri"/>
          <w:lang w:val="en-GB"/>
        </w:rPr>
        <w:lastRenderedPageBreak/>
        <w:t>school leadership</w:t>
      </w:r>
      <w:r w:rsidR="1029015A" w:rsidRPr="00C425B9">
        <w:rPr>
          <w:rFonts w:ascii="Aptos" w:eastAsia="Calibri" w:hAnsi="Aptos" w:cs="Calibri"/>
          <w:lang w:val="en-GB"/>
        </w:rPr>
        <w:t xml:space="preserve"> </w:t>
      </w:r>
      <w:r w:rsidR="008D51EF" w:rsidRPr="00C425B9">
        <w:rPr>
          <w:rFonts w:ascii="Aptos" w:eastAsia="Calibri" w:hAnsi="Aptos" w:cs="Calibri"/>
          <w:lang w:val="en-GB"/>
        </w:rPr>
        <w:t>as</w:t>
      </w:r>
      <w:r w:rsidR="6445C3F8" w:rsidRPr="00C425B9">
        <w:rPr>
          <w:rFonts w:ascii="Aptos" w:eastAsia="Calibri" w:hAnsi="Aptos" w:cs="Calibri"/>
          <w:lang w:val="en-GB"/>
        </w:rPr>
        <w:t xml:space="preserve"> significant intra-school factors </w:t>
      </w:r>
      <w:r w:rsidR="00142B91" w:rsidRPr="00C425B9">
        <w:rPr>
          <w:rFonts w:ascii="Aptos" w:eastAsia="Calibri" w:hAnsi="Aptos" w:cs="Calibri"/>
          <w:lang w:val="en-GB"/>
        </w:rPr>
        <w:t>to fight against socio-educational inequalities</w:t>
      </w:r>
      <w:r w:rsidR="6445C3F8" w:rsidRPr="00C425B9">
        <w:rPr>
          <w:rFonts w:ascii="Aptos" w:eastAsia="Calibri" w:hAnsi="Aptos" w:cs="Calibri"/>
          <w:lang w:val="en-GB"/>
        </w:rPr>
        <w:t xml:space="preserve">, particularly in schools </w:t>
      </w:r>
      <w:r w:rsidR="006A55CA" w:rsidRPr="00C425B9">
        <w:rPr>
          <w:rFonts w:ascii="Aptos" w:eastAsia="Calibri" w:hAnsi="Aptos" w:cs="Calibri"/>
          <w:lang w:val="en-GB"/>
        </w:rPr>
        <w:t>with</w:t>
      </w:r>
      <w:r w:rsidR="00734323" w:rsidRPr="00C425B9">
        <w:rPr>
          <w:rFonts w:ascii="Aptos" w:eastAsia="Calibri" w:hAnsi="Aptos" w:cs="Calibri"/>
          <w:lang w:val="en-GB"/>
        </w:rPr>
        <w:t xml:space="preserve"> concentrated poverty</w:t>
      </w:r>
      <w:r w:rsidR="6445C3F8" w:rsidRPr="00C425B9">
        <w:rPr>
          <w:rFonts w:ascii="Aptos" w:eastAsia="Calibri" w:hAnsi="Aptos" w:cs="Calibri"/>
          <w:lang w:val="en-GB"/>
        </w:rPr>
        <w:t xml:space="preserve"> </w:t>
      </w:r>
      <w:r w:rsidR="00B46AEE" w:rsidRPr="00C425B9">
        <w:rPr>
          <w:rFonts w:ascii="Aptos" w:eastAsia="Calibri" w:hAnsi="Aptos" w:cs="Calibri"/>
          <w:lang w:val="en-GB"/>
        </w:rPr>
        <w:t xml:space="preserve">(DeMatthews </w:t>
      </w:r>
      <w:r w:rsidR="008A6688" w:rsidRPr="00C425B9">
        <w:rPr>
          <w:rFonts w:ascii="Aptos" w:eastAsia="Calibri" w:hAnsi="Aptos" w:cs="Calibri"/>
          <w:lang w:val="en-GB"/>
        </w:rPr>
        <w:t>&amp;</w:t>
      </w:r>
      <w:r w:rsidR="00B46AEE" w:rsidRPr="00C425B9">
        <w:rPr>
          <w:rFonts w:ascii="Aptos" w:eastAsia="Calibri" w:hAnsi="Aptos" w:cs="Calibri"/>
          <w:lang w:val="en-GB"/>
        </w:rPr>
        <w:t xml:space="preserve"> Izquierdo, 2018; Johnson, 2007)</w:t>
      </w:r>
      <w:r w:rsidR="6445C3F8" w:rsidRPr="00C425B9">
        <w:rPr>
          <w:rFonts w:ascii="Aptos" w:eastAsia="Calibri" w:hAnsi="Aptos" w:cs="Calibri"/>
          <w:lang w:val="en-GB"/>
        </w:rPr>
        <w:t>.</w:t>
      </w:r>
      <w:r w:rsidR="005958D5" w:rsidRPr="00C425B9">
        <w:rPr>
          <w:rFonts w:ascii="Aptos" w:eastAsia="Calibri" w:hAnsi="Aptos" w:cs="Calibri"/>
          <w:lang w:val="en-GB"/>
        </w:rPr>
        <w:t xml:space="preserve"> </w:t>
      </w:r>
      <w:r w:rsidR="00AC5F85" w:rsidRPr="00C425B9">
        <w:rPr>
          <w:rFonts w:ascii="Aptos" w:hAnsi="Aptos" w:cstheme="minorBidi"/>
          <w:lang w:val="en-US" w:eastAsia="es-ES"/>
        </w:rPr>
        <w:t>The literature o</w:t>
      </w:r>
      <w:r w:rsidR="00075FDC" w:rsidRPr="00C425B9">
        <w:rPr>
          <w:rFonts w:ascii="Aptos" w:hAnsi="Aptos" w:cstheme="minorBidi"/>
          <w:lang w:val="en-US" w:eastAsia="es-ES"/>
        </w:rPr>
        <w:t xml:space="preserve">n </w:t>
      </w:r>
      <w:r w:rsidR="00AC5F85" w:rsidRPr="00C425B9">
        <w:rPr>
          <w:rFonts w:ascii="Aptos" w:hAnsi="Aptos" w:cstheme="minorBidi"/>
          <w:lang w:val="en-US" w:eastAsia="es-ES"/>
        </w:rPr>
        <w:t>urban education in the US has traditionally</w:t>
      </w:r>
      <w:r w:rsidR="00075FDC" w:rsidRPr="00C425B9">
        <w:rPr>
          <w:rFonts w:ascii="Aptos" w:hAnsi="Aptos" w:cstheme="minorBidi"/>
          <w:lang w:val="en-US" w:eastAsia="es-ES"/>
        </w:rPr>
        <w:t xml:space="preserve"> been</w:t>
      </w:r>
      <w:r w:rsidR="00AC5F85" w:rsidRPr="00C425B9">
        <w:rPr>
          <w:rFonts w:ascii="Aptos" w:hAnsi="Aptos" w:cstheme="minorBidi"/>
          <w:lang w:val="en-US" w:eastAsia="es-ES"/>
        </w:rPr>
        <w:t xml:space="preserve"> </w:t>
      </w:r>
      <w:r w:rsidR="00484CAC" w:rsidRPr="00C425B9">
        <w:rPr>
          <w:rFonts w:ascii="Aptos" w:hAnsi="Aptos" w:cstheme="minorBidi"/>
          <w:lang w:val="en-US" w:eastAsia="es-ES"/>
        </w:rPr>
        <w:t>concerned with the problems of racially segregated cities, and the pervasive inequality in economic and social status that characterizes them</w:t>
      </w:r>
      <w:r w:rsidR="00380A8A" w:rsidRPr="00C425B9">
        <w:rPr>
          <w:rFonts w:ascii="Aptos" w:hAnsi="Aptos" w:cstheme="minorBidi"/>
          <w:lang w:val="en-US" w:eastAsia="es-ES"/>
        </w:rPr>
        <w:t>,</w:t>
      </w:r>
      <w:r w:rsidR="00213505" w:rsidRPr="00C425B9">
        <w:rPr>
          <w:rFonts w:ascii="Aptos" w:hAnsi="Aptos" w:cstheme="minorBidi"/>
          <w:lang w:val="en-US" w:eastAsia="es-ES"/>
        </w:rPr>
        <w:t xml:space="preserve"> while explaining school outcomes</w:t>
      </w:r>
      <w:r w:rsidR="00AC5F85" w:rsidRPr="00C425B9">
        <w:rPr>
          <w:rFonts w:ascii="Aptos" w:hAnsi="Aptos" w:cstheme="minorBidi"/>
          <w:lang w:val="en-US" w:eastAsia="es-ES"/>
        </w:rPr>
        <w:t xml:space="preserve"> </w:t>
      </w:r>
      <w:r w:rsidR="00484CAC" w:rsidRPr="00C425B9">
        <w:rPr>
          <w:rFonts w:ascii="Aptos" w:hAnsi="Aptos" w:cstheme="minorBidi"/>
          <w:lang w:val="en-US" w:eastAsia="es-ES"/>
        </w:rPr>
        <w:t>(Milner, 2012)</w:t>
      </w:r>
      <w:r w:rsidR="00380A8A" w:rsidRPr="00C425B9">
        <w:rPr>
          <w:rFonts w:ascii="Aptos" w:hAnsi="Aptos" w:cstheme="minorBidi"/>
          <w:lang w:val="en-US" w:eastAsia="es-ES"/>
        </w:rPr>
        <w:t>. Nonetheless,</w:t>
      </w:r>
      <w:r w:rsidR="00AC5F85" w:rsidRPr="00C425B9">
        <w:rPr>
          <w:rFonts w:ascii="Aptos" w:hAnsi="Aptos" w:cstheme="minorBidi"/>
          <w:lang w:val="en-US" w:eastAsia="es-ES"/>
        </w:rPr>
        <w:t xml:space="preserve"> some</w:t>
      </w:r>
      <w:r w:rsidR="00380A8A" w:rsidRPr="00C425B9">
        <w:rPr>
          <w:rFonts w:ascii="Aptos" w:hAnsi="Aptos" w:cstheme="minorBidi"/>
          <w:lang w:val="en-US" w:eastAsia="es-ES"/>
        </w:rPr>
        <w:t xml:space="preserve"> studies</w:t>
      </w:r>
      <w:r w:rsidR="00AC5F85" w:rsidRPr="00C425B9">
        <w:rPr>
          <w:rFonts w:ascii="Aptos" w:hAnsi="Aptos" w:cstheme="minorBidi"/>
          <w:lang w:val="en-US" w:eastAsia="es-ES"/>
        </w:rPr>
        <w:t xml:space="preserve"> have </w:t>
      </w:r>
      <w:r w:rsidR="00380A8A" w:rsidRPr="00C425B9">
        <w:rPr>
          <w:rFonts w:ascii="Aptos" w:hAnsi="Aptos" w:cstheme="minorBidi"/>
          <w:lang w:val="en-US" w:eastAsia="es-ES"/>
        </w:rPr>
        <w:t>reinforced</w:t>
      </w:r>
      <w:r w:rsidR="00AC5F85" w:rsidRPr="00C425B9">
        <w:rPr>
          <w:rFonts w:ascii="Aptos" w:hAnsi="Aptos" w:cstheme="minorBidi"/>
          <w:lang w:val="en-US" w:eastAsia="es-ES"/>
        </w:rPr>
        <w:t xml:space="preserve"> the importance of moving towards a more complex understanding of how individual, family, community, school, and societal factors interact to create school failure and success for some students (Ladson-Billings, 2006). Meanwhile, the European literature has focus</w:t>
      </w:r>
      <w:r w:rsidR="00FD1B65" w:rsidRPr="00C425B9">
        <w:rPr>
          <w:rFonts w:ascii="Aptos" w:hAnsi="Aptos" w:cstheme="minorBidi"/>
          <w:lang w:val="en-US" w:eastAsia="es-ES"/>
        </w:rPr>
        <w:t>ed</w:t>
      </w:r>
      <w:r w:rsidR="00AC5F85" w:rsidRPr="00C425B9">
        <w:rPr>
          <w:rFonts w:ascii="Aptos" w:hAnsi="Aptos" w:cstheme="minorBidi"/>
          <w:lang w:val="en-US" w:eastAsia="es-ES"/>
        </w:rPr>
        <w:t xml:space="preserve"> on the importance of social class and cultural capital as categories of analysis of school segregation, at the expense of the </w:t>
      </w:r>
      <w:r w:rsidR="00664C64" w:rsidRPr="00C425B9">
        <w:rPr>
          <w:rFonts w:ascii="Aptos" w:hAnsi="Aptos" w:cstheme="minorBidi"/>
          <w:lang w:val="en-US" w:eastAsia="es-ES"/>
        </w:rPr>
        <w:t xml:space="preserve">ethnicity variable </w:t>
      </w:r>
      <w:r w:rsidR="00AC5F85" w:rsidRPr="00C425B9">
        <w:rPr>
          <w:rFonts w:ascii="Aptos" w:hAnsi="Aptos" w:cstheme="minorBidi"/>
          <w:lang w:val="en-US" w:eastAsia="es-ES"/>
        </w:rPr>
        <w:t xml:space="preserve">influence (Öhrn </w:t>
      </w:r>
      <w:r w:rsidR="00213505" w:rsidRPr="00C425B9">
        <w:rPr>
          <w:rFonts w:ascii="Aptos" w:hAnsi="Aptos" w:cstheme="minorBidi"/>
          <w:lang w:val="en-US" w:eastAsia="es-ES"/>
        </w:rPr>
        <w:t>&amp;</w:t>
      </w:r>
      <w:r w:rsidR="00AC5F85" w:rsidRPr="00C425B9">
        <w:rPr>
          <w:rFonts w:ascii="Aptos" w:hAnsi="Aptos" w:cstheme="minorBidi"/>
          <w:lang w:val="en-US" w:eastAsia="es-ES"/>
        </w:rPr>
        <w:t xml:space="preserve"> Weiner, 2007). </w:t>
      </w:r>
      <w:r w:rsidR="00E6301C" w:rsidRPr="00C425B9">
        <w:rPr>
          <w:rFonts w:ascii="Aptos" w:hAnsi="Aptos" w:cstheme="minorBidi"/>
          <w:lang w:val="en-US" w:eastAsia="es-ES"/>
        </w:rPr>
        <w:t>C</w:t>
      </w:r>
      <w:r w:rsidR="00AC5F85" w:rsidRPr="00C425B9">
        <w:rPr>
          <w:rFonts w:ascii="Aptos" w:hAnsi="Aptos" w:cstheme="minorBidi"/>
          <w:lang w:val="en-US" w:eastAsia="es-ES"/>
        </w:rPr>
        <w:t>oncern</w:t>
      </w:r>
      <w:r w:rsidR="00075FDC" w:rsidRPr="00C425B9">
        <w:rPr>
          <w:rFonts w:ascii="Aptos" w:hAnsi="Aptos" w:cstheme="minorBidi"/>
          <w:lang w:val="en-US" w:eastAsia="es-ES"/>
        </w:rPr>
        <w:t>s</w:t>
      </w:r>
      <w:r w:rsidR="00E6301C" w:rsidRPr="00C425B9">
        <w:rPr>
          <w:rFonts w:ascii="Aptos" w:hAnsi="Aptos" w:cstheme="minorBidi"/>
          <w:lang w:val="en-US" w:eastAsia="es-ES"/>
        </w:rPr>
        <w:t xml:space="preserve"> have </w:t>
      </w:r>
      <w:r w:rsidR="00E407A4" w:rsidRPr="00C425B9">
        <w:rPr>
          <w:rFonts w:ascii="Aptos" w:hAnsi="Aptos" w:cstheme="minorBidi"/>
          <w:lang w:val="en-US" w:eastAsia="es-ES"/>
        </w:rPr>
        <w:t>arisen</w:t>
      </w:r>
      <w:r w:rsidR="00AC5F85" w:rsidRPr="00C425B9">
        <w:rPr>
          <w:rFonts w:ascii="Aptos" w:hAnsi="Aptos" w:cstheme="minorBidi"/>
          <w:lang w:val="en-US" w:eastAsia="es-ES"/>
        </w:rPr>
        <w:t xml:space="preserve"> </w:t>
      </w:r>
      <w:r w:rsidR="00075FDC" w:rsidRPr="00C425B9">
        <w:rPr>
          <w:rFonts w:ascii="Aptos" w:hAnsi="Aptos" w:cstheme="minorBidi"/>
          <w:lang w:val="en-US" w:eastAsia="es-ES"/>
        </w:rPr>
        <w:t>regarding</w:t>
      </w:r>
      <w:r w:rsidR="00AC5F85" w:rsidRPr="00C425B9">
        <w:rPr>
          <w:rFonts w:ascii="Aptos" w:hAnsi="Aptos" w:cstheme="minorBidi"/>
          <w:lang w:val="en-US" w:eastAsia="es-ES"/>
        </w:rPr>
        <w:t xml:space="preserve"> how the school and the socioeconomic mixing of students can influence the promotion of democratic values in a sense that goes beyond individual freedom of choice, fostering justice, </w:t>
      </w:r>
      <w:r w:rsidR="357FE2B7" w:rsidRPr="00C425B9">
        <w:rPr>
          <w:rFonts w:ascii="Aptos" w:hAnsi="Aptos" w:cstheme="minorBidi"/>
          <w:lang w:val="en-US" w:eastAsia="es-ES"/>
        </w:rPr>
        <w:t>social capital as a key element for social cohesion,</w:t>
      </w:r>
      <w:r w:rsidR="00AC5F85" w:rsidRPr="00C425B9">
        <w:rPr>
          <w:rFonts w:ascii="Aptos" w:hAnsi="Aptos" w:cstheme="minorBidi"/>
          <w:lang w:val="en-US" w:eastAsia="es-ES"/>
        </w:rPr>
        <w:t xml:space="preserve"> equity, and social transformation (Öhrn, 2012)</w:t>
      </w:r>
      <w:r w:rsidR="00BF1EC0" w:rsidRPr="00C425B9">
        <w:rPr>
          <w:rFonts w:ascii="Aptos" w:hAnsi="Aptos" w:cstheme="minorBidi"/>
          <w:lang w:val="en-US" w:eastAsia="es-ES"/>
        </w:rPr>
        <w:t xml:space="preserve">. </w:t>
      </w:r>
      <w:r w:rsidR="0028544A" w:rsidRPr="00C425B9">
        <w:rPr>
          <w:rFonts w:ascii="Aptos" w:hAnsi="Aptos" w:cstheme="minorBidi"/>
          <w:lang w:val="en-US" w:eastAsia="es-ES"/>
        </w:rPr>
        <w:t>S</w:t>
      </w:r>
      <w:r w:rsidR="00BF1EC0" w:rsidRPr="00C425B9">
        <w:rPr>
          <w:rFonts w:ascii="Aptos" w:hAnsi="Aptos" w:cstheme="minorBidi"/>
          <w:lang w:val="en-US" w:eastAsia="es-ES"/>
        </w:rPr>
        <w:t xml:space="preserve">pecific studies have </w:t>
      </w:r>
      <w:r w:rsidR="0028544A" w:rsidRPr="00C425B9">
        <w:rPr>
          <w:rFonts w:ascii="Aptos" w:hAnsi="Aptos" w:cstheme="minorBidi"/>
          <w:lang w:val="en-US" w:eastAsia="es-ES"/>
        </w:rPr>
        <w:t xml:space="preserve">also </w:t>
      </w:r>
      <w:r w:rsidR="00075FDC" w:rsidRPr="00C425B9">
        <w:rPr>
          <w:rFonts w:ascii="Aptos" w:hAnsi="Aptos" w:cstheme="minorBidi"/>
          <w:lang w:val="en-US" w:eastAsia="es-ES"/>
        </w:rPr>
        <w:t>focused</w:t>
      </w:r>
      <w:r w:rsidR="00BF1EC0" w:rsidRPr="00C425B9">
        <w:rPr>
          <w:rFonts w:ascii="Aptos" w:hAnsi="Aptos" w:cstheme="minorBidi"/>
          <w:lang w:val="en-US" w:eastAsia="es-ES"/>
        </w:rPr>
        <w:t xml:space="preserve"> </w:t>
      </w:r>
      <w:r w:rsidR="00075FDC" w:rsidRPr="00C425B9">
        <w:rPr>
          <w:rFonts w:ascii="Aptos" w:hAnsi="Aptos" w:cstheme="minorBidi"/>
          <w:lang w:val="en-US" w:eastAsia="es-ES"/>
        </w:rPr>
        <w:t xml:space="preserve">on </w:t>
      </w:r>
      <w:r w:rsidR="00BF1EC0" w:rsidRPr="00C425B9">
        <w:rPr>
          <w:rFonts w:ascii="Aptos" w:hAnsi="Aptos" w:cstheme="minorBidi"/>
          <w:lang w:val="en-US" w:eastAsia="es-ES"/>
        </w:rPr>
        <w:t xml:space="preserve">the treatment of cultural differences in classrooms as well as the educational outcomes of ethnic minorities in each country. </w:t>
      </w:r>
      <w:r w:rsidR="00AC3526" w:rsidRPr="00C425B9">
        <w:rPr>
          <w:rFonts w:ascii="Aptos" w:hAnsi="Aptos" w:cstheme="minorBidi"/>
          <w:lang w:val="en-US" w:eastAsia="es-ES"/>
        </w:rPr>
        <w:t xml:space="preserve">In this regard, </w:t>
      </w:r>
      <w:r w:rsidR="0028544A" w:rsidRPr="00C425B9">
        <w:rPr>
          <w:rFonts w:ascii="Aptos" w:hAnsi="Aptos" w:cstheme="minorBidi"/>
          <w:lang w:val="en-US" w:eastAsia="es-ES"/>
        </w:rPr>
        <w:t>in the European context, four</w:t>
      </w:r>
      <w:r w:rsidR="001653A2" w:rsidRPr="00C425B9">
        <w:rPr>
          <w:rFonts w:ascii="Aptos" w:hAnsi="Aptos" w:cstheme="minorBidi"/>
          <w:lang w:val="en-US" w:eastAsia="es-ES"/>
        </w:rPr>
        <w:t xml:space="preserve"> key ideas </w:t>
      </w:r>
      <w:r w:rsidR="00AC3526" w:rsidRPr="00C425B9">
        <w:rPr>
          <w:rFonts w:ascii="Aptos" w:hAnsi="Aptos" w:cstheme="minorBidi"/>
          <w:lang w:val="en-US" w:eastAsia="es-ES"/>
        </w:rPr>
        <w:t>have</w:t>
      </w:r>
      <w:r w:rsidR="001653A2" w:rsidRPr="00C425B9">
        <w:rPr>
          <w:rFonts w:ascii="Aptos" w:hAnsi="Aptos" w:cstheme="minorBidi"/>
          <w:lang w:val="en-US" w:eastAsia="es-ES"/>
        </w:rPr>
        <w:t xml:space="preserve"> increasingly</w:t>
      </w:r>
      <w:r w:rsidR="00AC3526" w:rsidRPr="00C425B9">
        <w:rPr>
          <w:rFonts w:ascii="Aptos" w:hAnsi="Aptos" w:cstheme="minorBidi"/>
          <w:lang w:val="en-US" w:eastAsia="es-ES"/>
        </w:rPr>
        <w:t xml:space="preserve"> been</w:t>
      </w:r>
      <w:r w:rsidR="001653A2" w:rsidRPr="00C425B9">
        <w:rPr>
          <w:rFonts w:ascii="Aptos" w:hAnsi="Aptos" w:cstheme="minorBidi"/>
          <w:lang w:val="en-US" w:eastAsia="es-ES"/>
        </w:rPr>
        <w:t xml:space="preserve"> re</w:t>
      </w:r>
      <w:r w:rsidR="00AC3526" w:rsidRPr="00C425B9">
        <w:rPr>
          <w:rFonts w:ascii="Aptos" w:hAnsi="Aptos" w:cstheme="minorBidi"/>
          <w:lang w:val="en-US" w:eastAsia="es-ES"/>
        </w:rPr>
        <w:t>stated</w:t>
      </w:r>
      <w:r w:rsidR="00D87586" w:rsidRPr="00C425B9">
        <w:rPr>
          <w:rFonts w:ascii="Aptos" w:hAnsi="Aptos" w:cstheme="minorBidi"/>
          <w:lang w:val="en-US" w:eastAsia="es-ES"/>
        </w:rPr>
        <w:t>.</w:t>
      </w:r>
      <w:r w:rsidR="00745FAD" w:rsidRPr="00C425B9">
        <w:rPr>
          <w:rFonts w:ascii="Aptos" w:hAnsi="Aptos" w:cstheme="minorBidi"/>
          <w:lang w:val="en-US" w:eastAsia="es-ES"/>
        </w:rPr>
        <w:t xml:space="preserve"> </w:t>
      </w:r>
      <w:r w:rsidR="00D87586" w:rsidRPr="00C425B9">
        <w:rPr>
          <w:rFonts w:ascii="Aptos" w:hAnsi="Aptos" w:cstheme="minorBidi"/>
          <w:lang w:val="en-US" w:eastAsia="es-ES"/>
        </w:rPr>
        <w:t>One is that</w:t>
      </w:r>
      <w:r w:rsidR="00BC5687" w:rsidRPr="00C425B9">
        <w:rPr>
          <w:rFonts w:ascii="Aptos" w:hAnsi="Aptos" w:cstheme="minorBidi"/>
          <w:lang w:val="en-US" w:eastAsia="es-ES"/>
        </w:rPr>
        <w:t xml:space="preserve"> </w:t>
      </w:r>
      <w:r w:rsidR="001653A2" w:rsidRPr="00C425B9">
        <w:rPr>
          <w:rFonts w:ascii="Aptos" w:hAnsi="Aptos" w:cstheme="minorBidi"/>
          <w:lang w:val="en-US" w:eastAsia="es-ES"/>
        </w:rPr>
        <w:t>education transcends the walls of the school to permeate all the spaces and times of the person</w:t>
      </w:r>
      <w:r w:rsidR="00721CD8" w:rsidRPr="00C425B9">
        <w:rPr>
          <w:rFonts w:ascii="Aptos" w:hAnsi="Aptos" w:cstheme="minorBidi"/>
          <w:lang w:val="en-US" w:eastAsia="es-ES"/>
        </w:rPr>
        <w:t xml:space="preserve">. </w:t>
      </w:r>
      <w:r w:rsidR="008647AC" w:rsidRPr="00C425B9">
        <w:rPr>
          <w:rFonts w:ascii="Aptos" w:hAnsi="Aptos" w:cstheme="minorBidi"/>
          <w:lang w:val="en-US" w:eastAsia="es-ES"/>
        </w:rPr>
        <w:t xml:space="preserve">Secondly, </w:t>
      </w:r>
      <w:r w:rsidR="0090508C" w:rsidRPr="00C425B9">
        <w:rPr>
          <w:rFonts w:ascii="Aptos" w:hAnsi="Aptos" w:cstheme="minorBidi"/>
          <w:lang w:val="en-US" w:eastAsia="es-ES"/>
        </w:rPr>
        <w:t xml:space="preserve">school success </w:t>
      </w:r>
      <w:r w:rsidR="009A5598" w:rsidRPr="00C425B9">
        <w:rPr>
          <w:rFonts w:ascii="Aptos" w:hAnsi="Aptos" w:cstheme="minorBidi"/>
          <w:lang w:val="en-US" w:eastAsia="es-ES"/>
        </w:rPr>
        <w:t xml:space="preserve">— </w:t>
      </w:r>
      <w:r w:rsidR="005F7F99" w:rsidRPr="00C425B9">
        <w:rPr>
          <w:rFonts w:ascii="Aptos" w:hAnsi="Aptos" w:cstheme="minorBidi"/>
          <w:lang w:val="en-US" w:eastAsia="es-ES"/>
        </w:rPr>
        <w:t xml:space="preserve">understood as academic persistence </w:t>
      </w:r>
      <w:r w:rsidR="00AC5F85" w:rsidRPr="00C425B9">
        <w:rPr>
          <w:rFonts w:ascii="Aptos" w:hAnsi="Aptos" w:cstheme="minorBidi"/>
          <w:lang w:val="en-US" w:eastAsia="es-ES"/>
        </w:rPr>
        <w:fldChar w:fldCharType="begin" w:fldLock="1"/>
      </w:r>
      <w:r w:rsidR="00AC5F85" w:rsidRPr="00C425B9">
        <w:rPr>
          <w:rFonts w:ascii="Aptos" w:hAnsi="Aptos" w:cstheme="minorBidi"/>
          <w:lang w:val="en-US" w:eastAsia="es-ES"/>
        </w:rPr>
        <w:instrText>ADDIN CSL_CITATION {"citationItems":[{"id":"ITEM-1","itemData":{"author":[{"dropping-particle":"","family":"Bereményi","given":"B.Á.","non-dropping-particle":"","parse-names":false,"suffix":""}],"container-title":"(Re)visiones gitanas. Políticas, (auto)representaciones y activismos en diálogo con el género y la sexualidad","id":"ITEM-1","issued":{"date-parts":[["2018"]]},"page":"137-167","publisher":"Bellaterra","publisher-place":"Barcelona","title":"Costes de la movilidad entre gitanas y gitanos con trayectorias académicas de éxito","type":"chapter"},"uris":["http://www.mendeley.com/documents/?uuid=e500d29f-ea7e-43e8-8a41-0fe02d878b93"]}],"mendeley":{"formattedCitation":"(Bereményi, 2018)","manualFormatting":"(Bereményi, 2018","plainTextFormattedCitation":"(Bereményi, 2018)","previouslyFormattedCitation":"(Bereményi, 2018)"},"properties":{"noteIndex":0},"schema":"https://github.com/citation-style-language/schema/raw/master/csl-citation.json"}</w:instrText>
      </w:r>
      <w:r w:rsidR="00AC5F85" w:rsidRPr="00C425B9">
        <w:rPr>
          <w:rFonts w:ascii="Aptos" w:hAnsi="Aptos" w:cstheme="minorBidi"/>
          <w:lang w:val="en-US" w:eastAsia="es-ES"/>
        </w:rPr>
        <w:fldChar w:fldCharType="separate"/>
      </w:r>
      <w:r w:rsidR="005F7F99" w:rsidRPr="00C425B9">
        <w:rPr>
          <w:rFonts w:ascii="Aptos" w:hAnsi="Aptos" w:cstheme="minorBidi"/>
          <w:lang w:val="en-US" w:eastAsia="es-ES"/>
        </w:rPr>
        <w:t>(</w:t>
      </w:r>
      <w:r w:rsidR="00AC5F85" w:rsidRPr="00C425B9">
        <w:rPr>
          <w:rFonts w:ascii="Aptos" w:hAnsi="Aptos" w:cstheme="minorBidi"/>
          <w:lang w:val="en-US" w:eastAsia="es-ES"/>
        </w:rPr>
        <w:fldChar w:fldCharType="end"/>
      </w:r>
      <w:r w:rsidR="00176868" w:rsidRPr="00C425B9">
        <w:rPr>
          <w:rFonts w:ascii="Aptos" w:hAnsi="Aptos" w:cstheme="minorBidi"/>
          <w:lang w:val="en-US" w:eastAsia="es-ES"/>
        </w:rPr>
        <w:t>Sánchez-Martí</w:t>
      </w:r>
      <w:r w:rsidR="005F7F99" w:rsidRPr="00C425B9">
        <w:rPr>
          <w:rFonts w:ascii="Aptos" w:hAnsi="Aptos" w:cstheme="minorBidi"/>
          <w:lang w:val="en-US" w:eastAsia="es-ES"/>
        </w:rPr>
        <w:t>, 2016)</w:t>
      </w:r>
      <w:r w:rsidR="009A5598" w:rsidRPr="00C425B9">
        <w:rPr>
          <w:rFonts w:ascii="Aptos" w:hAnsi="Aptos" w:cstheme="minorBidi"/>
          <w:lang w:val="en-US" w:eastAsia="es-ES"/>
        </w:rPr>
        <w:t xml:space="preserve"> —</w:t>
      </w:r>
      <w:r w:rsidR="005F7F99" w:rsidRPr="00C425B9">
        <w:rPr>
          <w:rFonts w:ascii="Aptos" w:hAnsi="Aptos" w:cstheme="minorBidi"/>
          <w:lang w:val="en-US" w:eastAsia="es-ES"/>
        </w:rPr>
        <w:t xml:space="preserve"> </w:t>
      </w:r>
      <w:r w:rsidR="0090508C" w:rsidRPr="00C425B9">
        <w:rPr>
          <w:rFonts w:ascii="Aptos" w:hAnsi="Aptos" w:cstheme="minorBidi"/>
          <w:lang w:val="en-US" w:eastAsia="es-ES"/>
        </w:rPr>
        <w:t>is closely linked to the conditions of educability</w:t>
      </w:r>
      <w:r w:rsidR="00ED5564" w:rsidRPr="00C425B9">
        <w:rPr>
          <w:rStyle w:val="Refernciadenotaapeudepgina"/>
          <w:rFonts w:ascii="Aptos" w:hAnsi="Aptos" w:cstheme="minorBidi"/>
          <w:lang w:val="en-US" w:eastAsia="es-ES"/>
        </w:rPr>
        <w:footnoteReference w:id="3"/>
      </w:r>
      <w:r w:rsidR="0090508C" w:rsidRPr="00C425B9">
        <w:rPr>
          <w:rFonts w:ascii="Aptos" w:hAnsi="Aptos" w:cstheme="minorBidi"/>
          <w:lang w:val="en-US" w:eastAsia="es-ES"/>
        </w:rPr>
        <w:t xml:space="preserve"> </w:t>
      </w:r>
      <w:r w:rsidR="00AC5F85" w:rsidRPr="00C425B9">
        <w:rPr>
          <w:rFonts w:ascii="Aptos" w:hAnsi="Aptos" w:cstheme="minorBidi"/>
          <w:lang w:val="en-US" w:eastAsia="es-ES"/>
        </w:rPr>
        <w:fldChar w:fldCharType="begin" w:fldLock="1"/>
      </w:r>
      <w:r w:rsidR="00AC5F85" w:rsidRPr="00C425B9">
        <w:rPr>
          <w:rFonts w:ascii="Aptos" w:hAnsi="Aptos" w:cstheme="minorBidi"/>
          <w:lang w:val="en-US" w:eastAsia="es-ES"/>
        </w:rPr>
        <w:instrText>ADDIN CSL_CITATION {"citationItems":[{"id":"ITEM-1","itemData":{"DOI":"10.1080/01425692.2014.924394","ISSN":"14653346","abstract":"This article explores how different ways of experiencing poverty affect the possibilities of poor children to make the most of their education. The study uses the concept of conditions of educability to reflect how the different dimensions of the experience of poverty facilitate or hinder the success of educational practices and the learning of poor students. In the first part of the article, the concept of conditions of educability is discussed in relation to the notions of capabilities and functionings, and a framework to investigate conditions of educability is presented. The second part of the article is based on the results of a study conducted in Belo Horizonte, the capital of the state of Minas Gerais, Brazil. Through an analysis of interviews conducted with students, families and teachers, the different dimensions of the social experience of the children who inhabit the favelas are described. Two cases are presented and discussed as analytical examples of the conditions of educability of poor children. The last section of the article assesses some of the consequences of conditions of educability for the policy debate.","author":[{"dropping-particle":"","family":"Bonal","given":"Xavier","non-dropping-particle":"","parse-names":false,"suffix":""},{"dropping-particle":"","family":"Tarabini","given":"Aina","non-dropping-particle":"","parse-names":false,"suffix":""}],"container-title":"British Journal of Sociology of Education","id":"ITEM-1","issue":"2","issued":{"date-parts":[["2016"]]},"page":"212-229","title":"Being poor at school: Exploring conditions of educability in the favela","type":"article-journal","volume":"37"},"uris":["http://www.mendeley.com/documents/?uuid=aba23329-8f98-4759-9bce-7f5d98e3d3f8"]},{"id":"ITEM-2","itemData":{"DOI":"10.1007/978-94-6209-031-6_6","author":[{"dropping-particle":"","family":"Siljander","given":"Pauli","non-dropping-particle":"","parse-names":false,"suffix":""}],"container-title":"Theories of Bildung and Growth","id":"ITEM-2","issued":{"date-parts":[["2012"]]},"page":"87-105","publisher":"SensePublishers","publisher-place":"Rotterdam","title":"Educability and Bildung in Herbart’s Theory of Education","type":"chapter"},"uris":["http://www.mendeley.com/documents/?uuid=7118120c-83fc-4066-8c2d-f5e8a53db4e4"]}],"mendeley":{"formattedCitation":"(Bonal &amp; Tarabini, 2016; Siljander, 2012)","plainTextFormattedCitation":"(Bonal &amp; Tarabini, 2016; Siljander, 2012)","previouslyFormattedCitation":"(Bonal &amp; Tarabini, 2016; Siljander, 2012)"},"properties":{"noteIndex":0},"schema":"https://github.com/citation-style-language/schema/raw/master/csl-citation.json"}</w:instrText>
      </w:r>
      <w:r w:rsidR="00AC5F85" w:rsidRPr="00C425B9">
        <w:rPr>
          <w:rFonts w:ascii="Aptos" w:hAnsi="Aptos" w:cstheme="minorBidi"/>
          <w:lang w:val="en-US" w:eastAsia="es-ES"/>
        </w:rPr>
        <w:fldChar w:fldCharType="separate"/>
      </w:r>
      <w:r w:rsidR="0090508C" w:rsidRPr="00C425B9">
        <w:rPr>
          <w:rFonts w:ascii="Aptos" w:hAnsi="Aptos" w:cstheme="minorBidi"/>
          <w:lang w:val="en-US" w:eastAsia="es-ES"/>
        </w:rPr>
        <w:t>(Bonal &amp; Tarabini, 2016</w:t>
      </w:r>
      <w:r w:rsidR="004835B7" w:rsidRPr="00C425B9">
        <w:rPr>
          <w:rFonts w:ascii="Aptos" w:hAnsi="Aptos" w:cstheme="minorBidi"/>
          <w:lang w:val="en-US" w:eastAsia="es-ES"/>
        </w:rPr>
        <w:t>)</w:t>
      </w:r>
      <w:r w:rsidR="0090508C" w:rsidRPr="00C425B9">
        <w:rPr>
          <w:rFonts w:ascii="Aptos" w:hAnsi="Aptos" w:cstheme="minorBidi"/>
          <w:lang w:val="en-US" w:eastAsia="es-ES"/>
        </w:rPr>
        <w:t xml:space="preserve"> </w:t>
      </w:r>
      <w:r w:rsidR="00AC5F85" w:rsidRPr="00C425B9">
        <w:rPr>
          <w:rFonts w:ascii="Aptos" w:hAnsi="Aptos" w:cstheme="minorBidi"/>
          <w:lang w:val="en-US" w:eastAsia="es-ES"/>
        </w:rPr>
        <w:fldChar w:fldCharType="end"/>
      </w:r>
      <w:r w:rsidR="0090508C" w:rsidRPr="00C425B9">
        <w:rPr>
          <w:rFonts w:ascii="Aptos" w:hAnsi="Aptos" w:cstheme="minorBidi"/>
          <w:lang w:val="en-US" w:eastAsia="es-ES"/>
        </w:rPr>
        <w:t>and path dependency</w:t>
      </w:r>
      <w:r w:rsidR="00ED5564" w:rsidRPr="00C425B9">
        <w:rPr>
          <w:rStyle w:val="Refernciadenotaapeudepgina"/>
          <w:rFonts w:ascii="Aptos" w:hAnsi="Aptos" w:cstheme="minorBidi"/>
          <w:lang w:val="en-US" w:eastAsia="es-ES"/>
        </w:rPr>
        <w:footnoteReference w:id="4"/>
      </w:r>
      <w:r w:rsidR="0090508C" w:rsidRPr="00C425B9">
        <w:rPr>
          <w:rFonts w:ascii="Aptos" w:hAnsi="Aptos" w:cstheme="minorBidi"/>
          <w:lang w:val="en-US" w:eastAsia="es-ES"/>
        </w:rPr>
        <w:t xml:space="preserve"> (</w:t>
      </w:r>
      <w:r w:rsidR="00930679" w:rsidRPr="00C425B9">
        <w:rPr>
          <w:rFonts w:ascii="Aptos" w:hAnsi="Aptos"/>
          <w:lang w:val="en-US"/>
        </w:rPr>
        <w:t>Pradel-Miquel, Cano-Hila &amp; García, 2020</w:t>
      </w:r>
      <w:r w:rsidR="0090508C" w:rsidRPr="00C425B9">
        <w:rPr>
          <w:rFonts w:ascii="Aptos" w:hAnsi="Aptos" w:cstheme="minorBidi"/>
          <w:lang w:val="en-US" w:eastAsia="es-ES"/>
        </w:rPr>
        <w:t>), therefore it is essential to understand the urban contexts and to provide continuity and educational coherence between contexts</w:t>
      </w:r>
      <w:r w:rsidR="00A07927" w:rsidRPr="00C425B9">
        <w:rPr>
          <w:rFonts w:ascii="Aptos" w:hAnsi="Aptos" w:cstheme="minorBidi"/>
          <w:lang w:val="en-US" w:eastAsia="es-ES"/>
        </w:rPr>
        <w:t xml:space="preserve">. A third idea </w:t>
      </w:r>
      <w:r w:rsidR="0090508C" w:rsidRPr="00C425B9">
        <w:rPr>
          <w:rFonts w:ascii="Aptos" w:hAnsi="Aptos" w:cstheme="minorBidi"/>
          <w:lang w:val="en-US" w:eastAsia="es-ES"/>
        </w:rPr>
        <w:t>is</w:t>
      </w:r>
      <w:r w:rsidR="00AC3526" w:rsidRPr="00C425B9">
        <w:rPr>
          <w:rFonts w:ascii="Aptos" w:hAnsi="Aptos" w:cstheme="minorBidi"/>
          <w:lang w:val="en-US" w:eastAsia="es-ES"/>
        </w:rPr>
        <w:t xml:space="preserve"> that </w:t>
      </w:r>
      <w:r w:rsidR="001653A2" w:rsidRPr="00C425B9">
        <w:rPr>
          <w:rFonts w:ascii="Aptos" w:hAnsi="Aptos" w:cstheme="minorBidi"/>
          <w:lang w:val="en-US" w:eastAsia="es-ES"/>
        </w:rPr>
        <w:t>an entire tribe is necessary to raise a child</w:t>
      </w:r>
      <w:r w:rsidR="6A1D41D2" w:rsidRPr="00C425B9">
        <w:rPr>
          <w:rFonts w:ascii="Aptos" w:hAnsi="Aptos" w:cstheme="minorBidi"/>
          <w:lang w:val="en-US" w:eastAsia="es-ES"/>
        </w:rPr>
        <w:t xml:space="preserve">, </w:t>
      </w:r>
      <w:r w:rsidR="357FE2B7" w:rsidRPr="00C425B9">
        <w:rPr>
          <w:rFonts w:ascii="Aptos" w:hAnsi="Aptos" w:cstheme="minorBidi"/>
          <w:lang w:val="en-US" w:eastAsia="es-ES"/>
        </w:rPr>
        <w:t>which highlights the protective and empowering personal and collective developmental value of social capital and community (B</w:t>
      </w:r>
      <w:r w:rsidR="009B125E" w:rsidRPr="00C425B9">
        <w:rPr>
          <w:rFonts w:ascii="Aptos" w:hAnsi="Aptos" w:cstheme="minorBidi"/>
          <w:lang w:val="en-US" w:eastAsia="es-ES"/>
        </w:rPr>
        <w:t>l</w:t>
      </w:r>
      <w:r w:rsidR="357FE2B7" w:rsidRPr="00C425B9">
        <w:rPr>
          <w:rFonts w:ascii="Aptos" w:hAnsi="Aptos" w:cstheme="minorBidi"/>
          <w:lang w:val="en-US" w:eastAsia="es-ES"/>
        </w:rPr>
        <w:t>okland, 2017)</w:t>
      </w:r>
      <w:r w:rsidR="005136CF" w:rsidRPr="00C425B9">
        <w:rPr>
          <w:rFonts w:ascii="Aptos" w:hAnsi="Aptos" w:cstheme="minorBidi"/>
          <w:lang w:val="en-US" w:eastAsia="es-ES"/>
        </w:rPr>
        <w:t xml:space="preserve">. The </w:t>
      </w:r>
      <w:r w:rsidR="006F16A1" w:rsidRPr="00C425B9">
        <w:rPr>
          <w:rFonts w:ascii="Aptos" w:hAnsi="Aptos" w:cstheme="minorBidi"/>
          <w:lang w:val="en-US" w:eastAsia="es-ES"/>
        </w:rPr>
        <w:t>fourth</w:t>
      </w:r>
      <w:r w:rsidR="005136CF" w:rsidRPr="00C425B9">
        <w:rPr>
          <w:rFonts w:ascii="Aptos" w:hAnsi="Aptos" w:cstheme="minorBidi"/>
          <w:lang w:val="en-US" w:eastAsia="es-ES"/>
        </w:rPr>
        <w:t xml:space="preserve"> idea is </w:t>
      </w:r>
      <w:r w:rsidR="001A5648" w:rsidRPr="00C425B9">
        <w:rPr>
          <w:rFonts w:ascii="Aptos" w:hAnsi="Aptos" w:cstheme="minorBidi"/>
          <w:lang w:val="en-US" w:eastAsia="es-ES"/>
        </w:rPr>
        <w:t>th</w:t>
      </w:r>
      <w:r w:rsidR="001653A2" w:rsidRPr="00C425B9">
        <w:rPr>
          <w:rFonts w:ascii="Aptos" w:hAnsi="Aptos" w:cstheme="minorBidi"/>
          <w:lang w:val="en-US" w:eastAsia="es-ES"/>
        </w:rPr>
        <w:t>at school success has more to do with the</w:t>
      </w:r>
      <w:r w:rsidR="27BE3960" w:rsidRPr="00C425B9">
        <w:rPr>
          <w:rFonts w:ascii="Aptos" w:hAnsi="Aptos" w:cstheme="minorBidi"/>
          <w:lang w:val="en-US" w:eastAsia="es-ES"/>
        </w:rPr>
        <w:t xml:space="preserve"> life course perspective (</w:t>
      </w:r>
      <w:r w:rsidR="27BE3960" w:rsidRPr="00C425B9">
        <w:rPr>
          <w:rFonts w:ascii="Aptos" w:eastAsia="Calibri" w:hAnsi="Aptos" w:cs="Calibri"/>
          <w:lang w:val="en-US"/>
        </w:rPr>
        <w:t>Bronfenbrenner, 1979</w:t>
      </w:r>
      <w:r w:rsidR="0074514B" w:rsidRPr="00C425B9">
        <w:rPr>
          <w:rFonts w:ascii="Aptos" w:eastAsia="Calibri" w:hAnsi="Aptos" w:cs="Calibri"/>
          <w:lang w:val="en-US"/>
        </w:rPr>
        <w:t>; Leonard, 2011</w:t>
      </w:r>
      <w:r w:rsidR="4EFE6C67" w:rsidRPr="00C425B9">
        <w:rPr>
          <w:rFonts w:ascii="Aptos" w:eastAsia="Calibri" w:hAnsi="Aptos" w:cs="Calibri"/>
          <w:lang w:val="en-US"/>
        </w:rPr>
        <w:t>)</w:t>
      </w:r>
      <w:r w:rsidR="3EB61882" w:rsidRPr="00C425B9">
        <w:rPr>
          <w:rFonts w:ascii="Aptos" w:eastAsia="Calibri" w:hAnsi="Aptos" w:cs="Calibri"/>
          <w:lang w:val="en-US"/>
        </w:rPr>
        <w:t xml:space="preserve"> </w:t>
      </w:r>
      <w:r w:rsidR="00277E7A" w:rsidRPr="00C425B9">
        <w:rPr>
          <w:rFonts w:ascii="Aptos" w:hAnsi="Aptos" w:cstheme="minorBidi"/>
          <w:lang w:val="en-US" w:eastAsia="es-ES"/>
        </w:rPr>
        <w:t xml:space="preserve">than the sum of uncoordinated actions </w:t>
      </w:r>
      <w:r w:rsidR="00E26460" w:rsidRPr="00C425B9">
        <w:rPr>
          <w:rFonts w:ascii="Aptos" w:hAnsi="Aptos" w:cstheme="minorBidi"/>
          <w:lang w:val="en-US" w:eastAsia="es-ES"/>
        </w:rPr>
        <w:lastRenderedPageBreak/>
        <w:t xml:space="preserve">— </w:t>
      </w:r>
      <w:r w:rsidR="3EB61882" w:rsidRPr="00C425B9">
        <w:rPr>
          <w:rFonts w:ascii="Aptos" w:eastAsia="Calibri" w:hAnsi="Aptos" w:cs="Calibri"/>
          <w:lang w:val="en-US"/>
        </w:rPr>
        <w:t>th</w:t>
      </w:r>
      <w:r w:rsidR="00E00918" w:rsidRPr="00C425B9">
        <w:rPr>
          <w:rFonts w:ascii="Aptos" w:eastAsia="Calibri" w:hAnsi="Aptos" w:cs="Calibri"/>
          <w:lang w:val="en-US"/>
        </w:rPr>
        <w:t>is</w:t>
      </w:r>
      <w:r w:rsidR="3EB61882" w:rsidRPr="00C425B9">
        <w:rPr>
          <w:rFonts w:ascii="Aptos" w:eastAsia="Calibri" w:hAnsi="Aptos" w:cs="Calibri"/>
          <w:lang w:val="en-US"/>
        </w:rPr>
        <w:t xml:space="preserve"> </w:t>
      </w:r>
      <w:r w:rsidR="00277E7A" w:rsidRPr="00C425B9">
        <w:rPr>
          <w:rFonts w:ascii="Aptos" w:eastAsia="Calibri" w:hAnsi="Aptos" w:cs="Calibri"/>
          <w:lang w:val="en-US"/>
        </w:rPr>
        <w:t>refers to</w:t>
      </w:r>
      <w:r w:rsidR="3EB61882" w:rsidRPr="00C425B9">
        <w:rPr>
          <w:rFonts w:ascii="Aptos" w:eastAsia="Calibri" w:hAnsi="Aptos" w:cs="Calibri"/>
          <w:lang w:val="en-US"/>
        </w:rPr>
        <w:t xml:space="preserve"> the</w:t>
      </w:r>
      <w:r w:rsidR="001653A2" w:rsidRPr="00C425B9">
        <w:rPr>
          <w:rFonts w:ascii="Aptos" w:hAnsi="Aptos" w:cstheme="minorBidi"/>
          <w:lang w:val="en-US" w:eastAsia="es-ES"/>
        </w:rPr>
        <w:t xml:space="preserve"> continuity and coherence between the </w:t>
      </w:r>
      <w:r w:rsidR="00AC3526" w:rsidRPr="00C425B9">
        <w:rPr>
          <w:rFonts w:ascii="Aptos" w:hAnsi="Aptos" w:cstheme="minorBidi"/>
          <w:lang w:val="en-US" w:eastAsia="es-ES"/>
        </w:rPr>
        <w:t>various actions tak</w:t>
      </w:r>
      <w:r w:rsidR="00567501" w:rsidRPr="00C425B9">
        <w:rPr>
          <w:rFonts w:ascii="Aptos" w:hAnsi="Aptos" w:cstheme="minorBidi"/>
          <w:lang w:val="en-US" w:eastAsia="es-ES"/>
        </w:rPr>
        <w:t>ing</w:t>
      </w:r>
      <w:r w:rsidR="00AC3526" w:rsidRPr="00C425B9">
        <w:rPr>
          <w:rFonts w:ascii="Aptos" w:hAnsi="Aptos" w:cstheme="minorBidi"/>
          <w:lang w:val="en-US" w:eastAsia="es-ES"/>
        </w:rPr>
        <w:t xml:space="preserve"> place during</w:t>
      </w:r>
      <w:r w:rsidR="001653A2" w:rsidRPr="00C425B9">
        <w:rPr>
          <w:rFonts w:ascii="Aptos" w:hAnsi="Aptos" w:cstheme="minorBidi"/>
          <w:lang w:val="en-US" w:eastAsia="es-ES"/>
        </w:rPr>
        <w:t xml:space="preserve"> childhood, adolescence and youth</w:t>
      </w:r>
      <w:r w:rsidR="00821E9E" w:rsidRPr="00C425B9">
        <w:rPr>
          <w:rFonts w:ascii="Aptos" w:hAnsi="Aptos" w:cstheme="minorBidi"/>
          <w:lang w:val="en-US" w:eastAsia="es-ES"/>
        </w:rPr>
        <w:t>.</w:t>
      </w:r>
      <w:r w:rsidR="6AC7DEDD" w:rsidRPr="00C425B9">
        <w:rPr>
          <w:rFonts w:ascii="Aptos" w:eastAsia="Calibri" w:hAnsi="Aptos" w:cs="Calibri"/>
          <w:lang w:val="en-US"/>
        </w:rPr>
        <w:t xml:space="preserve"> </w:t>
      </w:r>
    </w:p>
    <w:p w14:paraId="4D68B4D8" w14:textId="07C1CC09" w:rsidR="001C1B25" w:rsidRPr="00C425B9" w:rsidRDefault="00CF3486" w:rsidP="00C425B9">
      <w:pPr>
        <w:spacing w:before="120" w:after="120" w:line="360" w:lineRule="auto"/>
        <w:jc w:val="both"/>
        <w:rPr>
          <w:rFonts w:ascii="Aptos" w:hAnsi="Aptos" w:cstheme="minorBidi"/>
          <w:highlight w:val="yellow"/>
          <w:lang w:val="en-US"/>
        </w:rPr>
      </w:pPr>
      <w:r w:rsidRPr="00C425B9">
        <w:rPr>
          <w:rFonts w:ascii="Aptos" w:hAnsi="Aptos" w:cstheme="minorHAnsi"/>
          <w:lang w:val="en-US" w:eastAsia="es-ES"/>
        </w:rPr>
        <w:tab/>
      </w:r>
      <w:r w:rsidR="0028544A" w:rsidRPr="00C425B9">
        <w:rPr>
          <w:rFonts w:ascii="Aptos" w:hAnsi="Aptos" w:cstheme="minorBidi"/>
          <w:lang w:val="en-US" w:eastAsia="es-ES"/>
        </w:rPr>
        <w:t>Despite the involvement and efforts of professionals, schools cannot be agents of social transformation in isolation,</w:t>
      </w:r>
      <w:r w:rsidR="39AA0BBF" w:rsidRPr="00C425B9">
        <w:rPr>
          <w:rFonts w:ascii="Aptos" w:hAnsi="Aptos" w:cstheme="minorBidi"/>
          <w:lang w:val="en-US" w:eastAsia="es-ES"/>
        </w:rPr>
        <w:t xml:space="preserve"> since educational inequality is a multidimensional phenomenon </w:t>
      </w:r>
      <w:r w:rsidR="00262844" w:rsidRPr="00C425B9">
        <w:rPr>
          <w:rFonts w:ascii="Aptos" w:hAnsi="Aptos" w:cstheme="minorBidi"/>
          <w:lang w:val="en-US" w:eastAsia="es-ES"/>
        </w:rPr>
        <w:t>that</w:t>
      </w:r>
      <w:r w:rsidR="39AA0BBF" w:rsidRPr="00C425B9">
        <w:rPr>
          <w:rFonts w:ascii="Aptos" w:hAnsi="Aptos" w:cstheme="minorBidi"/>
          <w:lang w:val="en-US" w:eastAsia="es-ES"/>
        </w:rPr>
        <w:t xml:space="preserve"> requires multidimensional solutions (Carter, 2018) </w:t>
      </w:r>
      <w:r w:rsidR="00262844" w:rsidRPr="00C425B9">
        <w:rPr>
          <w:rFonts w:ascii="Aptos" w:hAnsi="Aptos" w:cstheme="minorBidi"/>
          <w:lang w:val="en-US" w:eastAsia="es-ES"/>
        </w:rPr>
        <w:t>from</w:t>
      </w:r>
      <w:r w:rsidR="39AA0BBF" w:rsidRPr="00C425B9">
        <w:rPr>
          <w:rFonts w:ascii="Aptos" w:hAnsi="Aptos" w:cstheme="minorBidi"/>
          <w:lang w:val="en-US" w:eastAsia="es-ES"/>
        </w:rPr>
        <w:t xml:space="preserve"> multipl</w:t>
      </w:r>
      <w:r w:rsidR="003D38C3" w:rsidRPr="00C425B9">
        <w:rPr>
          <w:rFonts w:ascii="Aptos" w:hAnsi="Aptos" w:cstheme="minorBidi"/>
          <w:lang w:val="en-US" w:eastAsia="es-ES"/>
        </w:rPr>
        <w:t>e</w:t>
      </w:r>
      <w:r w:rsidR="39AA0BBF" w:rsidRPr="00C425B9">
        <w:rPr>
          <w:rFonts w:ascii="Aptos" w:hAnsi="Aptos" w:cstheme="minorBidi"/>
          <w:lang w:val="en-US" w:eastAsia="es-ES"/>
        </w:rPr>
        <w:t xml:space="preserve"> actors.</w:t>
      </w:r>
      <w:r w:rsidR="0028544A" w:rsidRPr="00C425B9">
        <w:rPr>
          <w:rFonts w:ascii="Aptos" w:hAnsi="Aptos" w:cstheme="minorBidi"/>
          <w:lang w:val="en-US" w:eastAsia="es-ES"/>
        </w:rPr>
        <w:t xml:space="preserve"> </w:t>
      </w:r>
      <w:r w:rsidR="0020119C" w:rsidRPr="00C425B9">
        <w:rPr>
          <w:rFonts w:ascii="Aptos" w:hAnsi="Aptos" w:cstheme="minorBidi"/>
          <w:lang w:val="en-US" w:eastAsia="es-ES"/>
        </w:rPr>
        <w:t>Thus</w:t>
      </w:r>
      <w:r w:rsidR="00F62E4C" w:rsidRPr="00C425B9">
        <w:rPr>
          <w:rFonts w:ascii="Aptos" w:hAnsi="Aptos" w:cstheme="minorBidi"/>
          <w:lang w:val="en-US" w:eastAsia="es-ES"/>
        </w:rPr>
        <w:t xml:space="preserve">, </w:t>
      </w:r>
      <w:r w:rsidR="009C2FDD" w:rsidRPr="00C425B9">
        <w:rPr>
          <w:rFonts w:ascii="Aptos" w:hAnsi="Aptos" w:cstheme="minorBidi"/>
          <w:lang w:val="en-US" w:eastAsia="es-ES"/>
        </w:rPr>
        <w:t xml:space="preserve">a growing body of </w:t>
      </w:r>
      <w:r w:rsidR="00F62E4C" w:rsidRPr="00C425B9">
        <w:rPr>
          <w:rFonts w:ascii="Aptos" w:hAnsi="Aptos" w:cstheme="minorBidi"/>
          <w:lang w:val="en-US" w:eastAsia="es-ES"/>
        </w:rPr>
        <w:t>literature</w:t>
      </w:r>
      <w:r w:rsidR="009C2FDD" w:rsidRPr="00C425B9">
        <w:rPr>
          <w:rFonts w:ascii="Aptos" w:hAnsi="Aptos" w:cstheme="minorBidi"/>
          <w:lang w:val="en-US" w:eastAsia="es-ES"/>
        </w:rPr>
        <w:t xml:space="preserve"> has emerged</w:t>
      </w:r>
      <w:r w:rsidR="00F62E4C" w:rsidRPr="00C425B9">
        <w:rPr>
          <w:rFonts w:ascii="Aptos" w:hAnsi="Aptos" w:cstheme="minorBidi"/>
          <w:lang w:val="en-US" w:eastAsia="es-ES"/>
        </w:rPr>
        <w:t xml:space="preserve"> on the </w:t>
      </w:r>
      <w:r w:rsidR="009C2FDD" w:rsidRPr="00C425B9">
        <w:rPr>
          <w:rFonts w:ascii="Aptos" w:hAnsi="Aptos" w:cstheme="minorBidi"/>
          <w:lang w:val="en-US" w:eastAsia="es-ES"/>
        </w:rPr>
        <w:t>increasing</w:t>
      </w:r>
      <w:r w:rsidR="00F62E4C" w:rsidRPr="00C425B9">
        <w:rPr>
          <w:rFonts w:ascii="Aptos" w:hAnsi="Aptos" w:cstheme="minorBidi"/>
          <w:lang w:val="en-US" w:eastAsia="es-ES"/>
        </w:rPr>
        <w:t xml:space="preserve"> need for collaboration and joint </w:t>
      </w:r>
      <w:r w:rsidR="009C2FDD" w:rsidRPr="00C425B9">
        <w:rPr>
          <w:rFonts w:ascii="Aptos" w:hAnsi="Aptos" w:cstheme="minorBidi"/>
          <w:lang w:val="en-US" w:eastAsia="es-ES"/>
        </w:rPr>
        <w:t>efforts</w:t>
      </w:r>
      <w:r w:rsidR="00F62E4C" w:rsidRPr="00C425B9">
        <w:rPr>
          <w:rFonts w:ascii="Aptos" w:hAnsi="Aptos" w:cstheme="minorBidi"/>
          <w:lang w:val="en-US" w:eastAsia="es-ES"/>
        </w:rPr>
        <w:t xml:space="preserve"> between </w:t>
      </w:r>
      <w:r w:rsidR="00075FDC" w:rsidRPr="00C425B9">
        <w:rPr>
          <w:rFonts w:ascii="Aptos" w:hAnsi="Aptos" w:cstheme="minorBidi"/>
          <w:lang w:val="en-US" w:eastAsia="es-ES"/>
        </w:rPr>
        <w:t>neighborhood</w:t>
      </w:r>
      <w:r w:rsidR="00F62E4C" w:rsidRPr="00C425B9">
        <w:rPr>
          <w:rFonts w:ascii="Aptos" w:hAnsi="Aptos" w:cstheme="minorBidi"/>
          <w:lang w:val="en-US" w:eastAsia="es-ES"/>
        </w:rPr>
        <w:t xml:space="preserve"> and institutions </w:t>
      </w:r>
      <w:r w:rsidR="0067577F" w:rsidRPr="00C425B9">
        <w:rPr>
          <w:rFonts w:ascii="Aptos" w:hAnsi="Aptos" w:cstheme="minorBidi"/>
          <w:lang w:val="en-US" w:eastAsia="es-ES"/>
        </w:rPr>
        <w:fldChar w:fldCharType="begin" w:fldLock="1"/>
      </w:r>
      <w:r w:rsidR="005F4051" w:rsidRPr="00C425B9">
        <w:rPr>
          <w:rFonts w:ascii="Aptos" w:hAnsi="Aptos" w:cstheme="minorBidi"/>
          <w:lang w:val="en-US" w:eastAsia="es-ES"/>
        </w:rPr>
        <w:instrText>ADDIN CSL_CITATION {"citationItems":[{"id":"ITEM-1","itemData":{"DOI":"10.1177/0038038513500108","ISSN":"0038-0385","author":[{"dropping-particle":"","family":"Nast","given":"J.","non-dropping-particle":"","parse-names":false,"suffix":""},{"dropping-particle":"","family":"Blokland","given":"T.","non-dropping-particle":"","parse-names":false,"suffix":""}],"container-title":"Sociology","id":"ITEM-1","issue":"3","issued":{"date-parts":[["2013","10"]]},"page":"482-499","title":"Social Mix Revisited: Neighbourhood Institutions as Setting for Boundary Work and Social Capital","type":"article-journal","volume":"48"},"uris":["http://www.mendeley.com/documents/?uuid=6ea06230-b87e-4810-8e48-31941d683bd7","http://www.mendeley.com/documents/?uuid=d9bf0545-eb15-464b-87ae-1db055cfa426","http://www.mendeley.com/documents/?uuid=46e878ff-8f87-4663-9a33-d7f6a2256cd0"]}],"mendeley":{"formattedCitation":"(Nast &amp; Blokland, 2013)","plainTextFormattedCitation":"(Nast &amp; Blokland, 2013)","previouslyFormattedCitation":"(Nast &amp; Blokland, 2013)"},"properties":{"noteIndex":0},"schema":"https://github.com/citation-style-language/schema/raw/master/csl-citation.json"}</w:instrText>
      </w:r>
      <w:r w:rsidR="0067577F" w:rsidRPr="00C425B9">
        <w:rPr>
          <w:rFonts w:ascii="Aptos" w:hAnsi="Aptos" w:cstheme="minorBidi"/>
          <w:lang w:val="en-US" w:eastAsia="es-ES"/>
        </w:rPr>
        <w:fldChar w:fldCharType="separate"/>
      </w:r>
      <w:r w:rsidR="0067577F" w:rsidRPr="00C425B9">
        <w:rPr>
          <w:rFonts w:ascii="Aptos" w:hAnsi="Aptos" w:cstheme="minorBidi"/>
          <w:lang w:val="en-US" w:eastAsia="es-ES"/>
        </w:rPr>
        <w:t>(Nast &amp; Blokland, 2013)</w:t>
      </w:r>
      <w:r w:rsidR="0067577F" w:rsidRPr="00C425B9">
        <w:rPr>
          <w:rFonts w:ascii="Aptos" w:hAnsi="Aptos" w:cstheme="minorBidi"/>
          <w:lang w:val="en-US" w:eastAsia="es-ES"/>
        </w:rPr>
        <w:fldChar w:fldCharType="end"/>
      </w:r>
      <w:r w:rsidR="005D695E" w:rsidRPr="00C425B9">
        <w:rPr>
          <w:rFonts w:ascii="Aptos" w:hAnsi="Aptos" w:cstheme="minorBidi"/>
          <w:lang w:val="en-US" w:eastAsia="es-ES"/>
        </w:rPr>
        <w:t xml:space="preserve"> </w:t>
      </w:r>
      <w:r w:rsidR="00F62E4C" w:rsidRPr="00C425B9">
        <w:rPr>
          <w:rFonts w:ascii="Aptos" w:hAnsi="Aptos" w:cstheme="minorBidi"/>
          <w:lang w:val="en-US" w:eastAsia="es-ES"/>
        </w:rPr>
        <w:t xml:space="preserve">and between </w:t>
      </w:r>
      <w:r w:rsidR="00075FDC" w:rsidRPr="00C425B9">
        <w:rPr>
          <w:rFonts w:ascii="Aptos" w:hAnsi="Aptos" w:cstheme="minorBidi"/>
          <w:lang w:val="en-US" w:eastAsia="es-ES"/>
        </w:rPr>
        <w:t>neighborhood</w:t>
      </w:r>
      <w:r w:rsidR="00F62E4C" w:rsidRPr="00C425B9">
        <w:rPr>
          <w:rFonts w:ascii="Aptos" w:hAnsi="Aptos" w:cstheme="minorBidi"/>
          <w:lang w:val="en-US" w:eastAsia="es-ES"/>
        </w:rPr>
        <w:t xml:space="preserve"> and school</w:t>
      </w:r>
      <w:r w:rsidR="00B51C6B" w:rsidRPr="00C425B9">
        <w:rPr>
          <w:rFonts w:ascii="Aptos" w:hAnsi="Aptos" w:cstheme="minorBidi"/>
          <w:lang w:val="en-US" w:eastAsia="es-ES"/>
        </w:rPr>
        <w:t xml:space="preserve"> </w:t>
      </w:r>
      <w:r w:rsidR="005F4051" w:rsidRPr="00C425B9">
        <w:rPr>
          <w:rFonts w:ascii="Aptos" w:hAnsi="Aptos" w:cstheme="minorBidi"/>
          <w:lang w:val="en-US" w:eastAsia="es-ES"/>
        </w:rPr>
        <w:fldChar w:fldCharType="begin" w:fldLock="1"/>
      </w:r>
      <w:r w:rsidR="00F32439" w:rsidRPr="00C425B9">
        <w:rPr>
          <w:rFonts w:ascii="Aptos" w:hAnsi="Aptos" w:cstheme="minorBidi"/>
          <w:lang w:val="en-US" w:eastAsia="es-ES"/>
        </w:rPr>
        <w:instrText>ADDIN CSL_CITATION {"citationItems":[{"id":"ITEM-1","itemData":{"DOI":"10.1177/0013161X10396929","ISSN":"0013161X","abstract":"Purpose: This study tests key constructs of sociocultural and organizational learning theories with quantitative methods to better understand the nature and impact of district and school leadership and actions on the quality of programs of family and community involvement. Research Design: Survey data from a \"nested\" sample of 24 districts and 407 schools are used to measure theoretical constructs of district assistance to schools and shared work on partnership program development. Hierarchical linear modeling (HLM) analyses explore the independent and simultaneous contributions of district leadership and school teamwork on the implementation of basic structures and advanced outreach in partnership programs. Also, gap analyses compare supplementary data from 220 schools that had consistent district leadership for 3 years to 106 schools without this support. Findings: HLM analyses show that principals' support for family and community involvement and schools' reports of district assistance contribute significantly to schools' basic program implementation and to advanced outreach to involve all families in their children's education. Over and above school measures, district leaders' direct facilitation contributes to the quality of the school programs. Gap analyses indicate that schools with consistent district leadership take more basic and advanced actions to establish and improve their partnership programs. Conclusions: This study-with a large sample of districts and schools, appropriate quantitative methods, and a content focus on partnerships-provides strong empirical support for the importance of sociocultural and organizational theories in studying school improvement. Implications for improving district and school policy and practice are discussed. © The University Council for Educational Administration 2011.","author":[{"dropping-particle":"","family":"Epstein","given":"Joyce L.","non-dropping-particle":"","parse-names":false,"suffix":""},{"dropping-particle":"","family":"Galindo","given":"Claudia L.","non-dropping-particle":"","parse-names":false,"suffix":""},{"dropping-particle":"","family":"Sheldon","given":"Steven B.","non-dropping-particle":"","parse-names":false,"suffix":""}],"container-title":"Educational Administration Quarterly","id":"ITEM-1","issue":"3","issued":{"date-parts":[["2011"]]},"page":"462-495","title":"Levels of leadership: Effects of district and school leaders on the quality of school programs of family and community involvement","type":"article-journal","volume":"47"},"uris":["http://www.mendeley.com/documents/?uuid=9c05bb7b-d662-4e9a-b0a7-de9eab291366"]},{"id":"ITEM-2","itemData":{"author":[{"dropping-particle":"","family":"Tate","given":"William F.","non-dropping-particle":"","parse-names":false,"suffix":""}],"id":"ITEM-2","issued":{"date-parts":[["2012"]]},"publisher":"Rowman &amp; Littlefield Publishers","title":"Research on Schools, Neighborhoods and Communities. Toward Civic Responsibility","type":"book"},"uris":["http://www.mendeley.com/documents/?uuid=541b33ce-544d-46cf-b17a-e5eea889f34e"]},{"id":"ITEM-3","itemData":{"DOI":"10.1177/0042085914549366","ISSN":"0042-0859","abstract":"School–community partnerships are currently in the forefront of place-based urban reform efforts. But the literature on these partnerships indicates a variety of models that require different commi...","author":[{"dropping-particle":"","family":"Valli","given":"Linda","non-dropping-particle":"","parse-names":false,"suffix":""},{"dropping-particle":"","family":"Stefanski","given":"Amanda","non-dropping-particle":"","parse-names":false,"suffix":""},{"dropping-particle":"","family":"Jacobson","given":"Reuben","non-dropping-particle":"","parse-names":false,"suffix":""}],"container-title":"Urban Education","id":"ITEM-3","issue":"7","issued":{"date-parts":[["2016","9","3"]]},"page":"719-747","title":"Typologizing school–community partnerships","type":"article-journal","volume":"51"},"uris":["http://www.mendeley.com/documents/?uuid=851d6fb7-543f-35ec-b2cc-d70ce455e6ff"]},{"id":"ITEM-4","itemData":{"DOI":"10.1080/13603124.2015.1124925","ISSN":"1360-3124","abstract":"AbstractSchool–community partnerships have shown promise as an educational reform effort. In these partnerships, schools expand their traditional educational mission to include health and social se...","author":[{"dropping-particle":"","family":"Valli","given":"Linda","non-dropping-particle":"","parse-names":false,"suffix":""},{"dropping-particle":"","family":"Stefanski","given":"Amanda","non-dropping-particle":"","parse-names":false,"suffix":""},{"dropping-particle":"","family":"Jacobson","given":"Reuben","non-dropping-particle":"","parse-names":false,"suffix":""}],"container-title":"International Journal of Leadership in Education","id":"ITEM-4","issue":"1","issued":{"date-parts":[["2018","1","2"]]},"page":"31-49","publisher":"Routledge","title":"School-community partnership models: implications for leadership","type":"article-journal","volume":"21"},"uris":["http://www.mendeley.com/documents/?uuid=8493cbaf-fcca-3956-9281-5984d1312f0a"]}],"mendeley":{"formattedCitation":"(Epstein et al., 2011; Tate, 2012; Valli et al., 2016, 2018)","plainTextFormattedCitation":"(Epstein et al., 2011; Tate, 2012; Valli et al., 2016, 2018)","previouslyFormattedCitation":"(Epstein et al., 2011; Tate, 2012; Valli et al., 2016, 2018)"},"properties":{"noteIndex":0},"schema":"https://github.com/citation-style-language/schema/raw/master/csl-citation.json"}</w:instrText>
      </w:r>
      <w:r w:rsidR="005F4051" w:rsidRPr="00C425B9">
        <w:rPr>
          <w:rFonts w:ascii="Aptos" w:hAnsi="Aptos" w:cstheme="minorBidi"/>
          <w:lang w:val="en-US" w:eastAsia="es-ES"/>
        </w:rPr>
        <w:fldChar w:fldCharType="separate"/>
      </w:r>
      <w:r w:rsidR="00F32439" w:rsidRPr="00C425B9">
        <w:rPr>
          <w:rFonts w:ascii="Aptos" w:hAnsi="Aptos" w:cstheme="minorBidi"/>
          <w:lang w:val="en-US" w:eastAsia="es-ES"/>
        </w:rPr>
        <w:t>(Epstein et al., 2011; Valli et al., 2016, 2018),</w:t>
      </w:r>
      <w:r w:rsidR="005F4051" w:rsidRPr="00C425B9">
        <w:rPr>
          <w:rFonts w:ascii="Aptos" w:hAnsi="Aptos" w:cstheme="minorBidi"/>
          <w:lang w:val="en-US" w:eastAsia="es-ES"/>
        </w:rPr>
        <w:fldChar w:fldCharType="end"/>
      </w:r>
      <w:r w:rsidR="00AC59C0" w:rsidRPr="00C425B9">
        <w:rPr>
          <w:rFonts w:ascii="Aptos" w:hAnsi="Aptos" w:cstheme="minorBidi"/>
          <w:lang w:val="en-US" w:eastAsia="es-ES"/>
        </w:rPr>
        <w:t xml:space="preserve"> </w:t>
      </w:r>
      <w:r w:rsidR="357FE2B7" w:rsidRPr="00C425B9">
        <w:rPr>
          <w:rFonts w:ascii="Aptos" w:hAnsi="Aptos" w:cstheme="minorBidi"/>
          <w:lang w:val="en-US" w:eastAsia="es-ES"/>
        </w:rPr>
        <w:t>from a position in which school leaders are dedicated to dialogue, parent advocacy, and community revitalization (</w:t>
      </w:r>
      <w:r w:rsidR="357FE2B7" w:rsidRPr="00C425B9">
        <w:rPr>
          <w:rFonts w:ascii="Aptos" w:eastAsia="Calibri" w:hAnsi="Aptos" w:cs="Calibri"/>
          <w:lang w:val="en-US"/>
        </w:rPr>
        <w:t>Auerbach, 2010)</w:t>
      </w:r>
      <w:r w:rsidR="0054730F" w:rsidRPr="00C425B9">
        <w:rPr>
          <w:rFonts w:ascii="Aptos" w:eastAsia="Calibri" w:hAnsi="Aptos" w:cs="Calibri"/>
          <w:lang w:val="en-US"/>
        </w:rPr>
        <w:t>.</w:t>
      </w:r>
      <w:r w:rsidR="0016228A" w:rsidRPr="00C425B9">
        <w:rPr>
          <w:rFonts w:ascii="Aptos" w:hAnsi="Aptos" w:cstheme="minorBidi"/>
          <w:lang w:val="en-US"/>
        </w:rPr>
        <w:t xml:space="preserve"> </w:t>
      </w:r>
    </w:p>
    <w:p w14:paraId="0ABCD73C" w14:textId="0C74BD93" w:rsidR="001C1B25" w:rsidRPr="00C425B9" w:rsidRDefault="001C1B25" w:rsidP="00C425B9">
      <w:pPr>
        <w:spacing w:before="120" w:after="120" w:line="360" w:lineRule="auto"/>
        <w:jc w:val="both"/>
        <w:rPr>
          <w:rFonts w:ascii="Aptos" w:hAnsi="Aptos" w:cstheme="minorBidi"/>
          <w:lang w:val="en-US" w:eastAsia="es-ES"/>
        </w:rPr>
      </w:pPr>
      <w:r w:rsidRPr="00C425B9">
        <w:rPr>
          <w:rFonts w:ascii="Aptos" w:hAnsi="Aptos" w:cstheme="minorHAnsi"/>
          <w:lang w:val="en-US"/>
        </w:rPr>
        <w:tab/>
      </w:r>
      <w:r w:rsidR="00F62E4C" w:rsidRPr="00C425B9">
        <w:rPr>
          <w:rFonts w:ascii="Aptos" w:hAnsi="Aptos" w:cstheme="minorBidi"/>
          <w:lang w:val="en-US" w:eastAsia="es-ES"/>
        </w:rPr>
        <w:t xml:space="preserve">However, </w:t>
      </w:r>
      <w:r w:rsidR="00C93DC5" w:rsidRPr="00C425B9">
        <w:rPr>
          <w:rFonts w:ascii="Aptos" w:hAnsi="Aptos" w:cstheme="minorBidi"/>
          <w:lang w:val="en-US" w:eastAsia="es-ES"/>
        </w:rPr>
        <w:t xml:space="preserve">in the North American context, more work is needed to provide an empirical basis for advancing and reimagining urban education research, </w:t>
      </w:r>
      <w:r w:rsidRPr="00C425B9">
        <w:rPr>
          <w:rFonts w:ascii="Aptos" w:hAnsi="Aptos" w:cstheme="minorBidi"/>
          <w:lang w:val="en-US" w:eastAsia="es-ES"/>
        </w:rPr>
        <w:t>policy,</w:t>
      </w:r>
      <w:r w:rsidR="00C93DC5" w:rsidRPr="00C425B9">
        <w:rPr>
          <w:rFonts w:ascii="Aptos" w:hAnsi="Aptos" w:cstheme="minorBidi"/>
          <w:lang w:val="en-US" w:eastAsia="es-ES"/>
        </w:rPr>
        <w:t xml:space="preserve"> and practice</w:t>
      </w:r>
      <w:r w:rsidRPr="00C425B9">
        <w:rPr>
          <w:rFonts w:ascii="Aptos" w:hAnsi="Aptos" w:cstheme="minorBidi"/>
          <w:lang w:val="en-US" w:eastAsia="es-ES"/>
        </w:rPr>
        <w:t>. Future studies should: (i) de</w:t>
      </w:r>
      <w:r w:rsidR="006F16A1" w:rsidRPr="00C425B9">
        <w:rPr>
          <w:rFonts w:ascii="Aptos" w:hAnsi="Aptos" w:cstheme="minorBidi"/>
          <w:lang w:val="en-US" w:eastAsia="es-ES"/>
        </w:rPr>
        <w:t>lve deeply into</w:t>
      </w:r>
      <w:r w:rsidRPr="00C425B9">
        <w:rPr>
          <w:rFonts w:ascii="Aptos" w:hAnsi="Aptos" w:cstheme="minorBidi"/>
          <w:lang w:val="en-US" w:eastAsia="es-ES"/>
        </w:rPr>
        <w:t xml:space="preserve"> understanding both the universality of urban education problems and the local context; (ii) prioriti</w:t>
      </w:r>
      <w:r w:rsidR="006F16A1" w:rsidRPr="00C425B9">
        <w:rPr>
          <w:rFonts w:ascii="Aptos" w:hAnsi="Aptos" w:cstheme="minorBidi"/>
          <w:lang w:val="en-US" w:eastAsia="es-ES"/>
        </w:rPr>
        <w:t>z</w:t>
      </w:r>
      <w:r w:rsidRPr="00C425B9">
        <w:rPr>
          <w:rFonts w:ascii="Aptos" w:hAnsi="Aptos" w:cstheme="minorBidi"/>
          <w:lang w:val="en-US" w:eastAsia="es-ES"/>
        </w:rPr>
        <w:t xml:space="preserve">e the exploration of creative interventions for improvement; (iii) explore social and political factors </w:t>
      </w:r>
      <w:r w:rsidR="006F16A1" w:rsidRPr="00C425B9">
        <w:rPr>
          <w:rFonts w:ascii="Aptos" w:hAnsi="Aptos" w:cstheme="minorBidi"/>
          <w:lang w:val="en-US" w:eastAsia="es-ES"/>
        </w:rPr>
        <w:t>(</w:t>
      </w:r>
      <w:r w:rsidRPr="00C425B9">
        <w:rPr>
          <w:rFonts w:ascii="Aptos" w:hAnsi="Aptos" w:cstheme="minorBidi"/>
          <w:lang w:val="en-US" w:eastAsia="es-ES"/>
        </w:rPr>
        <w:t>from an intersectional approach</w:t>
      </w:r>
      <w:r w:rsidR="006F16A1" w:rsidRPr="00C425B9">
        <w:rPr>
          <w:rFonts w:ascii="Aptos" w:hAnsi="Aptos" w:cstheme="minorBidi"/>
          <w:lang w:val="en-US" w:eastAsia="es-ES"/>
        </w:rPr>
        <w:t>)</w:t>
      </w:r>
      <w:r w:rsidRPr="00C425B9">
        <w:rPr>
          <w:rFonts w:ascii="Aptos" w:hAnsi="Aptos" w:cstheme="minorBidi"/>
          <w:lang w:val="en-US" w:eastAsia="es-ES"/>
        </w:rPr>
        <w:t xml:space="preserve">, </w:t>
      </w:r>
      <w:r w:rsidR="006F16A1" w:rsidRPr="00C425B9">
        <w:rPr>
          <w:rFonts w:ascii="Aptos" w:hAnsi="Aptos" w:cstheme="minorBidi"/>
          <w:lang w:val="en-US" w:eastAsia="es-ES"/>
        </w:rPr>
        <w:t>which</w:t>
      </w:r>
      <w:r w:rsidRPr="00C425B9">
        <w:rPr>
          <w:rFonts w:ascii="Aptos" w:hAnsi="Aptos" w:cstheme="minorBidi"/>
          <w:lang w:val="en-US" w:eastAsia="es-ES"/>
        </w:rPr>
        <w:t xml:space="preserve"> lead to region-specific problems and solutions (Pink &amp; Noblit, 2017); and (iv) leverage solutions that address the root causes of racial inequality and reinforce honest dialogue and shared engagement between people and institutions </w:t>
      </w:r>
      <w:r w:rsidR="00CA7AEA" w:rsidRPr="00C425B9">
        <w:rPr>
          <w:rFonts w:ascii="Aptos" w:hAnsi="Aptos" w:cstheme="minorBidi"/>
          <w:lang w:val="en-US" w:eastAsia="es-ES"/>
        </w:rPr>
        <w:t>to</w:t>
      </w:r>
      <w:r w:rsidRPr="00C425B9">
        <w:rPr>
          <w:rFonts w:ascii="Aptos" w:hAnsi="Aptos" w:cstheme="minorBidi"/>
          <w:lang w:val="en-US" w:eastAsia="es-ES"/>
        </w:rPr>
        <w:t xml:space="preserve"> finding inclusive and equitable formulas (Ginwrights &amp; Seigel, 2019).</w:t>
      </w:r>
      <w:r w:rsidR="00C93DC5" w:rsidRPr="00C425B9">
        <w:rPr>
          <w:rFonts w:ascii="Aptos" w:hAnsi="Aptos" w:cstheme="minorBidi"/>
          <w:lang w:val="en-US" w:eastAsia="es-ES"/>
        </w:rPr>
        <w:t xml:space="preserve"> </w:t>
      </w:r>
    </w:p>
    <w:p w14:paraId="098429E8" w14:textId="347124E5" w:rsidR="001C1B25" w:rsidRPr="00C425B9" w:rsidRDefault="001C1B25" w:rsidP="00C425B9">
      <w:pPr>
        <w:spacing w:before="120" w:after="120" w:line="360" w:lineRule="auto"/>
        <w:jc w:val="both"/>
        <w:rPr>
          <w:rFonts w:ascii="Aptos" w:hAnsi="Aptos"/>
          <w:lang w:val="en-US" w:eastAsia="es-ES"/>
        </w:rPr>
      </w:pPr>
      <w:r w:rsidRPr="00C425B9">
        <w:rPr>
          <w:rFonts w:ascii="Aptos" w:hAnsi="Aptos" w:cstheme="minorHAnsi"/>
          <w:lang w:val="en-US" w:eastAsia="es-ES"/>
        </w:rPr>
        <w:tab/>
      </w:r>
      <w:r w:rsidR="00C93DC5" w:rsidRPr="00C425B9">
        <w:rPr>
          <w:rFonts w:ascii="Aptos" w:hAnsi="Aptos" w:cstheme="minorBidi"/>
          <w:lang w:val="en-US" w:eastAsia="es-ES"/>
        </w:rPr>
        <w:t xml:space="preserve">In Europe, </w:t>
      </w:r>
      <w:r w:rsidR="00F62E4C" w:rsidRPr="00C425B9">
        <w:rPr>
          <w:rFonts w:ascii="Aptos" w:hAnsi="Aptos" w:cstheme="minorBidi"/>
          <w:lang w:val="en-US" w:eastAsia="es-ES"/>
        </w:rPr>
        <w:t>whil</w:t>
      </w:r>
      <w:r w:rsidR="009C2FDD" w:rsidRPr="00C425B9">
        <w:rPr>
          <w:rFonts w:ascii="Aptos" w:hAnsi="Aptos" w:cstheme="minorBidi"/>
          <w:lang w:val="en-US" w:eastAsia="es-ES"/>
        </w:rPr>
        <w:t>st</w:t>
      </w:r>
      <w:r w:rsidR="00F62E4C" w:rsidRPr="00C425B9">
        <w:rPr>
          <w:rFonts w:ascii="Aptos" w:hAnsi="Aptos" w:cstheme="minorBidi"/>
          <w:lang w:val="en-US" w:eastAsia="es-ES"/>
        </w:rPr>
        <w:t xml:space="preserve"> many </w:t>
      </w:r>
      <w:r w:rsidR="009C2FDD" w:rsidRPr="00C425B9">
        <w:rPr>
          <w:rFonts w:ascii="Aptos" w:hAnsi="Aptos" w:cstheme="minorBidi"/>
          <w:lang w:val="en-US" w:eastAsia="es-ES"/>
        </w:rPr>
        <w:t>authors</w:t>
      </w:r>
      <w:r w:rsidR="534D4975" w:rsidRPr="00C425B9">
        <w:rPr>
          <w:rFonts w:ascii="Aptos" w:hAnsi="Aptos" w:cstheme="minorBidi"/>
          <w:lang w:val="en-US" w:eastAsia="es-ES"/>
        </w:rPr>
        <w:t xml:space="preserve"> (</w:t>
      </w:r>
      <w:r w:rsidR="534D4975" w:rsidRPr="00C425B9">
        <w:rPr>
          <w:rFonts w:ascii="Aptos" w:eastAsia="Calibri" w:hAnsi="Aptos" w:cs="Calibri"/>
          <w:lang w:val="en-US"/>
        </w:rPr>
        <w:t>Linse 2011; Muñoz-Moreno, Rodríguez-Gómez &amp; Barrera-Corominas, 2013)</w:t>
      </w:r>
      <w:r w:rsidR="008C4DC1" w:rsidRPr="00C425B9">
        <w:rPr>
          <w:rFonts w:ascii="Aptos" w:eastAsia="Calibri" w:hAnsi="Aptos" w:cs="Calibri"/>
          <w:lang w:val="en-US"/>
        </w:rPr>
        <w:t xml:space="preserve"> </w:t>
      </w:r>
      <w:r w:rsidR="00F62E4C" w:rsidRPr="00C425B9">
        <w:rPr>
          <w:rFonts w:ascii="Aptos" w:hAnsi="Aptos" w:cstheme="minorBidi"/>
          <w:lang w:val="en-US" w:eastAsia="es-ES"/>
        </w:rPr>
        <w:t>agree that</w:t>
      </w:r>
      <w:r w:rsidR="009C2FDD" w:rsidRPr="00C425B9">
        <w:rPr>
          <w:rFonts w:ascii="Aptos" w:hAnsi="Aptos" w:cstheme="minorBidi"/>
          <w:lang w:val="en-US" w:eastAsia="es-ES"/>
        </w:rPr>
        <w:t xml:space="preserve"> there is a need for</w:t>
      </w:r>
      <w:r w:rsidR="00F62E4C" w:rsidRPr="00C425B9">
        <w:rPr>
          <w:rFonts w:ascii="Aptos" w:hAnsi="Aptos" w:cstheme="minorBidi"/>
          <w:lang w:val="en-US" w:eastAsia="es-ES"/>
        </w:rPr>
        <w:t xml:space="preserve"> a fluid, constant and cohesive school-</w:t>
      </w:r>
      <w:r w:rsidR="00075FDC" w:rsidRPr="00C425B9">
        <w:rPr>
          <w:rFonts w:ascii="Aptos" w:hAnsi="Aptos" w:cstheme="minorBidi"/>
          <w:lang w:val="en-US" w:eastAsia="es-ES"/>
        </w:rPr>
        <w:t>neighborhood</w:t>
      </w:r>
      <w:r w:rsidR="00F62E4C" w:rsidRPr="00C425B9">
        <w:rPr>
          <w:rFonts w:ascii="Aptos" w:hAnsi="Aptos" w:cstheme="minorBidi"/>
          <w:lang w:val="en-US" w:eastAsia="es-ES"/>
        </w:rPr>
        <w:t xml:space="preserve"> (community) relationshi</w:t>
      </w:r>
      <w:r w:rsidR="009C2FDD" w:rsidRPr="00C425B9">
        <w:rPr>
          <w:rFonts w:ascii="Aptos" w:hAnsi="Aptos" w:cstheme="minorBidi"/>
          <w:lang w:val="en-US" w:eastAsia="es-ES"/>
        </w:rPr>
        <w:t>p</w:t>
      </w:r>
      <w:r w:rsidR="00F62E4C" w:rsidRPr="00C425B9">
        <w:rPr>
          <w:rFonts w:ascii="Aptos" w:hAnsi="Aptos" w:cstheme="minorBidi"/>
          <w:lang w:val="en-US" w:eastAsia="es-ES"/>
        </w:rPr>
        <w:t xml:space="preserve"> in </w:t>
      </w:r>
      <w:r w:rsidR="009741D8" w:rsidRPr="00C425B9">
        <w:rPr>
          <w:rFonts w:ascii="Aptos" w:hAnsi="Aptos" w:cstheme="minorBidi"/>
          <w:lang w:val="en-US" w:eastAsia="es-ES"/>
        </w:rPr>
        <w:t>favor</w:t>
      </w:r>
      <w:r w:rsidR="00F62E4C" w:rsidRPr="00C425B9">
        <w:rPr>
          <w:rFonts w:ascii="Aptos" w:hAnsi="Aptos" w:cstheme="minorBidi"/>
          <w:lang w:val="en-US" w:eastAsia="es-ES"/>
        </w:rPr>
        <w:t xml:space="preserve"> of equity, well-being, social cohesion, resilience and social justice,</w:t>
      </w:r>
      <w:r w:rsidR="009C2FDD" w:rsidRPr="00C425B9">
        <w:rPr>
          <w:rFonts w:ascii="Aptos" w:hAnsi="Aptos" w:cstheme="minorBidi"/>
          <w:lang w:val="en-US" w:eastAsia="es-ES"/>
        </w:rPr>
        <w:t xml:space="preserve"> relatively few studies have explored</w:t>
      </w:r>
      <w:r w:rsidR="00F62E4C" w:rsidRPr="00C425B9">
        <w:rPr>
          <w:rFonts w:ascii="Aptos" w:hAnsi="Aptos" w:cstheme="minorBidi"/>
          <w:lang w:val="en-US" w:eastAsia="es-ES"/>
        </w:rPr>
        <w:t xml:space="preserve"> </w:t>
      </w:r>
      <w:r w:rsidR="009C2FDD" w:rsidRPr="00C425B9">
        <w:rPr>
          <w:rFonts w:ascii="Aptos" w:hAnsi="Aptos" w:cstheme="minorBidi"/>
          <w:lang w:val="en-US" w:eastAsia="es-ES"/>
        </w:rPr>
        <w:t>the form that</w:t>
      </w:r>
      <w:r w:rsidR="00F62E4C" w:rsidRPr="00C425B9">
        <w:rPr>
          <w:rFonts w:ascii="Aptos" w:hAnsi="Aptos" w:cstheme="minorBidi"/>
          <w:lang w:val="en-US" w:eastAsia="es-ES"/>
        </w:rPr>
        <w:t xml:space="preserve"> this relationship should </w:t>
      </w:r>
      <w:r w:rsidR="009C2FDD" w:rsidRPr="00C425B9">
        <w:rPr>
          <w:rFonts w:ascii="Aptos" w:hAnsi="Aptos" w:cstheme="minorBidi"/>
          <w:lang w:val="en-US" w:eastAsia="es-ES"/>
        </w:rPr>
        <w:t>take</w:t>
      </w:r>
      <w:r w:rsidR="00F62E4C" w:rsidRPr="00C425B9">
        <w:rPr>
          <w:rFonts w:ascii="Aptos" w:hAnsi="Aptos" w:cstheme="minorBidi"/>
          <w:lang w:val="en-US" w:eastAsia="es-ES"/>
        </w:rPr>
        <w:t xml:space="preserve">, </w:t>
      </w:r>
      <w:r w:rsidR="009C2FDD" w:rsidRPr="00C425B9">
        <w:rPr>
          <w:rFonts w:ascii="Aptos" w:hAnsi="Aptos" w:cstheme="minorBidi"/>
          <w:lang w:val="en-US" w:eastAsia="es-ES"/>
        </w:rPr>
        <w:t>the</w:t>
      </w:r>
      <w:r w:rsidR="00F62E4C" w:rsidRPr="00C425B9">
        <w:rPr>
          <w:rFonts w:ascii="Aptos" w:hAnsi="Aptos" w:cstheme="minorBidi"/>
          <w:lang w:val="en-US" w:eastAsia="es-ES"/>
        </w:rPr>
        <w:t xml:space="preserve"> values</w:t>
      </w:r>
      <w:r w:rsidR="009C2FDD" w:rsidRPr="00C425B9">
        <w:rPr>
          <w:rFonts w:ascii="Aptos" w:hAnsi="Aptos" w:cstheme="minorBidi"/>
          <w:lang w:val="en-US" w:eastAsia="es-ES"/>
        </w:rPr>
        <w:t xml:space="preserve"> that</w:t>
      </w:r>
      <w:r w:rsidR="00F62E4C" w:rsidRPr="00C425B9">
        <w:rPr>
          <w:rFonts w:ascii="Aptos" w:hAnsi="Aptos" w:cstheme="minorBidi"/>
          <w:lang w:val="en-US" w:eastAsia="es-ES"/>
        </w:rPr>
        <w:t xml:space="preserve"> should underpin it, or what </w:t>
      </w:r>
      <w:r w:rsidR="009C2FDD" w:rsidRPr="00C425B9">
        <w:rPr>
          <w:rFonts w:ascii="Aptos" w:hAnsi="Aptos" w:cstheme="minorBidi"/>
          <w:lang w:val="en-US" w:eastAsia="es-ES"/>
        </w:rPr>
        <w:t>types</w:t>
      </w:r>
      <w:r w:rsidR="00F62E4C" w:rsidRPr="00C425B9">
        <w:rPr>
          <w:rFonts w:ascii="Aptos" w:hAnsi="Aptos" w:cstheme="minorBidi"/>
          <w:lang w:val="en-US" w:eastAsia="es-ES"/>
        </w:rPr>
        <w:t xml:space="preserve"> of leadership and collaboration</w:t>
      </w:r>
      <w:r w:rsidR="009C2FDD" w:rsidRPr="00C425B9">
        <w:rPr>
          <w:rFonts w:ascii="Aptos" w:hAnsi="Aptos" w:cstheme="minorBidi"/>
          <w:lang w:val="en-US" w:eastAsia="es-ES"/>
        </w:rPr>
        <w:t>s</w:t>
      </w:r>
      <w:r w:rsidR="00F62E4C" w:rsidRPr="00C425B9">
        <w:rPr>
          <w:rFonts w:ascii="Aptos" w:hAnsi="Aptos" w:cstheme="minorBidi"/>
          <w:lang w:val="en-US" w:eastAsia="es-ES"/>
        </w:rPr>
        <w:t xml:space="preserve"> should sustain</w:t>
      </w:r>
      <w:r w:rsidR="00601091" w:rsidRPr="00C425B9">
        <w:rPr>
          <w:rFonts w:ascii="Aptos" w:hAnsi="Aptos" w:cstheme="minorBidi"/>
          <w:lang w:val="en-US" w:eastAsia="es-ES"/>
        </w:rPr>
        <w:t>.</w:t>
      </w:r>
      <w:r w:rsidR="005D695E" w:rsidRPr="00C425B9">
        <w:rPr>
          <w:rFonts w:ascii="Aptos" w:hAnsi="Aptos" w:cstheme="minorBidi"/>
          <w:lang w:val="en-US" w:eastAsia="es-ES"/>
        </w:rPr>
        <w:t xml:space="preserve"> </w:t>
      </w:r>
      <w:r w:rsidR="00F62E4C" w:rsidRPr="00C425B9">
        <w:rPr>
          <w:rFonts w:ascii="Aptos" w:hAnsi="Aptos" w:cstheme="minorBidi"/>
          <w:lang w:val="en-US" w:eastAsia="es-ES"/>
        </w:rPr>
        <w:t xml:space="preserve">These gaps become even more relevant </w:t>
      </w:r>
      <w:r w:rsidR="009C2FDD" w:rsidRPr="00C425B9">
        <w:rPr>
          <w:rFonts w:ascii="Aptos" w:hAnsi="Aptos" w:cstheme="minorBidi"/>
          <w:lang w:val="en-US" w:eastAsia="es-ES"/>
        </w:rPr>
        <w:t>if we consider</w:t>
      </w:r>
      <w:r w:rsidR="00F62E4C" w:rsidRPr="00C425B9">
        <w:rPr>
          <w:rFonts w:ascii="Aptos" w:hAnsi="Aptos" w:cstheme="minorBidi"/>
          <w:lang w:val="en-US" w:eastAsia="es-ES"/>
        </w:rPr>
        <w:t xml:space="preserve"> the current political, social</w:t>
      </w:r>
      <w:r w:rsidR="006F16A1" w:rsidRPr="00C425B9">
        <w:rPr>
          <w:rFonts w:ascii="Aptos" w:hAnsi="Aptos" w:cstheme="minorBidi"/>
          <w:lang w:val="en-US" w:eastAsia="es-ES"/>
        </w:rPr>
        <w:t>,</w:t>
      </w:r>
      <w:r w:rsidR="00F62E4C" w:rsidRPr="00C425B9">
        <w:rPr>
          <w:rFonts w:ascii="Aptos" w:hAnsi="Aptos" w:cstheme="minorBidi"/>
          <w:lang w:val="en-US" w:eastAsia="es-ES"/>
        </w:rPr>
        <w:t xml:space="preserve"> and economic context, which is strongly </w:t>
      </w:r>
      <w:r w:rsidR="009B7C88" w:rsidRPr="00C425B9">
        <w:rPr>
          <w:rFonts w:ascii="Aptos" w:hAnsi="Aptos" w:cstheme="minorBidi"/>
          <w:lang w:val="en-US" w:eastAsia="es-ES"/>
        </w:rPr>
        <w:t>characterized</w:t>
      </w:r>
      <w:r w:rsidR="00F62E4C" w:rsidRPr="00C425B9">
        <w:rPr>
          <w:rFonts w:ascii="Aptos" w:hAnsi="Aptos" w:cstheme="minorBidi"/>
          <w:lang w:val="en-US" w:eastAsia="es-ES"/>
        </w:rPr>
        <w:t xml:space="preserve"> by four issues</w:t>
      </w:r>
      <w:r w:rsidR="00D1741D" w:rsidRPr="00C425B9">
        <w:rPr>
          <w:rFonts w:ascii="Aptos" w:hAnsi="Aptos" w:cstheme="minorBidi"/>
          <w:lang w:val="en-US" w:eastAsia="es-ES"/>
        </w:rPr>
        <w:t xml:space="preserve">. </w:t>
      </w:r>
    </w:p>
    <w:p w14:paraId="0EEB24EF" w14:textId="3B6A00FA" w:rsidR="00E122C4" w:rsidRPr="00C425B9" w:rsidRDefault="001C1B25" w:rsidP="00C425B9">
      <w:pPr>
        <w:spacing w:before="120" w:after="120" w:line="360" w:lineRule="auto"/>
        <w:jc w:val="both"/>
        <w:rPr>
          <w:rFonts w:ascii="Aptos" w:hAnsi="Aptos"/>
          <w:lang w:val="en-US" w:eastAsia="es-ES"/>
        </w:rPr>
      </w:pPr>
      <w:r w:rsidRPr="00C425B9">
        <w:rPr>
          <w:rFonts w:ascii="Aptos" w:hAnsi="Aptos" w:cstheme="minorHAnsi"/>
          <w:lang w:val="en-US" w:eastAsia="es-ES"/>
        </w:rPr>
        <w:tab/>
      </w:r>
      <w:r w:rsidR="00503B6A" w:rsidRPr="00C425B9">
        <w:rPr>
          <w:rFonts w:ascii="Aptos" w:hAnsi="Aptos" w:cstheme="minorBidi"/>
          <w:lang w:val="en-US" w:eastAsia="es-ES"/>
        </w:rPr>
        <w:t>First, the social and economic crisis</w:t>
      </w:r>
      <w:r w:rsidR="009C2FDD" w:rsidRPr="00C425B9">
        <w:rPr>
          <w:rFonts w:ascii="Aptos" w:hAnsi="Aptos" w:cstheme="minorBidi"/>
          <w:lang w:val="en-US" w:eastAsia="es-ES"/>
        </w:rPr>
        <w:t xml:space="preserve"> arisen from</w:t>
      </w:r>
      <w:r w:rsidR="00503B6A" w:rsidRPr="00C425B9">
        <w:rPr>
          <w:rFonts w:ascii="Aptos" w:hAnsi="Aptos" w:cstheme="minorBidi"/>
          <w:lang w:val="en-US" w:eastAsia="es-ES"/>
        </w:rPr>
        <w:t xml:space="preserve"> austerity </w:t>
      </w:r>
      <w:r w:rsidR="009C2FDD" w:rsidRPr="00C425B9">
        <w:rPr>
          <w:rFonts w:ascii="Aptos" w:hAnsi="Aptos" w:cstheme="minorBidi"/>
          <w:lang w:val="en-US" w:eastAsia="es-ES"/>
        </w:rPr>
        <w:t>measures</w:t>
      </w:r>
      <w:r w:rsidR="00503B6A" w:rsidRPr="00C425B9">
        <w:rPr>
          <w:rFonts w:ascii="Aptos" w:hAnsi="Aptos" w:cstheme="minorBidi"/>
          <w:lang w:val="en-US" w:eastAsia="es-ES"/>
        </w:rPr>
        <w:t xml:space="preserve"> </w:t>
      </w:r>
      <w:r w:rsidR="009C2FDD" w:rsidRPr="00C425B9">
        <w:rPr>
          <w:rFonts w:ascii="Aptos" w:hAnsi="Aptos" w:cstheme="minorBidi"/>
          <w:lang w:val="en-US" w:eastAsia="es-ES"/>
        </w:rPr>
        <w:t xml:space="preserve">implemented </w:t>
      </w:r>
      <w:r w:rsidR="005C7E05" w:rsidRPr="00C425B9">
        <w:rPr>
          <w:rFonts w:ascii="Aptos" w:hAnsi="Aptos" w:cstheme="minorBidi"/>
          <w:lang w:val="en-US" w:eastAsia="es-ES"/>
        </w:rPr>
        <w:t>in</w:t>
      </w:r>
      <w:r w:rsidR="00503B6A" w:rsidRPr="00C425B9">
        <w:rPr>
          <w:rFonts w:ascii="Aptos" w:hAnsi="Aptos" w:cstheme="minorBidi"/>
          <w:lang w:val="en-US" w:eastAsia="es-ES"/>
        </w:rPr>
        <w:t xml:space="preserve"> 2008</w:t>
      </w:r>
      <w:r w:rsidR="009A2B2E" w:rsidRPr="00C425B9">
        <w:rPr>
          <w:rFonts w:ascii="Aptos" w:hAnsi="Aptos" w:cstheme="minorBidi"/>
          <w:lang w:val="en-US" w:eastAsia="es-ES"/>
        </w:rPr>
        <w:t xml:space="preserve"> —</w:t>
      </w:r>
      <w:r w:rsidR="00503B6A" w:rsidRPr="00C425B9">
        <w:rPr>
          <w:rFonts w:ascii="Aptos" w:hAnsi="Aptos" w:cstheme="minorBidi"/>
          <w:lang w:val="en-US" w:eastAsia="es-ES"/>
        </w:rPr>
        <w:t xml:space="preserve"> now exacerbated by the effects of COVID-19</w:t>
      </w:r>
      <w:r w:rsidR="009A2B2E" w:rsidRPr="00C425B9">
        <w:rPr>
          <w:rFonts w:ascii="Aptos" w:hAnsi="Aptos" w:cstheme="minorBidi"/>
          <w:lang w:val="en-US" w:eastAsia="es-ES"/>
        </w:rPr>
        <w:t xml:space="preserve"> —</w:t>
      </w:r>
      <w:r w:rsidR="00503B6A" w:rsidRPr="00C425B9">
        <w:rPr>
          <w:rFonts w:ascii="Aptos" w:hAnsi="Aptos" w:cstheme="minorBidi"/>
          <w:lang w:val="en-US" w:eastAsia="es-ES"/>
        </w:rPr>
        <w:t xml:space="preserve"> ha</w:t>
      </w:r>
      <w:r w:rsidR="009C2FDD" w:rsidRPr="00C425B9">
        <w:rPr>
          <w:rFonts w:ascii="Aptos" w:hAnsi="Aptos" w:cstheme="minorBidi"/>
          <w:lang w:val="en-US" w:eastAsia="es-ES"/>
        </w:rPr>
        <w:t>s</w:t>
      </w:r>
      <w:r w:rsidR="00503B6A" w:rsidRPr="00C425B9">
        <w:rPr>
          <w:rFonts w:ascii="Aptos" w:hAnsi="Aptos" w:cstheme="minorBidi"/>
          <w:lang w:val="en-US" w:eastAsia="es-ES"/>
        </w:rPr>
        <w:t xml:space="preserve"> intensified </w:t>
      </w:r>
      <w:r w:rsidR="39AA0BBF" w:rsidRPr="00C425B9">
        <w:rPr>
          <w:rFonts w:ascii="Aptos" w:hAnsi="Aptos" w:cstheme="minorBidi"/>
          <w:lang w:val="en-US" w:eastAsia="es-ES"/>
        </w:rPr>
        <w:t xml:space="preserve">the already existing </w:t>
      </w:r>
      <w:r w:rsidR="00503B6A" w:rsidRPr="00C425B9">
        <w:rPr>
          <w:rFonts w:ascii="Aptos" w:hAnsi="Aptos" w:cstheme="minorBidi"/>
          <w:lang w:val="en-US" w:eastAsia="es-ES"/>
        </w:rPr>
        <w:t>social inequalities (Andrews, 2021) and increase</w:t>
      </w:r>
      <w:r w:rsidR="009A2B2E" w:rsidRPr="00C425B9">
        <w:rPr>
          <w:rFonts w:ascii="Aptos" w:hAnsi="Aptos" w:cstheme="minorBidi"/>
          <w:lang w:val="en-US" w:eastAsia="es-ES"/>
        </w:rPr>
        <w:t>d</w:t>
      </w:r>
      <w:r w:rsidR="00503B6A" w:rsidRPr="00C425B9">
        <w:rPr>
          <w:rFonts w:ascii="Aptos" w:hAnsi="Aptos" w:cstheme="minorBidi"/>
          <w:lang w:val="en-US" w:eastAsia="es-ES"/>
        </w:rPr>
        <w:t xml:space="preserve"> new urban poverty in contemporary cities, </w:t>
      </w:r>
      <w:r w:rsidR="009C2FDD" w:rsidRPr="00C425B9">
        <w:rPr>
          <w:rFonts w:ascii="Aptos" w:hAnsi="Aptos" w:cstheme="minorBidi"/>
          <w:lang w:val="en-US" w:eastAsia="es-ES"/>
        </w:rPr>
        <w:t>particularly</w:t>
      </w:r>
      <w:r w:rsidR="00503B6A" w:rsidRPr="00C425B9">
        <w:rPr>
          <w:rFonts w:ascii="Aptos" w:hAnsi="Aptos" w:cstheme="minorBidi"/>
          <w:lang w:val="en-US" w:eastAsia="es-ES"/>
        </w:rPr>
        <w:t xml:space="preserve"> in multicultural </w:t>
      </w:r>
      <w:r w:rsidR="00075FDC" w:rsidRPr="00C425B9">
        <w:rPr>
          <w:rFonts w:ascii="Aptos" w:hAnsi="Aptos" w:cstheme="minorBidi"/>
          <w:lang w:val="en-US" w:eastAsia="es-ES"/>
        </w:rPr>
        <w:t>neighborhood</w:t>
      </w:r>
      <w:r w:rsidR="009741D8" w:rsidRPr="00C425B9">
        <w:rPr>
          <w:rFonts w:ascii="Aptos" w:hAnsi="Aptos" w:cstheme="minorBidi"/>
          <w:lang w:val="en-US" w:eastAsia="es-ES"/>
        </w:rPr>
        <w:t>s</w:t>
      </w:r>
      <w:r w:rsidR="00503B6A" w:rsidRPr="00C425B9">
        <w:rPr>
          <w:rFonts w:ascii="Aptos" w:hAnsi="Aptos" w:cstheme="minorBidi"/>
          <w:lang w:val="en-US" w:eastAsia="es-ES"/>
        </w:rPr>
        <w:t xml:space="preserve"> and </w:t>
      </w:r>
      <w:r w:rsidR="009C2FDD" w:rsidRPr="00C425B9">
        <w:rPr>
          <w:rFonts w:ascii="Aptos" w:hAnsi="Aptos" w:cstheme="minorBidi"/>
          <w:lang w:val="en-US" w:eastAsia="es-ES"/>
        </w:rPr>
        <w:t>vulnerable</w:t>
      </w:r>
      <w:r w:rsidR="00503B6A" w:rsidRPr="00C425B9">
        <w:rPr>
          <w:rFonts w:ascii="Aptos" w:hAnsi="Aptos" w:cstheme="minorBidi"/>
          <w:lang w:val="en-US" w:eastAsia="es-ES"/>
        </w:rPr>
        <w:t xml:space="preserve"> areas </w:t>
      </w:r>
      <w:r w:rsidR="005F4051" w:rsidRPr="00C425B9">
        <w:rPr>
          <w:rFonts w:ascii="Aptos" w:hAnsi="Aptos" w:cstheme="minorBidi"/>
          <w:lang w:val="en-US" w:eastAsia="es-ES"/>
        </w:rPr>
        <w:fldChar w:fldCharType="begin" w:fldLock="1"/>
      </w:r>
      <w:r w:rsidR="005F4051" w:rsidRPr="00C425B9">
        <w:rPr>
          <w:rFonts w:ascii="Aptos" w:hAnsi="Aptos" w:cstheme="minorBidi"/>
          <w:lang w:val="en-US" w:eastAsia="es-ES"/>
        </w:rPr>
        <w:instrText>ADDIN CSL_CITATION {"citationItems":[{"id":"ITEM-1","itemData":{"DOI":"10.1002/9781118568446.eurs0466","author":[{"dropping-particle":"","family":"Benassi","given":"David","non-dropping-particle":"","parse-names":false,"suffix":""},{"dropping-particle":"","family":"Morlicchio","given":"Enrica","non-dropping-particle":"","parse-names":false,"suffix":""}],"container-title":"The Wiley Blackwell Encyclopedia of Urban and Regional Studies","editor":[{"dropping-particle":"","family":"Orum","given":"Anthony M","non-dropping-particle":"","parse-names":false,"suffix":""}],"id":"ITEM-1","issued":{"date-parts":[["2019","4","15"]]},"page":"1-8","publisher":"John Wiley &amp; Sons","publisher-place":"Hoboken (NJ)","title":"New Urban Poverty","type":"chapter"},"uris":["http://www.mendeley.com/documents/?uuid=f9d10599-7c7e-4959-9f84-a64b18d7728e"]},{"id":"ITEM-2","itemData":{"author":[{"dropping-particle":"","family":"Lagrange","given":"Hugues","non-dropping-particle":"","parse-names":false,"suffix":""},{"dropping-particle":"","family":"Oberti","given":"Marco","non-dropping-particle":"","parse-names":false,"suffix":""}],"id":"ITEM-2","issued":{"date-parts":[["2006"]]},"publisher":"Bruno Mondadori","publisher-place":"Milano, IT","title":"La rivolta delle periferie. Precarietà urbana e protesta giovanile: Il caso francese","type":"book"},"uris":["http://www.mendeley.com/documents/?uuid=27cf461e-aa7e-4cf1-bd1e-0e90ad264064"]},{"id":"ITEM-3","itemData":{"author":[{"dropping-particle":"","family":"Wacquant","given":"Loïc","non-dropping-particle":"","parse-names":false,"suffix":""}],"id":"ITEM-3","issued":{"date-parts":[["2008"]]},"publisher":"Polity Press","publisher-place":"Cambridge, UK","title":"Urban outcasts: A comparative sociology of advanced marginality","type":"book"},"uris":["http://www.mendeley.com/documents/?uuid=6785fa7f-5b9b-4b0c-9279-973bcc8cf5bf"]}],"mendeley":{"formattedCitation":"(Benassi &amp; Morlicchio, 2019; Lagrange &amp; Oberti, 2006; Wacquant, 2008)","plainTextFormattedCitation":"(Benassi &amp; Morlicchio, 2019; Lagrange &amp; Oberti, 2006; Wacquant, 2008)","previouslyFormattedCitation":"(Benassi &amp; Morlicchio, 2019; Lagrange &amp; Oberti, 2006; Wacquant, 2008)"},"properties":{"noteIndex":0},"schema":"https://github.com/citation-style-language/schema/raw/master/csl-citation.json"}</w:instrText>
      </w:r>
      <w:r w:rsidR="005F4051" w:rsidRPr="00C425B9">
        <w:rPr>
          <w:rFonts w:ascii="Aptos" w:hAnsi="Aptos" w:cstheme="minorBidi"/>
          <w:lang w:val="en-US" w:eastAsia="es-ES"/>
        </w:rPr>
        <w:fldChar w:fldCharType="separate"/>
      </w:r>
      <w:r w:rsidR="005F4051" w:rsidRPr="00C425B9">
        <w:rPr>
          <w:rFonts w:ascii="Aptos" w:hAnsi="Aptos" w:cstheme="minorBidi"/>
          <w:lang w:val="en-US" w:eastAsia="es-ES"/>
        </w:rPr>
        <w:t>(Benassi &amp; Morlicchio, 2019)</w:t>
      </w:r>
      <w:r w:rsidR="005F4051" w:rsidRPr="00C425B9">
        <w:rPr>
          <w:rFonts w:ascii="Aptos" w:hAnsi="Aptos" w:cstheme="minorBidi"/>
          <w:lang w:val="en-US" w:eastAsia="es-ES"/>
        </w:rPr>
        <w:fldChar w:fldCharType="end"/>
      </w:r>
      <w:r w:rsidR="00D1741D" w:rsidRPr="00C425B9">
        <w:rPr>
          <w:rFonts w:ascii="Aptos" w:hAnsi="Aptos" w:cstheme="minorBidi"/>
          <w:lang w:val="en-US" w:eastAsia="es-ES"/>
        </w:rPr>
        <w:t xml:space="preserve">. </w:t>
      </w:r>
      <w:r w:rsidR="00503B6A" w:rsidRPr="00C425B9">
        <w:rPr>
          <w:rFonts w:ascii="Aptos" w:hAnsi="Aptos" w:cstheme="minorBidi"/>
          <w:lang w:val="en-US" w:eastAsia="es-ES"/>
        </w:rPr>
        <w:t xml:space="preserve">Second, strong tensions between neoliberalism and democracy are evident, which </w:t>
      </w:r>
      <w:r w:rsidR="00B01FEC" w:rsidRPr="00C425B9">
        <w:rPr>
          <w:rFonts w:ascii="Aptos" w:hAnsi="Aptos" w:cstheme="minorBidi"/>
          <w:lang w:val="en-US" w:eastAsia="es-ES"/>
        </w:rPr>
        <w:t>are</w:t>
      </w:r>
      <w:r w:rsidR="00503B6A" w:rsidRPr="00C425B9">
        <w:rPr>
          <w:rFonts w:ascii="Aptos" w:hAnsi="Aptos" w:cstheme="minorBidi"/>
          <w:lang w:val="en-US" w:eastAsia="es-ES"/>
        </w:rPr>
        <w:t xml:space="preserve"> questioning the pillars of representative democracy </w:t>
      </w:r>
      <w:r w:rsidR="005F4051" w:rsidRPr="00C425B9">
        <w:rPr>
          <w:rFonts w:ascii="Aptos" w:hAnsi="Aptos" w:cstheme="minorBidi"/>
          <w:lang w:val="en-US" w:eastAsia="es-ES"/>
        </w:rPr>
        <w:fldChar w:fldCharType="begin" w:fldLock="1"/>
      </w:r>
      <w:r w:rsidR="005F4051" w:rsidRPr="00C425B9">
        <w:rPr>
          <w:rFonts w:ascii="Aptos" w:hAnsi="Aptos" w:cstheme="minorBidi"/>
          <w:lang w:val="en-US" w:eastAsia="es-ES"/>
        </w:rPr>
        <w:instrText>ADDIN CSL_CITATION {"citationItems":[{"id":"ITEM-1","itemData":{"author":[{"dropping-particle":"","family":"Todorov","given":"T.","non-dropping-particle":"","parse-names":false,"suffix":""}],"id":"ITEM-1","issued":{"date-parts":[["2014"]]},"publisher":"Polity Press","publisher-place":"Cambridge, UK","title":"The inner enemies of democracy","type":"book"},"uris":["http://www.mendeley.com/documents/?uuid=962e7435-5da0-4010-b600-454e82516ef3"]}],"mendeley":{"formattedCitation":"(Todorov, 2014)","plainTextFormattedCitation":"(Todorov, 2014)","previouslyFormattedCitation":"(Todorov, 2014)"},"properties":{"noteIndex":0},"schema":"https://github.com/citation-style-language/schema/raw/master/csl-citation.json"}</w:instrText>
      </w:r>
      <w:r w:rsidR="005F4051" w:rsidRPr="00C425B9">
        <w:rPr>
          <w:rFonts w:ascii="Aptos" w:hAnsi="Aptos" w:cstheme="minorBidi"/>
          <w:lang w:val="en-US" w:eastAsia="es-ES"/>
        </w:rPr>
        <w:fldChar w:fldCharType="separate"/>
      </w:r>
      <w:r w:rsidR="005F4051" w:rsidRPr="00C425B9">
        <w:rPr>
          <w:rFonts w:ascii="Aptos" w:hAnsi="Aptos" w:cstheme="minorBidi"/>
          <w:lang w:val="en-US" w:eastAsia="es-ES"/>
        </w:rPr>
        <w:t>(Todorov, 2014)</w:t>
      </w:r>
      <w:r w:rsidR="005F4051" w:rsidRPr="00C425B9">
        <w:rPr>
          <w:rFonts w:ascii="Aptos" w:hAnsi="Aptos" w:cstheme="minorBidi"/>
          <w:lang w:val="en-US" w:eastAsia="es-ES"/>
        </w:rPr>
        <w:fldChar w:fldCharType="end"/>
      </w:r>
      <w:r w:rsidR="00D1741D" w:rsidRPr="00C425B9">
        <w:rPr>
          <w:rFonts w:ascii="Aptos" w:hAnsi="Aptos" w:cstheme="minorBidi"/>
          <w:lang w:val="en-US" w:eastAsia="es-ES"/>
        </w:rPr>
        <w:t xml:space="preserve"> </w:t>
      </w:r>
      <w:r w:rsidR="00503B6A" w:rsidRPr="00C425B9">
        <w:rPr>
          <w:rFonts w:ascii="Aptos" w:hAnsi="Aptos" w:cstheme="minorBidi"/>
          <w:lang w:val="en-US" w:eastAsia="es-ES"/>
        </w:rPr>
        <w:t>and</w:t>
      </w:r>
      <w:r w:rsidR="001A231E" w:rsidRPr="00C425B9">
        <w:rPr>
          <w:rFonts w:ascii="Aptos" w:hAnsi="Aptos" w:cstheme="minorBidi"/>
          <w:lang w:val="en-US" w:eastAsia="es-ES"/>
        </w:rPr>
        <w:t xml:space="preserve">, </w:t>
      </w:r>
      <w:r w:rsidR="00503B6A" w:rsidRPr="00C425B9">
        <w:rPr>
          <w:rFonts w:ascii="Aptos" w:hAnsi="Aptos" w:cstheme="minorBidi"/>
          <w:lang w:val="en-US" w:eastAsia="es-ES"/>
        </w:rPr>
        <w:t xml:space="preserve">colonizing education </w:t>
      </w:r>
      <w:r w:rsidR="00B01FEC" w:rsidRPr="00C425B9">
        <w:rPr>
          <w:rFonts w:ascii="Aptos" w:hAnsi="Aptos" w:cstheme="minorBidi"/>
          <w:lang w:val="en-US" w:eastAsia="es-ES"/>
        </w:rPr>
        <w:t>from a lens of</w:t>
      </w:r>
      <w:r w:rsidR="00503B6A" w:rsidRPr="00C425B9">
        <w:rPr>
          <w:rFonts w:ascii="Aptos" w:hAnsi="Aptos" w:cstheme="minorBidi"/>
          <w:lang w:val="en-US" w:eastAsia="es-ES"/>
        </w:rPr>
        <w:t xml:space="preserve"> instrumental rationality, based in economic parameters </w:t>
      </w:r>
      <w:r w:rsidR="00B01FEC" w:rsidRPr="00C425B9">
        <w:rPr>
          <w:rFonts w:ascii="Aptos" w:hAnsi="Aptos" w:cstheme="minorBidi"/>
          <w:lang w:val="en-US" w:eastAsia="es-ES"/>
        </w:rPr>
        <w:t>including</w:t>
      </w:r>
      <w:r w:rsidR="00503B6A" w:rsidRPr="00C425B9">
        <w:rPr>
          <w:rFonts w:ascii="Aptos" w:hAnsi="Aptos" w:cstheme="minorBidi"/>
          <w:lang w:val="en-US" w:eastAsia="es-ES"/>
        </w:rPr>
        <w:t xml:space="preserve"> the obsession with adapting schools to </w:t>
      </w:r>
      <w:r w:rsidR="00503B6A" w:rsidRPr="00C425B9">
        <w:rPr>
          <w:rFonts w:ascii="Aptos" w:hAnsi="Aptos" w:cstheme="minorBidi"/>
          <w:lang w:val="en-US" w:eastAsia="es-ES"/>
        </w:rPr>
        <w:lastRenderedPageBreak/>
        <w:t>indicators and rankings such as PISA</w:t>
      </w:r>
      <w:r w:rsidR="00B01FEC" w:rsidRPr="00C425B9">
        <w:rPr>
          <w:rFonts w:ascii="Aptos" w:hAnsi="Aptos" w:cstheme="minorBidi"/>
          <w:lang w:val="en-US" w:eastAsia="es-ES"/>
        </w:rPr>
        <w:t xml:space="preserve"> and</w:t>
      </w:r>
      <w:r w:rsidR="00503B6A" w:rsidRPr="00C425B9">
        <w:rPr>
          <w:rFonts w:ascii="Aptos" w:hAnsi="Aptos" w:cstheme="minorBidi"/>
          <w:lang w:val="en-US" w:eastAsia="es-ES"/>
        </w:rPr>
        <w:t xml:space="preserve"> productivity or labour market needs</w:t>
      </w:r>
      <w:r w:rsidR="00601091" w:rsidRPr="00C425B9">
        <w:rPr>
          <w:rFonts w:ascii="Aptos" w:hAnsi="Aptos" w:cstheme="minorBidi"/>
          <w:lang w:val="en-US" w:eastAsia="es-ES"/>
        </w:rPr>
        <w:t xml:space="preserve"> </w:t>
      </w:r>
      <w:r w:rsidR="005F4051" w:rsidRPr="00C425B9">
        <w:rPr>
          <w:rFonts w:ascii="Aptos" w:hAnsi="Aptos" w:cstheme="minorBidi"/>
          <w:lang w:val="en-US" w:eastAsia="es-ES"/>
        </w:rPr>
        <w:fldChar w:fldCharType="begin" w:fldLock="1"/>
      </w:r>
      <w:r w:rsidR="005F4051" w:rsidRPr="00C425B9">
        <w:rPr>
          <w:rFonts w:ascii="Aptos" w:hAnsi="Aptos" w:cstheme="minorBidi"/>
          <w:lang w:val="en-US" w:eastAsia="es-ES"/>
        </w:rPr>
        <w:instrText>ADDIN CSL_CITATION {"citationItems":[{"id":"ITEM-1","itemData":{"DOI":"10.1017/CBO9780511777158","ISBN":"9780511777158","author":[{"dropping-particle":"","family":"Wenman","given":"Mark","non-dropping-particle":"","parse-names":false,"suffix":""}],"id":"ITEM-1","issued":{"date-parts":[["2013"]]},"publisher":"Cambridge University Press","publisher-place":"Cambridge, UK","title":"Agonistic democracy. Constituent power in the era of globalisation","type":"book"},"uris":["http://www.mendeley.com/documents/?uuid=4eaa59e4-b644-4955-9360-f5a920b22b38"]}],"mendeley":{"formattedCitation":"(Wenman, 2013)","plainTextFormattedCitation":"(Wenman, 2013)","previouslyFormattedCitation":"(Wenman, 2013)"},"properties":{"noteIndex":0},"schema":"https://github.com/citation-style-language/schema/raw/master/csl-citation.json"}</w:instrText>
      </w:r>
      <w:r w:rsidR="005F4051" w:rsidRPr="00C425B9">
        <w:rPr>
          <w:rFonts w:ascii="Aptos" w:hAnsi="Aptos" w:cstheme="minorBidi"/>
          <w:lang w:val="en-US" w:eastAsia="es-ES"/>
        </w:rPr>
        <w:fldChar w:fldCharType="separate"/>
      </w:r>
      <w:r w:rsidR="005F4051" w:rsidRPr="00C425B9">
        <w:rPr>
          <w:rFonts w:ascii="Aptos" w:hAnsi="Aptos" w:cstheme="minorBidi"/>
          <w:lang w:val="en-US" w:eastAsia="es-ES"/>
        </w:rPr>
        <w:t>(Wenman, 2013)</w:t>
      </w:r>
      <w:r w:rsidR="005F4051" w:rsidRPr="00C425B9">
        <w:rPr>
          <w:rFonts w:ascii="Aptos" w:hAnsi="Aptos" w:cstheme="minorBidi"/>
          <w:lang w:val="en-US" w:eastAsia="es-ES"/>
        </w:rPr>
        <w:fldChar w:fldCharType="end"/>
      </w:r>
      <w:r w:rsidR="00601091" w:rsidRPr="00C425B9">
        <w:rPr>
          <w:rFonts w:ascii="Aptos" w:hAnsi="Aptos" w:cstheme="minorBidi"/>
          <w:lang w:val="en-US" w:eastAsia="es-ES"/>
        </w:rPr>
        <w:t xml:space="preserve">. </w:t>
      </w:r>
      <w:r w:rsidR="00503B6A" w:rsidRPr="00C425B9">
        <w:rPr>
          <w:rFonts w:ascii="Aptos" w:hAnsi="Aptos" w:cstheme="minorBidi"/>
          <w:lang w:val="en-US" w:eastAsia="es-ES"/>
        </w:rPr>
        <w:t xml:space="preserve">Third, the city and the </w:t>
      </w:r>
      <w:r w:rsidR="00075FDC" w:rsidRPr="00C425B9">
        <w:rPr>
          <w:rFonts w:ascii="Aptos" w:hAnsi="Aptos" w:cstheme="minorBidi"/>
          <w:lang w:val="en-US" w:eastAsia="es-ES"/>
        </w:rPr>
        <w:t>neighborhood</w:t>
      </w:r>
      <w:r w:rsidR="00B01FEC" w:rsidRPr="00C425B9">
        <w:rPr>
          <w:rFonts w:ascii="Aptos" w:hAnsi="Aptos" w:cstheme="minorBidi"/>
          <w:lang w:val="en-US" w:eastAsia="es-ES"/>
        </w:rPr>
        <w:t xml:space="preserve"> have</w:t>
      </w:r>
      <w:r w:rsidR="00503B6A" w:rsidRPr="00C425B9">
        <w:rPr>
          <w:rFonts w:ascii="Aptos" w:hAnsi="Aptos" w:cstheme="minorBidi"/>
          <w:lang w:val="en-US" w:eastAsia="es-ES"/>
        </w:rPr>
        <w:t xml:space="preserve"> re</w:t>
      </w:r>
      <w:r w:rsidR="00B01FEC" w:rsidRPr="00C425B9">
        <w:rPr>
          <w:rFonts w:ascii="Aptos" w:hAnsi="Aptos" w:cstheme="minorBidi"/>
          <w:lang w:val="en-US" w:eastAsia="es-ES"/>
        </w:rPr>
        <w:t>-emerged</w:t>
      </w:r>
      <w:r w:rsidR="00503B6A" w:rsidRPr="00C425B9">
        <w:rPr>
          <w:rFonts w:ascii="Aptos" w:hAnsi="Aptos" w:cstheme="minorBidi"/>
          <w:lang w:val="en-US" w:eastAsia="es-ES"/>
        </w:rPr>
        <w:t xml:space="preserve"> as crucial places and actors in the fight against poverty and social exclusion, as providers of well-being and opportunities</w:t>
      </w:r>
      <w:r w:rsidR="00D1741D" w:rsidRPr="00C425B9">
        <w:rPr>
          <w:rFonts w:ascii="Aptos" w:hAnsi="Aptos" w:cstheme="minorBidi"/>
          <w:lang w:val="en-US" w:eastAsia="es-ES"/>
        </w:rPr>
        <w:t xml:space="preserve"> </w:t>
      </w:r>
      <w:r w:rsidR="005F4051" w:rsidRPr="00C425B9">
        <w:rPr>
          <w:rFonts w:ascii="Aptos" w:hAnsi="Aptos" w:cstheme="minorBidi"/>
          <w:lang w:val="en-US" w:eastAsia="es-ES"/>
        </w:rPr>
        <w:fldChar w:fldCharType="begin" w:fldLock="1"/>
      </w:r>
      <w:r w:rsidR="00F32439" w:rsidRPr="00C425B9">
        <w:rPr>
          <w:rFonts w:ascii="Aptos" w:hAnsi="Aptos" w:cstheme="minorBidi"/>
          <w:lang w:val="en-US" w:eastAsia="es-ES"/>
        </w:rPr>
        <w:instrText>ADDIN CSL_CITATION {"citationItems":[{"id":"ITEM-1","itemData":{"DOI":"10.1177/0042098012444884","ISSN":"0042-0980","abstract":"In recent decades, local welfare systems have been emerging in many Western countries as a consequence of bottom–up and top–down transformative pressures. Local welfare systems are defined as dynam...","author":[{"dropping-particle":"","family":"Andreotti","given":"Alberta","non-dropping-particle":"","parse-names":false,"suffix":""},{"dropping-particle":"","family":"Mingione","given":"Enzo","non-dropping-particle":"","parse-names":false,"suffix":""},{"dropping-particle":"","family":"Polizzi","given":"Emanuele","non-dropping-particle":"","parse-names":false,"suffix":""}],"container-title":"Urban Studies","id":"ITEM-1","issue":"9","issued":{"date-parts":[["2012"]]},"page":"1925-1940","publisher":"SAGE PublicationsSage UK: London, England","title":"Local welfare systems: A challenge for social cohesion","type":"article-journal","volume":"49"},"uris":["http://www.mendeley.com/documents/?uuid=d426f4a3-386e-4366-b94c-243a0d69a252"]}],"mendeley":{"formattedCitation":"(Andreotti et al., 2012)","plainTextFormattedCitation":"(Andreotti et al., 2012)","previouslyFormattedCitation":"(Andreotti et al., 2012)"},"properties":{"noteIndex":0},"schema":"https://github.com/citation-style-language/schema/raw/master/csl-citation.json"}</w:instrText>
      </w:r>
      <w:r w:rsidR="005F4051" w:rsidRPr="00C425B9">
        <w:rPr>
          <w:rFonts w:ascii="Aptos" w:hAnsi="Aptos" w:cstheme="minorBidi"/>
          <w:lang w:val="en-US" w:eastAsia="es-ES"/>
        </w:rPr>
        <w:fldChar w:fldCharType="separate"/>
      </w:r>
      <w:r w:rsidR="00F32439" w:rsidRPr="00C425B9">
        <w:rPr>
          <w:rFonts w:ascii="Aptos" w:hAnsi="Aptos" w:cstheme="minorBidi"/>
          <w:lang w:val="en-US" w:eastAsia="es-ES"/>
        </w:rPr>
        <w:t>(Andreotti et al., 2012)</w:t>
      </w:r>
      <w:r w:rsidR="005F4051" w:rsidRPr="00C425B9">
        <w:rPr>
          <w:rFonts w:ascii="Aptos" w:hAnsi="Aptos" w:cstheme="minorBidi"/>
          <w:lang w:val="en-US" w:eastAsia="es-ES"/>
        </w:rPr>
        <w:fldChar w:fldCharType="end"/>
      </w:r>
      <w:r w:rsidR="00D320EA" w:rsidRPr="00C425B9">
        <w:rPr>
          <w:rFonts w:ascii="Aptos" w:hAnsi="Aptos" w:cstheme="minorBidi"/>
          <w:lang w:val="en-US" w:eastAsia="es-ES"/>
        </w:rPr>
        <w:t xml:space="preserve">; </w:t>
      </w:r>
      <w:r w:rsidR="00503B6A" w:rsidRPr="00C425B9">
        <w:rPr>
          <w:rFonts w:ascii="Aptos" w:hAnsi="Aptos" w:cstheme="minorBidi"/>
          <w:lang w:val="en-US" w:eastAsia="es-ES"/>
        </w:rPr>
        <w:t xml:space="preserve">as essential axes for inclusive quality education </w:t>
      </w:r>
      <w:r w:rsidR="00D320EA" w:rsidRPr="00C425B9">
        <w:rPr>
          <w:rFonts w:ascii="Aptos" w:hAnsi="Aptos" w:cstheme="minorBidi"/>
          <w:lang w:val="en-US" w:eastAsia="es-ES"/>
        </w:rPr>
        <w:t>(</w:t>
      </w:r>
      <w:r w:rsidR="00025EF1" w:rsidRPr="00C425B9">
        <w:rPr>
          <w:rFonts w:ascii="Aptos" w:hAnsi="Aptos" w:cstheme="minorBidi"/>
          <w:lang w:val="en-US" w:eastAsia="es-ES"/>
        </w:rPr>
        <w:t>IAEC</w:t>
      </w:r>
      <w:r w:rsidR="00D320EA" w:rsidRPr="00C425B9">
        <w:rPr>
          <w:rFonts w:ascii="Aptos" w:hAnsi="Aptos" w:cstheme="minorBidi"/>
          <w:lang w:val="en-US" w:eastAsia="es-ES"/>
        </w:rPr>
        <w:t>, 202</w:t>
      </w:r>
      <w:r w:rsidR="00344F92" w:rsidRPr="00C425B9">
        <w:rPr>
          <w:rFonts w:ascii="Aptos" w:hAnsi="Aptos" w:cstheme="minorBidi"/>
          <w:lang w:val="en-US" w:eastAsia="es-ES"/>
        </w:rPr>
        <w:t>1</w:t>
      </w:r>
      <w:r w:rsidR="00D320EA" w:rsidRPr="00C425B9">
        <w:rPr>
          <w:rFonts w:ascii="Aptos" w:hAnsi="Aptos" w:cstheme="minorBidi"/>
          <w:lang w:val="en-US" w:eastAsia="es-ES"/>
        </w:rPr>
        <w:t xml:space="preserve">); </w:t>
      </w:r>
      <w:r w:rsidR="00503B6A" w:rsidRPr="00C425B9">
        <w:rPr>
          <w:rFonts w:ascii="Aptos" w:hAnsi="Aptos" w:cstheme="minorBidi"/>
          <w:lang w:val="en-US" w:eastAsia="es-ES"/>
        </w:rPr>
        <w:t>and, as protagonists of innovative solidarity experiences, inclusion and empowerment projects</w:t>
      </w:r>
      <w:r w:rsidR="00B01FEC" w:rsidRPr="00C425B9">
        <w:rPr>
          <w:rFonts w:ascii="Aptos" w:hAnsi="Aptos" w:cstheme="minorBidi"/>
          <w:lang w:val="en-US" w:eastAsia="es-ES"/>
        </w:rPr>
        <w:t>,</w:t>
      </w:r>
      <w:r w:rsidR="00503B6A" w:rsidRPr="00C425B9">
        <w:rPr>
          <w:rFonts w:ascii="Aptos" w:hAnsi="Aptos" w:cstheme="minorBidi"/>
          <w:lang w:val="en-US" w:eastAsia="es-ES"/>
        </w:rPr>
        <w:t xml:space="preserve"> and community alliances</w:t>
      </w:r>
      <w:r w:rsidR="00D1741D" w:rsidRPr="00C425B9">
        <w:rPr>
          <w:rFonts w:ascii="Aptos" w:hAnsi="Aptos" w:cstheme="minorBidi"/>
          <w:lang w:val="en-US" w:eastAsia="es-ES"/>
        </w:rPr>
        <w:t xml:space="preserve"> </w:t>
      </w:r>
      <w:r w:rsidR="00D1741D" w:rsidRPr="00C425B9">
        <w:rPr>
          <w:rFonts w:ascii="Aptos" w:hAnsi="Aptos" w:cstheme="minorBidi"/>
          <w:lang w:val="en-US" w:eastAsia="es-ES"/>
        </w:rPr>
        <w:fldChar w:fldCharType="begin" w:fldLock="1"/>
      </w:r>
      <w:r w:rsidR="00F32439" w:rsidRPr="00C425B9">
        <w:rPr>
          <w:rFonts w:ascii="Aptos" w:hAnsi="Aptos" w:cstheme="minorBidi"/>
          <w:lang w:val="en-US" w:eastAsia="es-ES"/>
        </w:rPr>
        <w:instrText>ADDIN CSL_CITATION {"citationItems":[{"id":"ITEM-1","itemData":{"author":[{"dropping-particle":"","family":"Institute","given":"Brookings","non-dropping-particle":"","parse-names":false,"suffix":""}],"id":"ITEM-1","issued":{"date-parts":[["2016"]]},"title":"The intersection of race, place and multi-dimensional poverty","type":"report"},"uris":["http://www.mendeley.com/documents/?uuid=ec0e48f5-41fd-4d1f-abb2-95be5e3f2edc","http://www.mendeley.com/documents/?uuid=5d1b92e6-6344-46bc-bb4e-ac5653ff8adb","http://www.mendeley.com/documents/?uuid=fa911a9e-8809-49cb-9be5-2342ad2693a3"]},{"id":"ITEM-2","itemData":{"ISBN":"978-84-9097-391-2","author":[{"dropping-particle":"","family":"Cano","given":"Ana Belén","non-dropping-particle":"","parse-names":false,"suffix":""},{"dropping-particle":"","family":"Ruiz","given":"Raúl","non-dropping-particle":"","parse-names":false,"suffix":""},{"dropping-particle":"","family":"García","given":"Lídia","non-dropping-particle":"","parse-names":false,"suffix":""}],"chapter-number":"3","container-title":"El momento de la ciudadanía. Innovación social y gobernanza urbana","editor":[{"dropping-particle":"","family":"Pradel","given":"Marc","non-dropping-particle":"","parse-names":false,"suffix":""},{"dropping-particle":"","family":"García","given":"Marisol","non-dropping-particle":"","parse-names":false,"suffix":""}],"id":"ITEM-2","issued":{"date-parts":[["2018"]]},"page":"51-73","publisher":"Catarata","publisher-place":"Madrid, Es","title":"Exclusión social y barrio: El impacto de la crisis y la austeridad en las ciudades españolas","type":"chapter"},"uris":["http://www.mendeley.com/documents/?uuid=2855cef3-474c-44ce-a82d-e8bf58c53248"]},{"id":"ITEM-3","itemData":{"author":[{"dropping-particle":"","family":"Massey","given":"D.","non-dropping-particle":"","parse-names":false,"suffix":""}],"id":"ITEM-3","issued":{"date-parts":[["2005"]]},"publisher":"Sage","publisher-place":"London, UK","title":"For Space","type":"book"},"uris":["http://www.mendeley.com/documents/?uuid=20c30704-2de6-44ce-a23e-d58fc2f83786"]}],"mendeley":{"formattedCitation":"(Cano et al., 2018; Institute, 2016; Massey, 2005b)","manualFormatting":"([Anonymised-author], 2020; ","plainTextFormattedCitation":"(Cano et al., 2018; Institute, 2016; Massey, 2005b)","previouslyFormattedCitation":"(Cano et al., 2018; Institute, 2016; Massey, 2005b)"},"properties":{"noteIndex":0},"schema":"https://github.com/citation-style-language/schema/raw/master/csl-citation.json"}</w:instrText>
      </w:r>
      <w:r w:rsidR="00D1741D" w:rsidRPr="00C425B9">
        <w:rPr>
          <w:rFonts w:ascii="Aptos" w:hAnsi="Aptos" w:cstheme="minorBidi"/>
          <w:lang w:val="en-US" w:eastAsia="es-ES"/>
        </w:rPr>
        <w:fldChar w:fldCharType="separate"/>
      </w:r>
      <w:r w:rsidR="00D1741D" w:rsidRPr="00C425B9">
        <w:rPr>
          <w:rFonts w:ascii="Aptos" w:hAnsi="Aptos" w:cstheme="minorBidi"/>
          <w:lang w:val="en-US" w:eastAsia="es-ES"/>
        </w:rPr>
        <w:t>(</w:t>
      </w:r>
      <w:r w:rsidR="00D1741D" w:rsidRPr="00C425B9">
        <w:rPr>
          <w:rFonts w:ascii="Aptos" w:hAnsi="Aptos" w:cstheme="minorBidi"/>
          <w:lang w:val="en-US" w:eastAsia="es-ES"/>
        </w:rPr>
        <w:fldChar w:fldCharType="end"/>
      </w:r>
      <w:r w:rsidR="005F4051" w:rsidRPr="00C425B9">
        <w:rPr>
          <w:rFonts w:ascii="Aptos" w:hAnsi="Aptos" w:cstheme="minorBidi"/>
          <w:lang w:val="en-US" w:eastAsia="es-ES"/>
        </w:rPr>
        <w:fldChar w:fldCharType="begin" w:fldLock="1"/>
      </w:r>
      <w:r w:rsidR="00FD1F3F" w:rsidRPr="00C425B9">
        <w:rPr>
          <w:rFonts w:ascii="Aptos" w:hAnsi="Aptos" w:cstheme="minorBidi"/>
          <w:lang w:val="en-US" w:eastAsia="es-ES"/>
        </w:rPr>
        <w:instrText>ADDIN CSL_CITATION {"citationItems":[{"id":"ITEM-1","itemData":{"URL":"https://www.brookings.edu/research/the-intersection-of-race-place-and-multidimensional-poverty/","author":[{"dropping-particle":"","family":"Kneebone","given":"Elizabeth","non-dropping-particle":"","parse-names":false,"suffix":""},{"dropping-particle":"V.","family":"Reeves","given":"Richard","non-dropping-particle":"","parse-names":false,"suffix":""}],"id":"ITEM-1","issued":{"date-parts":[["2016"]]},"publisher":"Bookings Institute","title":"The intersection of race, place, and multidimensional poverty","type":"webpage"},"uris":["http://www.mendeley.com/documents/?uuid=9dc06496-58a9-4247-ad7d-203f1155d582"]},{"id":"ITEM-2","itemData":{"author":[{"dropping-particle":"","family":"Massey","given":"D.","non-dropping-particle":"","parse-names":false,"suffix":""}],"id":"ITEM-2","issued":{"date-parts":[["2005"]]},"publisher":"Sage","publisher-place":"London, UK","title":"For space","type":"book"},"uris":["http://www.mendeley.com/documents/?uuid=3bb8d3e6-435a-43b1-b059-d5f59d2c798b"]}],"mendeley":{"formattedCitation":"(Kneebone &amp; Reeves, 2016; Massey, 2005a)","manualFormatting":"Kneebone &amp; Reeves, 2016; Massey, 2005; [Anonymised-author], 2020;)","plainTextFormattedCitation":"(Kneebone &amp; Reeves, 2016; Massey, 2005a)","previouslyFormattedCitation":"(Kneebone &amp; Reeves, 2016; Massey, 2005a)"},"properties":{"noteIndex":0},"schema":"https://github.com/citation-style-language/schema/raw/master/csl-citation.json"}</w:instrText>
      </w:r>
      <w:r w:rsidR="005F4051" w:rsidRPr="00C425B9">
        <w:rPr>
          <w:rFonts w:ascii="Aptos" w:hAnsi="Aptos" w:cstheme="minorBidi"/>
          <w:lang w:val="en-US" w:eastAsia="es-ES"/>
        </w:rPr>
        <w:fldChar w:fldCharType="separate"/>
      </w:r>
      <w:r w:rsidR="005F4051" w:rsidRPr="00C425B9">
        <w:rPr>
          <w:rFonts w:ascii="Aptos" w:hAnsi="Aptos" w:cstheme="minorBidi"/>
          <w:lang w:val="en-US" w:eastAsia="es-ES"/>
        </w:rPr>
        <w:t xml:space="preserve">Kneebone &amp; Reeves, 2016; </w:t>
      </w:r>
      <w:r w:rsidR="0097477C" w:rsidRPr="00C425B9">
        <w:rPr>
          <w:rFonts w:ascii="Aptos" w:hAnsi="Aptos" w:cstheme="minorBidi"/>
          <w:lang w:val="en-US" w:eastAsia="es-ES"/>
        </w:rPr>
        <w:t>Pradel-Miquel, Cano-Hila &amp; García</w:t>
      </w:r>
      <w:r w:rsidR="00A04C59" w:rsidRPr="00C425B9">
        <w:rPr>
          <w:rFonts w:ascii="Aptos" w:hAnsi="Aptos" w:cstheme="minorBidi"/>
          <w:lang w:val="en-US" w:eastAsia="es-ES"/>
        </w:rPr>
        <w:t>, 2020</w:t>
      </w:r>
      <w:r w:rsidR="005F4051" w:rsidRPr="00C425B9">
        <w:rPr>
          <w:rFonts w:ascii="Aptos" w:hAnsi="Aptos" w:cstheme="minorBidi"/>
          <w:lang w:val="en-US" w:eastAsia="es-ES"/>
        </w:rPr>
        <w:t>)</w:t>
      </w:r>
      <w:r w:rsidR="005F4051" w:rsidRPr="00C425B9">
        <w:rPr>
          <w:rFonts w:ascii="Aptos" w:hAnsi="Aptos" w:cstheme="minorBidi"/>
          <w:lang w:val="en-US" w:eastAsia="es-ES"/>
        </w:rPr>
        <w:fldChar w:fldCharType="end"/>
      </w:r>
      <w:r w:rsidR="00D1741D" w:rsidRPr="00C425B9">
        <w:rPr>
          <w:rFonts w:ascii="Aptos" w:hAnsi="Aptos" w:cstheme="minorBidi"/>
          <w:lang w:val="en-US" w:eastAsia="es-ES"/>
        </w:rPr>
        <w:t>.</w:t>
      </w:r>
      <w:r w:rsidR="0051699A" w:rsidRPr="00C425B9">
        <w:rPr>
          <w:rFonts w:ascii="Aptos" w:hAnsi="Aptos" w:cstheme="minorBidi"/>
          <w:lang w:val="en-US" w:eastAsia="es-ES"/>
        </w:rPr>
        <w:t xml:space="preserve"> </w:t>
      </w:r>
      <w:r w:rsidR="00B01FEC" w:rsidRPr="00C425B9">
        <w:rPr>
          <w:rFonts w:ascii="Aptos" w:hAnsi="Aptos" w:cstheme="minorBidi"/>
          <w:lang w:val="en-US" w:eastAsia="es-ES"/>
        </w:rPr>
        <w:t>Fourth</w:t>
      </w:r>
      <w:r w:rsidR="00503B6A" w:rsidRPr="00C425B9">
        <w:rPr>
          <w:rFonts w:ascii="Aptos" w:hAnsi="Aptos" w:cstheme="minorBidi"/>
          <w:lang w:val="en-US" w:eastAsia="es-ES"/>
        </w:rPr>
        <w:t xml:space="preserve">, </w:t>
      </w:r>
      <w:r w:rsidR="00C93DC5" w:rsidRPr="00C425B9">
        <w:rPr>
          <w:rFonts w:ascii="Aptos" w:hAnsi="Aptos" w:cstheme="minorBidi"/>
          <w:lang w:val="en-US" w:eastAsia="es-ES"/>
        </w:rPr>
        <w:t xml:space="preserve">despite </w:t>
      </w:r>
      <w:r w:rsidR="006F16A1" w:rsidRPr="00C425B9">
        <w:rPr>
          <w:rFonts w:ascii="Aptos" w:hAnsi="Aptos" w:cstheme="minorBidi"/>
          <w:lang w:val="en-US" w:eastAsia="es-ES"/>
        </w:rPr>
        <w:t>certain</w:t>
      </w:r>
      <w:r w:rsidR="00C93DC5" w:rsidRPr="00C425B9">
        <w:rPr>
          <w:rFonts w:ascii="Aptos" w:hAnsi="Aptos" w:cstheme="minorBidi"/>
          <w:lang w:val="en-US" w:eastAsia="es-ES"/>
        </w:rPr>
        <w:t xml:space="preserve"> criticisms of the SDG</w:t>
      </w:r>
      <w:r w:rsidR="006F16A1" w:rsidRPr="00C425B9">
        <w:rPr>
          <w:rFonts w:ascii="Aptos" w:hAnsi="Aptos" w:cstheme="minorBidi"/>
          <w:lang w:val="en-US" w:eastAsia="es-ES"/>
        </w:rPr>
        <w:t xml:space="preserve"> that are</w:t>
      </w:r>
      <w:r w:rsidR="00C93DC5" w:rsidRPr="00C425B9">
        <w:rPr>
          <w:rFonts w:ascii="Aptos" w:hAnsi="Aptos" w:cstheme="minorBidi"/>
          <w:lang w:val="en-US" w:eastAsia="es-ES"/>
        </w:rPr>
        <w:t xml:space="preserve"> mainly </w:t>
      </w:r>
      <w:r w:rsidR="006F16A1" w:rsidRPr="00C425B9">
        <w:rPr>
          <w:rFonts w:ascii="Aptos" w:hAnsi="Aptos" w:cstheme="minorBidi"/>
          <w:lang w:val="en-US" w:eastAsia="es-ES"/>
        </w:rPr>
        <w:t>concerned</w:t>
      </w:r>
      <w:r w:rsidR="00C93DC5" w:rsidRPr="00C425B9">
        <w:rPr>
          <w:rFonts w:ascii="Aptos" w:hAnsi="Aptos" w:cstheme="minorBidi"/>
          <w:lang w:val="en-US" w:eastAsia="es-ES"/>
        </w:rPr>
        <w:t xml:space="preserve"> </w:t>
      </w:r>
      <w:r w:rsidR="006F16A1" w:rsidRPr="00C425B9">
        <w:rPr>
          <w:rFonts w:ascii="Aptos" w:hAnsi="Aptos" w:cstheme="minorBidi"/>
          <w:lang w:val="en-US" w:eastAsia="es-ES"/>
        </w:rPr>
        <w:t>with</w:t>
      </w:r>
      <w:r w:rsidR="00C93DC5" w:rsidRPr="00C425B9">
        <w:rPr>
          <w:rFonts w:ascii="Aptos" w:hAnsi="Aptos" w:cstheme="minorBidi"/>
          <w:lang w:val="en-US" w:eastAsia="es-ES"/>
        </w:rPr>
        <w:t xml:space="preserve"> </w:t>
      </w:r>
      <w:r w:rsidR="006F16A1" w:rsidRPr="00C425B9">
        <w:rPr>
          <w:rFonts w:ascii="Aptos" w:hAnsi="Aptos" w:cstheme="minorBidi"/>
          <w:lang w:val="en-US" w:eastAsia="es-ES"/>
        </w:rPr>
        <w:t>its</w:t>
      </w:r>
      <w:r w:rsidR="00C93DC5" w:rsidRPr="00C425B9">
        <w:rPr>
          <w:rFonts w:ascii="Aptos" w:hAnsi="Aptos" w:cstheme="minorBidi"/>
          <w:lang w:val="en-US" w:eastAsia="es-ES"/>
        </w:rPr>
        <w:t xml:space="preserve"> inconsisten</w:t>
      </w:r>
      <w:r w:rsidR="006F16A1" w:rsidRPr="00C425B9">
        <w:rPr>
          <w:rFonts w:ascii="Aptos" w:hAnsi="Aptos" w:cstheme="minorBidi"/>
          <w:lang w:val="en-US" w:eastAsia="es-ES"/>
        </w:rPr>
        <w:t xml:space="preserve">cy and </w:t>
      </w:r>
      <w:r w:rsidR="00C93DC5" w:rsidRPr="00C425B9">
        <w:rPr>
          <w:rFonts w:ascii="Aptos" w:hAnsi="Aptos" w:cstheme="minorBidi"/>
          <w:lang w:val="en-US" w:eastAsia="es-ES"/>
        </w:rPr>
        <w:t>difficult</w:t>
      </w:r>
      <w:r w:rsidR="002203EA" w:rsidRPr="00C425B9">
        <w:rPr>
          <w:rFonts w:ascii="Aptos" w:hAnsi="Aptos" w:cstheme="minorBidi"/>
          <w:lang w:val="en-US" w:eastAsia="es-ES"/>
        </w:rPr>
        <w:t>y</w:t>
      </w:r>
      <w:r w:rsidR="006F16A1" w:rsidRPr="00C425B9">
        <w:rPr>
          <w:rFonts w:ascii="Aptos" w:hAnsi="Aptos" w:cstheme="minorBidi"/>
          <w:lang w:val="en-US" w:eastAsia="es-ES"/>
        </w:rPr>
        <w:t xml:space="preserve"> to</w:t>
      </w:r>
      <w:r w:rsidR="00C93DC5" w:rsidRPr="00C425B9">
        <w:rPr>
          <w:rFonts w:ascii="Aptos" w:hAnsi="Aptos" w:cstheme="minorBidi"/>
          <w:lang w:val="en-US" w:eastAsia="es-ES"/>
        </w:rPr>
        <w:t xml:space="preserve"> quantify, implement and monitor (Cummings, Regeer, de Haan Marjolein Zweekhorst, &amp; Bunders, 2017), </w:t>
      </w:r>
      <w:r w:rsidR="00503B6A" w:rsidRPr="00C425B9">
        <w:rPr>
          <w:rFonts w:ascii="Aptos" w:hAnsi="Aptos" w:cstheme="minorBidi"/>
          <w:lang w:val="en-US" w:eastAsia="es-ES"/>
        </w:rPr>
        <w:t>some of the challenges set out in th</w:t>
      </w:r>
      <w:r w:rsidR="00E122C4" w:rsidRPr="00C425B9">
        <w:rPr>
          <w:rFonts w:ascii="Aptos" w:hAnsi="Aptos" w:cstheme="minorBidi"/>
          <w:lang w:val="en-US" w:eastAsia="es-ES"/>
        </w:rPr>
        <w:t>is</w:t>
      </w:r>
      <w:r w:rsidR="00503B6A" w:rsidRPr="00C425B9">
        <w:rPr>
          <w:rFonts w:ascii="Aptos" w:hAnsi="Aptos" w:cstheme="minorBidi"/>
          <w:lang w:val="en-US" w:eastAsia="es-ES"/>
        </w:rPr>
        <w:t xml:space="preserve"> 2030 Agenda </w:t>
      </w:r>
      <w:r w:rsidR="00B01FEC" w:rsidRPr="00C425B9">
        <w:rPr>
          <w:rFonts w:ascii="Aptos" w:hAnsi="Aptos" w:cstheme="minorBidi"/>
          <w:lang w:val="en-US" w:eastAsia="es-ES"/>
        </w:rPr>
        <w:t>include</w:t>
      </w:r>
      <w:r w:rsidR="00503B6A" w:rsidRPr="00C425B9">
        <w:rPr>
          <w:rFonts w:ascii="Aptos" w:hAnsi="Aptos" w:cstheme="minorBidi"/>
          <w:lang w:val="en-US" w:eastAsia="es-ES"/>
        </w:rPr>
        <w:t xml:space="preserve"> goals 4 (quality education), 10 (reduced inequalities) and 11 (sustainable cities and communities)</w:t>
      </w:r>
      <w:r w:rsidR="008170DD" w:rsidRPr="00C425B9">
        <w:rPr>
          <w:rFonts w:ascii="Aptos" w:hAnsi="Aptos" w:cstheme="minorBidi"/>
          <w:lang w:val="en-US" w:eastAsia="es-ES"/>
        </w:rPr>
        <w:t xml:space="preserve"> to</w:t>
      </w:r>
      <w:r w:rsidR="00503B6A" w:rsidRPr="00C425B9">
        <w:rPr>
          <w:rFonts w:ascii="Aptos" w:hAnsi="Aptos" w:cstheme="minorBidi"/>
          <w:lang w:val="en-US" w:eastAsia="es-ES"/>
        </w:rPr>
        <w:t xml:space="preserve"> defin</w:t>
      </w:r>
      <w:r w:rsidR="008170DD" w:rsidRPr="00C425B9">
        <w:rPr>
          <w:rFonts w:ascii="Aptos" w:hAnsi="Aptos" w:cstheme="minorBidi"/>
          <w:lang w:val="en-US" w:eastAsia="es-ES"/>
        </w:rPr>
        <w:t>e</w:t>
      </w:r>
      <w:r w:rsidR="00503B6A" w:rsidRPr="00C425B9">
        <w:rPr>
          <w:rFonts w:ascii="Aptos" w:hAnsi="Aptos" w:cstheme="minorBidi"/>
          <w:lang w:val="en-US" w:eastAsia="es-ES"/>
        </w:rPr>
        <w:t xml:space="preserve"> a new global social contract that leaves no one behind</w:t>
      </w:r>
      <w:r w:rsidR="004C2ED3" w:rsidRPr="00C425B9">
        <w:rPr>
          <w:rFonts w:ascii="Aptos" w:hAnsi="Aptos" w:cstheme="minorBidi"/>
          <w:lang w:val="en-US" w:eastAsia="es-ES"/>
        </w:rPr>
        <w:t xml:space="preserve"> </w:t>
      </w:r>
      <w:r w:rsidR="005F4051" w:rsidRPr="00C425B9">
        <w:rPr>
          <w:rFonts w:ascii="Aptos" w:hAnsi="Aptos" w:cstheme="minorBidi"/>
          <w:lang w:val="en-US" w:eastAsia="es-ES"/>
        </w:rPr>
        <w:fldChar w:fldCharType="begin" w:fldLock="1"/>
      </w:r>
      <w:r w:rsidR="005F4051" w:rsidRPr="00C425B9">
        <w:rPr>
          <w:rFonts w:ascii="Aptos" w:hAnsi="Aptos" w:cstheme="minorBidi"/>
          <w:lang w:val="en-US" w:eastAsia="es-ES"/>
        </w:rPr>
        <w:instrText>ADDIN CSL_CITATION {"citationItems":[{"id":"ITEM-1","itemData":{"URL":"https://www.un.org/sustainabledevelopment/sustainable-development-goals/","author":[{"dropping-particle":"","family":"United Nations","given":"","non-dropping-particle":"","parse-names":false,"suffix":""}],"id":"ITEM-1","issued":{"date-parts":[["2020"]]},"publisher":"United Nations","title":"Take Action for the Sustainable Development Goals","type":"webpage"},"uris":["http://www.mendeley.com/documents/?uuid=4143b2cd-977c-4193-a542-4fb97a1ed5ca"]}],"mendeley":{"formattedCitation":"(United Nations, 2020)","plainTextFormattedCitation":"(United Nations, 2020)","previouslyFormattedCitation":"(United Nations, 2020)"},"properties":{"noteIndex":0},"schema":"https://github.com/citation-style-language/schema/raw/master/csl-citation.json"}</w:instrText>
      </w:r>
      <w:r w:rsidR="005F4051" w:rsidRPr="00C425B9">
        <w:rPr>
          <w:rFonts w:ascii="Aptos" w:hAnsi="Aptos" w:cstheme="minorBidi"/>
          <w:lang w:val="en-US" w:eastAsia="es-ES"/>
        </w:rPr>
        <w:fldChar w:fldCharType="separate"/>
      </w:r>
      <w:r w:rsidR="005F4051" w:rsidRPr="00C425B9">
        <w:rPr>
          <w:rFonts w:ascii="Aptos" w:hAnsi="Aptos" w:cstheme="minorBidi"/>
          <w:lang w:val="en-US" w:eastAsia="es-ES"/>
        </w:rPr>
        <w:t>(United Nations, 2020)</w:t>
      </w:r>
      <w:r w:rsidR="005F4051" w:rsidRPr="00C425B9">
        <w:rPr>
          <w:rFonts w:ascii="Aptos" w:hAnsi="Aptos" w:cstheme="minorBidi"/>
          <w:lang w:val="en-US" w:eastAsia="es-ES"/>
        </w:rPr>
        <w:fldChar w:fldCharType="end"/>
      </w:r>
      <w:r w:rsidR="004C2ED3" w:rsidRPr="00C425B9">
        <w:rPr>
          <w:rFonts w:ascii="Aptos" w:hAnsi="Aptos" w:cstheme="minorBidi"/>
          <w:lang w:val="en-US" w:eastAsia="es-ES"/>
        </w:rPr>
        <w:t>.</w:t>
      </w:r>
      <w:r w:rsidR="00E122C4" w:rsidRPr="00C425B9">
        <w:rPr>
          <w:rFonts w:ascii="Aptos" w:hAnsi="Aptos" w:cstheme="minorBidi"/>
          <w:lang w:val="en-US" w:eastAsia="es-ES"/>
        </w:rPr>
        <w:t xml:space="preserve"> </w:t>
      </w:r>
    </w:p>
    <w:p w14:paraId="4F1A023F" w14:textId="6970D731" w:rsidR="00E122C4" w:rsidRPr="00C425B9" w:rsidRDefault="00E122C4" w:rsidP="00C425B9">
      <w:pPr>
        <w:spacing w:before="120" w:after="120" w:line="360" w:lineRule="auto"/>
        <w:jc w:val="both"/>
        <w:rPr>
          <w:rFonts w:ascii="Aptos" w:hAnsi="Aptos" w:cstheme="minorBidi"/>
          <w:lang w:val="en-US" w:eastAsia="es-ES"/>
        </w:rPr>
      </w:pPr>
      <w:r w:rsidRPr="00C425B9">
        <w:rPr>
          <w:rFonts w:ascii="Aptos" w:hAnsi="Aptos" w:cstheme="minorHAnsi"/>
          <w:lang w:val="en-US" w:eastAsia="es-ES"/>
        </w:rPr>
        <w:tab/>
      </w:r>
      <w:r w:rsidRPr="00C425B9">
        <w:rPr>
          <w:rFonts w:ascii="Aptos" w:hAnsi="Aptos" w:cstheme="minorBidi"/>
          <w:lang w:val="en-US" w:eastAsia="es-ES"/>
        </w:rPr>
        <w:t>Co</w:t>
      </w:r>
      <w:r w:rsidR="006F16A1" w:rsidRPr="00C425B9">
        <w:rPr>
          <w:rFonts w:ascii="Aptos" w:hAnsi="Aptos" w:cstheme="minorBidi"/>
          <w:lang w:val="en-US" w:eastAsia="es-ES"/>
        </w:rPr>
        <w:t xml:space="preserve">nsequently, </w:t>
      </w:r>
      <w:bookmarkStart w:id="2" w:name="_Hlk73968277"/>
      <w:r w:rsidRPr="00C425B9">
        <w:rPr>
          <w:rFonts w:ascii="Aptos" w:hAnsi="Aptos" w:cstheme="minorBidi"/>
          <w:lang w:val="en-US" w:eastAsia="es-ES"/>
        </w:rPr>
        <w:t xml:space="preserve">this article focuses on </w:t>
      </w:r>
      <w:r w:rsidR="251E081F" w:rsidRPr="00C425B9">
        <w:rPr>
          <w:rFonts w:ascii="Aptos" w:hAnsi="Aptos" w:cstheme="minorBidi"/>
          <w:lang w:val="en-US" w:eastAsia="es-ES"/>
        </w:rPr>
        <w:t>examining two</w:t>
      </w:r>
      <w:r w:rsidRPr="00C425B9">
        <w:rPr>
          <w:rFonts w:ascii="Aptos" w:hAnsi="Aptos" w:cstheme="minorBidi"/>
          <w:lang w:val="en-US" w:eastAsia="es-ES"/>
        </w:rPr>
        <w:t xml:space="preserve"> school-community </w:t>
      </w:r>
      <w:r w:rsidR="3A06CD02" w:rsidRPr="00C425B9">
        <w:rPr>
          <w:rFonts w:ascii="Aptos" w:hAnsi="Aptos" w:cstheme="minorBidi"/>
          <w:lang w:val="en-US" w:eastAsia="es-ES"/>
        </w:rPr>
        <w:t xml:space="preserve">approaches at partnering </w:t>
      </w:r>
      <w:r w:rsidR="406D6366" w:rsidRPr="00C425B9">
        <w:rPr>
          <w:rFonts w:ascii="Aptos" w:hAnsi="Aptos" w:cstheme="minorBidi"/>
          <w:lang w:val="en-US" w:eastAsia="es-ES"/>
        </w:rPr>
        <w:t>in disadvantaged</w:t>
      </w:r>
      <w:r w:rsidRPr="00C425B9">
        <w:rPr>
          <w:rFonts w:ascii="Aptos" w:hAnsi="Aptos" w:cstheme="minorBidi"/>
          <w:lang w:val="en-US" w:eastAsia="es-ES"/>
        </w:rPr>
        <w:t xml:space="preserve"> </w:t>
      </w:r>
      <w:r w:rsidR="00075FDC" w:rsidRPr="00C425B9">
        <w:rPr>
          <w:rFonts w:ascii="Aptos" w:hAnsi="Aptos" w:cstheme="minorBidi"/>
          <w:lang w:val="en-US" w:eastAsia="es-ES"/>
        </w:rPr>
        <w:t>neighborhood</w:t>
      </w:r>
      <w:r w:rsidRPr="00C425B9">
        <w:rPr>
          <w:rFonts w:ascii="Aptos" w:hAnsi="Aptos" w:cstheme="minorBidi"/>
          <w:lang w:val="en-US" w:eastAsia="es-ES"/>
        </w:rPr>
        <w:t>s</w:t>
      </w:r>
      <w:r w:rsidR="006F16A1" w:rsidRPr="00C425B9">
        <w:rPr>
          <w:rFonts w:ascii="Aptos" w:hAnsi="Aptos" w:cstheme="minorBidi"/>
          <w:lang w:val="en-US" w:eastAsia="es-ES"/>
        </w:rPr>
        <w:t xml:space="preserve"> that are</w:t>
      </w:r>
      <w:r w:rsidR="002C3B28" w:rsidRPr="00C425B9">
        <w:rPr>
          <w:rFonts w:ascii="Aptos" w:hAnsi="Aptos" w:cstheme="minorBidi"/>
          <w:lang w:val="en-US" w:eastAsia="es-ES"/>
        </w:rPr>
        <w:t xml:space="preserve"> </w:t>
      </w:r>
      <w:r w:rsidRPr="00C425B9">
        <w:rPr>
          <w:rFonts w:ascii="Aptos" w:hAnsi="Aptos" w:cstheme="minorBidi"/>
          <w:lang w:val="en-US" w:eastAsia="es-ES"/>
        </w:rPr>
        <w:t>aimed at promoting school success</w:t>
      </w:r>
      <w:r w:rsidR="32920931" w:rsidRPr="00C425B9">
        <w:rPr>
          <w:rFonts w:ascii="Aptos" w:hAnsi="Aptos" w:cstheme="minorBidi"/>
          <w:lang w:val="en-US" w:eastAsia="es-ES"/>
        </w:rPr>
        <w:t xml:space="preserve"> of their students</w:t>
      </w:r>
      <w:r w:rsidR="00345BFD" w:rsidRPr="00C425B9">
        <w:rPr>
          <w:rFonts w:ascii="Aptos" w:hAnsi="Aptos" w:cstheme="minorBidi"/>
          <w:lang w:val="en-US" w:eastAsia="es-ES"/>
        </w:rPr>
        <w:t>.</w:t>
      </w:r>
      <w:r w:rsidR="002C3B28" w:rsidRPr="00C425B9">
        <w:rPr>
          <w:rFonts w:ascii="Aptos" w:hAnsi="Aptos" w:cstheme="minorBidi"/>
          <w:lang w:val="en-US" w:eastAsia="es-ES"/>
        </w:rPr>
        <w:t xml:space="preserve"> </w:t>
      </w:r>
      <w:bookmarkEnd w:id="2"/>
      <w:r w:rsidR="002C3B28" w:rsidRPr="00C425B9">
        <w:rPr>
          <w:rFonts w:ascii="Aptos" w:hAnsi="Aptos" w:cstheme="minorBidi"/>
          <w:lang w:val="en-US" w:eastAsia="es-ES"/>
        </w:rPr>
        <w:t xml:space="preserve">Thus, the </w:t>
      </w:r>
      <w:r w:rsidR="00EA351F" w:rsidRPr="00C425B9">
        <w:rPr>
          <w:rFonts w:ascii="Aptos" w:hAnsi="Aptos" w:cstheme="minorBidi"/>
          <w:lang w:val="en-US" w:eastAsia="es-ES"/>
        </w:rPr>
        <w:t xml:space="preserve">article </w:t>
      </w:r>
      <w:r w:rsidR="002C3B28" w:rsidRPr="00C425B9">
        <w:rPr>
          <w:rFonts w:ascii="Aptos" w:hAnsi="Aptos" w:cstheme="minorBidi"/>
          <w:lang w:val="en-US" w:eastAsia="es-ES"/>
        </w:rPr>
        <w:t>starts by</w:t>
      </w:r>
      <w:r w:rsidR="006F16A1" w:rsidRPr="00C425B9">
        <w:rPr>
          <w:rFonts w:ascii="Aptos" w:hAnsi="Aptos" w:cstheme="minorBidi"/>
          <w:lang w:val="en-US" w:eastAsia="es-ES"/>
        </w:rPr>
        <w:t xml:space="preserve"> providing</w:t>
      </w:r>
      <w:r w:rsidR="002C3B28" w:rsidRPr="00C425B9">
        <w:rPr>
          <w:rFonts w:ascii="Aptos" w:hAnsi="Aptos" w:cstheme="minorBidi"/>
          <w:lang w:val="en-US" w:eastAsia="es-ES"/>
        </w:rPr>
        <w:t xml:space="preserve"> a review of</w:t>
      </w:r>
      <w:r w:rsidR="006F16A1" w:rsidRPr="00C425B9">
        <w:rPr>
          <w:rFonts w:ascii="Aptos" w:hAnsi="Aptos" w:cstheme="minorBidi"/>
          <w:lang w:val="en-US" w:eastAsia="es-ES"/>
        </w:rPr>
        <w:t xml:space="preserve"> the</w:t>
      </w:r>
      <w:r w:rsidR="002C3B28" w:rsidRPr="00C425B9">
        <w:rPr>
          <w:rFonts w:ascii="Aptos" w:hAnsi="Aptos" w:cstheme="minorBidi"/>
          <w:lang w:val="en-US" w:eastAsia="es-ES"/>
        </w:rPr>
        <w:t xml:space="preserve"> literature</w:t>
      </w:r>
      <w:r w:rsidR="006F16A1" w:rsidRPr="00C425B9">
        <w:rPr>
          <w:rFonts w:ascii="Aptos" w:hAnsi="Aptos" w:cstheme="minorBidi"/>
          <w:lang w:val="en-US" w:eastAsia="es-ES"/>
        </w:rPr>
        <w:t xml:space="preserve"> on</w:t>
      </w:r>
      <w:r w:rsidR="002C3B28" w:rsidRPr="00C425B9">
        <w:rPr>
          <w:rFonts w:ascii="Aptos" w:hAnsi="Aptos" w:cstheme="minorBidi"/>
          <w:lang w:val="en-US" w:eastAsia="es-ES"/>
        </w:rPr>
        <w:t xml:space="preserve"> school-community relations in disadvantaged </w:t>
      </w:r>
      <w:r w:rsidR="00075FDC" w:rsidRPr="00C425B9">
        <w:rPr>
          <w:rFonts w:ascii="Aptos" w:hAnsi="Aptos" w:cstheme="minorBidi"/>
          <w:lang w:val="en-US" w:eastAsia="es-ES"/>
        </w:rPr>
        <w:t>neighborhood</w:t>
      </w:r>
      <w:r w:rsidR="002C3B28" w:rsidRPr="00C425B9">
        <w:rPr>
          <w:rFonts w:ascii="Aptos" w:hAnsi="Aptos" w:cstheme="minorBidi"/>
          <w:lang w:val="en-US" w:eastAsia="es-ES"/>
        </w:rPr>
        <w:t>s</w:t>
      </w:r>
      <w:r w:rsidR="006F16A1" w:rsidRPr="00C425B9">
        <w:rPr>
          <w:rFonts w:ascii="Aptos" w:hAnsi="Aptos" w:cstheme="minorBidi"/>
          <w:lang w:val="en-US" w:eastAsia="es-ES"/>
        </w:rPr>
        <w:t xml:space="preserve">.  </w:t>
      </w:r>
    </w:p>
    <w:p w14:paraId="7468D097" w14:textId="33D51D01" w:rsidR="00CD30B0" w:rsidRPr="00C425B9" w:rsidRDefault="00CD30B0" w:rsidP="00C425B9">
      <w:pPr>
        <w:spacing w:before="120" w:after="120" w:line="360" w:lineRule="auto"/>
        <w:jc w:val="both"/>
        <w:rPr>
          <w:rFonts w:ascii="Aptos" w:hAnsi="Aptos" w:cstheme="minorHAnsi"/>
          <w:lang w:val="en-US" w:eastAsia="es-ES"/>
        </w:rPr>
      </w:pPr>
    </w:p>
    <w:p w14:paraId="4FE3F01C" w14:textId="7BCCAD59" w:rsidR="005D695E" w:rsidRPr="00C425B9" w:rsidRDefault="005D695E" w:rsidP="00C425B9">
      <w:pPr>
        <w:pStyle w:val="Ttol1"/>
        <w:numPr>
          <w:ilvl w:val="0"/>
          <w:numId w:val="36"/>
        </w:numPr>
        <w:rPr>
          <w:rFonts w:ascii="Aptos" w:hAnsi="Aptos"/>
        </w:rPr>
      </w:pPr>
      <w:r w:rsidRPr="00C425B9">
        <w:rPr>
          <w:rFonts w:ascii="Aptos" w:hAnsi="Aptos"/>
        </w:rPr>
        <w:t>S</w:t>
      </w:r>
      <w:r w:rsidR="00CD5523" w:rsidRPr="00C425B9">
        <w:rPr>
          <w:rFonts w:ascii="Aptos" w:hAnsi="Aptos"/>
        </w:rPr>
        <w:t>chool-</w:t>
      </w:r>
      <w:r w:rsidR="00BD451B" w:rsidRPr="00C425B9">
        <w:rPr>
          <w:rFonts w:ascii="Aptos" w:hAnsi="Aptos"/>
        </w:rPr>
        <w:t>C</w:t>
      </w:r>
      <w:r w:rsidR="00CD5523" w:rsidRPr="00C425B9">
        <w:rPr>
          <w:rFonts w:ascii="Aptos" w:hAnsi="Aptos"/>
        </w:rPr>
        <w:t xml:space="preserve">ommunity </w:t>
      </w:r>
      <w:r w:rsidR="00BD451B" w:rsidRPr="00C425B9">
        <w:rPr>
          <w:rFonts w:ascii="Aptos" w:hAnsi="Aptos"/>
        </w:rPr>
        <w:t>R</w:t>
      </w:r>
      <w:r w:rsidR="00CD5523" w:rsidRPr="00C425B9">
        <w:rPr>
          <w:rFonts w:ascii="Aptos" w:hAnsi="Aptos"/>
        </w:rPr>
        <w:t xml:space="preserve">elations in </w:t>
      </w:r>
      <w:r w:rsidR="00BD451B" w:rsidRPr="00C425B9">
        <w:rPr>
          <w:rFonts w:ascii="Aptos" w:hAnsi="Aptos"/>
        </w:rPr>
        <w:t>D</w:t>
      </w:r>
      <w:r w:rsidR="00CD5523" w:rsidRPr="00C425B9">
        <w:rPr>
          <w:rFonts w:ascii="Aptos" w:hAnsi="Aptos"/>
        </w:rPr>
        <w:t xml:space="preserve">isadvantaged </w:t>
      </w:r>
      <w:r w:rsidR="00075FDC" w:rsidRPr="00C425B9">
        <w:rPr>
          <w:rFonts w:ascii="Aptos" w:hAnsi="Aptos"/>
        </w:rPr>
        <w:t>Neighborhood</w:t>
      </w:r>
      <w:r w:rsidR="00CD5523" w:rsidRPr="00C425B9">
        <w:rPr>
          <w:rFonts w:ascii="Aptos" w:hAnsi="Aptos"/>
        </w:rPr>
        <w:t>s</w:t>
      </w:r>
    </w:p>
    <w:p w14:paraId="05C594AA" w14:textId="2007DFA8" w:rsidR="003871A8" w:rsidRPr="00C425B9" w:rsidRDefault="00B01FEC" w:rsidP="00C425B9">
      <w:pPr>
        <w:spacing w:before="120" w:after="120" w:line="360" w:lineRule="auto"/>
        <w:ind w:firstLine="720"/>
        <w:jc w:val="both"/>
        <w:rPr>
          <w:rFonts w:ascii="Aptos" w:hAnsi="Aptos"/>
          <w:lang w:val="en-US"/>
        </w:rPr>
      </w:pPr>
      <w:r w:rsidRPr="00C425B9">
        <w:rPr>
          <w:rFonts w:ascii="Aptos" w:hAnsi="Aptos"/>
          <w:lang w:val="en-US" w:eastAsia="es-ES"/>
        </w:rPr>
        <w:t>Throughout</w:t>
      </w:r>
      <w:r w:rsidR="00503B6A" w:rsidRPr="00C425B9">
        <w:rPr>
          <w:rFonts w:ascii="Aptos" w:hAnsi="Aptos"/>
          <w:lang w:val="en-US" w:eastAsia="es-ES"/>
        </w:rPr>
        <w:t xml:space="preserve"> the OECD countries, the </w:t>
      </w:r>
      <w:r w:rsidRPr="00C425B9">
        <w:rPr>
          <w:rFonts w:ascii="Aptos" w:hAnsi="Aptos"/>
          <w:lang w:val="en-US" w:eastAsia="es-ES"/>
        </w:rPr>
        <w:t>poorest</w:t>
      </w:r>
      <w:r w:rsidR="00503B6A" w:rsidRPr="00C425B9">
        <w:rPr>
          <w:rFonts w:ascii="Aptos" w:hAnsi="Aptos"/>
          <w:lang w:val="en-US" w:eastAsia="es-ES"/>
        </w:rPr>
        <w:t xml:space="preserve"> school outcomes and the highest ELET rates are spatially concentrated in disadvantaged and low-income </w:t>
      </w:r>
      <w:r w:rsidR="00075FDC" w:rsidRPr="00C425B9">
        <w:rPr>
          <w:rFonts w:ascii="Aptos" w:hAnsi="Aptos"/>
          <w:lang w:val="en-US" w:eastAsia="es-ES"/>
        </w:rPr>
        <w:t>neighborhood</w:t>
      </w:r>
      <w:r w:rsidR="00503B6A" w:rsidRPr="00C425B9">
        <w:rPr>
          <w:rFonts w:ascii="Aptos" w:hAnsi="Aptos"/>
          <w:lang w:val="en-US" w:eastAsia="es-ES"/>
        </w:rPr>
        <w:t xml:space="preserve">s in large cities </w:t>
      </w:r>
      <w:r w:rsidR="005F4051" w:rsidRPr="00C425B9">
        <w:rPr>
          <w:rFonts w:ascii="Aptos" w:hAnsi="Aptos"/>
          <w:lang w:val="en-US" w:eastAsia="es-ES"/>
        </w:rPr>
        <w:fldChar w:fldCharType="begin" w:fldLock="1"/>
      </w:r>
      <w:r w:rsidR="00F32439" w:rsidRPr="00C425B9">
        <w:rPr>
          <w:rFonts w:ascii="Aptos" w:hAnsi="Aptos"/>
          <w:lang w:val="en-US" w:eastAsia="es-ES"/>
        </w:rPr>
        <w:instrText>ADDIN CSL_CITATION {"citationItems":[{"id":"ITEM-1","itemData":{"DOI":"10.1080/00131881.2016.1207872","ISSN":"0013-1881","abstract":"AbstractBackground: The field of school–community relations is well established in the scholarly literature. However, its largely descriptive and fragmented nature has served to disguise its concep...","author":[{"dropping-particle":"","family":"Kerr","given":"Kirstin","non-dropping-particle":"","parse-names":false,"suffix":""},{"dropping-particle":"","family":"Dyson","given":"Alan","non-dropping-particle":"","parse-names":false,"suffix":""},{"dropping-particle":"","family":"Gallannaugh","given":"Frances","non-dropping-particle":"","parse-names":false,"suffix":""}],"container-title":"Educational Research","id":"ITEM-1","issue":"3","issued":{"date-parts":[["2016"]]},"page":"265-282","publisher":"Routledge","title":"Conceptualising school-community relations in disadvantaged neighbourhoods: mapping the literature","type":"article-journal","volume":"58"},"uris":["http://www.mendeley.com/documents/?uuid=bf98a6c9-9176-32b9-a00b-adc76db5bee1"]}],"mendeley":{"formattedCitation":"(Kerr et al., 2016)","plainTextFormattedCitation":"(Kerr et al., 2016)","previouslyFormattedCitation":"(Kerr et al., 2016)"},"properties":{"noteIndex":0},"schema":"https://github.com/citation-style-language/schema/raw/master/csl-citation.json"}</w:instrText>
      </w:r>
      <w:r w:rsidR="005F4051" w:rsidRPr="00C425B9">
        <w:rPr>
          <w:rFonts w:ascii="Aptos" w:hAnsi="Aptos"/>
          <w:lang w:val="en-US" w:eastAsia="es-ES"/>
        </w:rPr>
        <w:fldChar w:fldCharType="separate"/>
      </w:r>
      <w:r w:rsidR="00F32439" w:rsidRPr="00C425B9">
        <w:rPr>
          <w:rFonts w:ascii="Aptos" w:hAnsi="Aptos"/>
          <w:lang w:val="en-US" w:eastAsia="es-ES"/>
        </w:rPr>
        <w:t>(Kerr et al., 2016)</w:t>
      </w:r>
      <w:r w:rsidR="005F4051" w:rsidRPr="00C425B9">
        <w:rPr>
          <w:rFonts w:ascii="Aptos" w:hAnsi="Aptos"/>
          <w:lang w:val="en-US" w:eastAsia="es-ES"/>
        </w:rPr>
        <w:fldChar w:fldCharType="end"/>
      </w:r>
      <w:r w:rsidR="005D695E" w:rsidRPr="00C425B9">
        <w:rPr>
          <w:rFonts w:ascii="Aptos" w:hAnsi="Aptos"/>
          <w:lang w:val="en-US" w:eastAsia="es-ES"/>
        </w:rPr>
        <w:t xml:space="preserve">. </w:t>
      </w:r>
      <w:r w:rsidR="001747EC" w:rsidRPr="00C425B9">
        <w:rPr>
          <w:rFonts w:ascii="Aptos" w:hAnsi="Aptos"/>
          <w:lang w:val="en-US" w:eastAsia="es-ES"/>
        </w:rPr>
        <w:t>From a Critical Positive Youth Development (CPYD) framework</w:t>
      </w:r>
      <w:r w:rsidR="00EC4B0F" w:rsidRPr="00C425B9">
        <w:rPr>
          <w:rFonts w:ascii="Aptos" w:hAnsi="Aptos"/>
          <w:lang w:val="en-US" w:eastAsia="es-ES"/>
        </w:rPr>
        <w:t>, t</w:t>
      </w:r>
      <w:r w:rsidR="003F0BF5" w:rsidRPr="00C425B9">
        <w:rPr>
          <w:rFonts w:ascii="Aptos" w:hAnsi="Aptos"/>
          <w:lang w:val="en-US" w:eastAsia="es-ES"/>
        </w:rPr>
        <w:t>his multidimensional problem</w:t>
      </w:r>
      <w:r w:rsidR="00756CAE" w:rsidRPr="00C425B9">
        <w:rPr>
          <w:rFonts w:ascii="Aptos" w:hAnsi="Aptos"/>
          <w:lang w:val="en-US" w:eastAsia="es-ES"/>
        </w:rPr>
        <w:t xml:space="preserve"> of redu</w:t>
      </w:r>
      <w:r w:rsidR="00E9774F" w:rsidRPr="00C425B9">
        <w:rPr>
          <w:rFonts w:ascii="Aptos" w:hAnsi="Aptos"/>
          <w:lang w:val="en-US" w:eastAsia="es-ES"/>
        </w:rPr>
        <w:t>cing educational inequalities</w:t>
      </w:r>
      <w:r w:rsidR="003F0BF5" w:rsidRPr="00C425B9">
        <w:rPr>
          <w:rFonts w:ascii="Aptos" w:hAnsi="Aptos"/>
          <w:lang w:val="en-US" w:eastAsia="es-ES"/>
        </w:rPr>
        <w:t xml:space="preserve"> (Carter, 2018)</w:t>
      </w:r>
      <w:r w:rsidR="00EC4B0F" w:rsidRPr="00C425B9">
        <w:rPr>
          <w:rFonts w:ascii="Aptos" w:hAnsi="Aptos"/>
          <w:lang w:val="en-US" w:eastAsia="es-ES"/>
        </w:rPr>
        <w:t xml:space="preserve"> demands </w:t>
      </w:r>
      <w:r w:rsidR="00503B6A" w:rsidRPr="00C425B9">
        <w:rPr>
          <w:rFonts w:ascii="Aptos" w:hAnsi="Aptos"/>
          <w:lang w:val="en-US" w:eastAsia="es-ES"/>
        </w:rPr>
        <w:t>think</w:t>
      </w:r>
      <w:r w:rsidR="00EC4B0F" w:rsidRPr="00C425B9">
        <w:rPr>
          <w:rFonts w:ascii="Aptos" w:hAnsi="Aptos"/>
          <w:lang w:val="en-US" w:eastAsia="es-ES"/>
        </w:rPr>
        <w:t>ing</w:t>
      </w:r>
      <w:r w:rsidR="00503B6A" w:rsidRPr="00C425B9">
        <w:rPr>
          <w:rFonts w:ascii="Aptos" w:hAnsi="Aptos"/>
          <w:lang w:val="en-US" w:eastAsia="es-ES"/>
        </w:rPr>
        <w:t xml:space="preserve"> h</w:t>
      </w:r>
      <w:r w:rsidR="39AA0BBF" w:rsidRPr="00C425B9">
        <w:rPr>
          <w:rFonts w:ascii="Aptos" w:hAnsi="Aptos"/>
          <w:lang w:val="en-US" w:eastAsia="es-ES"/>
        </w:rPr>
        <w:t>olistically</w:t>
      </w:r>
      <w:r w:rsidR="00C5324C" w:rsidRPr="00C425B9">
        <w:rPr>
          <w:rFonts w:ascii="Aptos" w:hAnsi="Aptos"/>
          <w:lang w:val="en-US" w:eastAsia="es-ES"/>
        </w:rPr>
        <w:t>,</w:t>
      </w:r>
      <w:r w:rsidR="39AA0BBF" w:rsidRPr="00C425B9">
        <w:rPr>
          <w:rFonts w:ascii="Aptos" w:hAnsi="Aptos"/>
          <w:lang w:val="en-US" w:eastAsia="es-ES"/>
        </w:rPr>
        <w:t xml:space="preserve"> attend</w:t>
      </w:r>
      <w:r w:rsidR="00B6323D" w:rsidRPr="00C425B9">
        <w:rPr>
          <w:rFonts w:ascii="Aptos" w:hAnsi="Aptos"/>
          <w:lang w:val="en-US" w:eastAsia="es-ES"/>
        </w:rPr>
        <w:t>ing</w:t>
      </w:r>
      <w:r w:rsidR="39AA0BBF" w:rsidRPr="00C425B9">
        <w:rPr>
          <w:rFonts w:ascii="Aptos" w:hAnsi="Aptos"/>
          <w:lang w:val="en-US" w:eastAsia="es-ES"/>
        </w:rPr>
        <w:t xml:space="preserve"> to the </w:t>
      </w:r>
      <w:r w:rsidR="00D927A2" w:rsidRPr="00C425B9">
        <w:rPr>
          <w:rFonts w:ascii="Aptos" w:hAnsi="Aptos"/>
          <w:lang w:val="en-US" w:eastAsia="es-ES"/>
        </w:rPr>
        <w:t xml:space="preserve">children’s </w:t>
      </w:r>
      <w:r w:rsidR="39AA0BBF" w:rsidRPr="00C425B9">
        <w:rPr>
          <w:rFonts w:ascii="Aptos" w:hAnsi="Aptos"/>
          <w:lang w:val="en-US" w:eastAsia="es-ES"/>
        </w:rPr>
        <w:t>ecology</w:t>
      </w:r>
      <w:r w:rsidR="00580EC3" w:rsidRPr="00C425B9">
        <w:rPr>
          <w:rFonts w:ascii="Aptos" w:hAnsi="Aptos"/>
          <w:lang w:val="en-US" w:eastAsia="es-ES"/>
        </w:rPr>
        <w:t>,</w:t>
      </w:r>
      <w:r w:rsidR="39AA0BBF" w:rsidRPr="00C425B9">
        <w:rPr>
          <w:rFonts w:ascii="Aptos" w:hAnsi="Aptos"/>
          <w:lang w:val="en-US" w:eastAsia="es-ES"/>
        </w:rPr>
        <w:t xml:space="preserve"> </w:t>
      </w:r>
      <w:r w:rsidR="6DB0822C" w:rsidRPr="00C425B9">
        <w:rPr>
          <w:rFonts w:ascii="Aptos" w:eastAsia="Calibri" w:hAnsi="Aptos" w:cs="Calibri"/>
          <w:lang w:val="en-US"/>
        </w:rPr>
        <w:t xml:space="preserve">and also understanding the role and impact of power, privilege, and oppression on </w:t>
      </w:r>
      <w:r w:rsidR="001B5B61" w:rsidRPr="00C425B9">
        <w:rPr>
          <w:rFonts w:ascii="Aptos" w:eastAsia="Calibri" w:hAnsi="Aptos" w:cs="Calibri"/>
          <w:lang w:val="en-US"/>
        </w:rPr>
        <w:t>children’s</w:t>
      </w:r>
      <w:r w:rsidR="6DB0822C" w:rsidRPr="00C425B9">
        <w:rPr>
          <w:rFonts w:ascii="Aptos" w:eastAsia="Calibri" w:hAnsi="Aptos" w:cs="Calibri"/>
          <w:lang w:val="en-US"/>
        </w:rPr>
        <w:t xml:space="preserve"> </w:t>
      </w:r>
      <w:r w:rsidR="000D4367" w:rsidRPr="00C425B9">
        <w:rPr>
          <w:rFonts w:ascii="Aptos" w:eastAsia="Calibri" w:hAnsi="Aptos" w:cs="Calibri"/>
          <w:lang w:val="en-US"/>
        </w:rPr>
        <w:t xml:space="preserve">lives and </w:t>
      </w:r>
      <w:r w:rsidR="6DB0822C" w:rsidRPr="00C425B9">
        <w:rPr>
          <w:rFonts w:ascii="Aptos" w:eastAsia="Calibri" w:hAnsi="Aptos" w:cs="Calibri"/>
          <w:lang w:val="en-US"/>
        </w:rPr>
        <w:t>development, through critical reflection, political efficacy, and critical action (</w:t>
      </w:r>
      <w:r w:rsidR="003449DE" w:rsidRPr="00C425B9">
        <w:rPr>
          <w:rFonts w:ascii="Aptos" w:eastAsia="Calibri" w:hAnsi="Aptos" w:cs="Calibri"/>
          <w:lang w:val="en-US"/>
        </w:rPr>
        <w:t>Lerner et al., 2013</w:t>
      </w:r>
      <w:r w:rsidR="6DB0822C" w:rsidRPr="00C425B9">
        <w:rPr>
          <w:rFonts w:ascii="Aptos" w:eastAsia="Calibri" w:hAnsi="Aptos" w:cs="Calibri"/>
          <w:lang w:val="en-US"/>
        </w:rPr>
        <w:t xml:space="preserve">). </w:t>
      </w:r>
      <w:r w:rsidR="39AA0BBF" w:rsidRPr="00C425B9">
        <w:rPr>
          <w:rFonts w:ascii="Aptos" w:hAnsi="Aptos"/>
          <w:lang w:val="en-US" w:eastAsia="es-ES"/>
        </w:rPr>
        <w:t xml:space="preserve">Collectively, </w:t>
      </w:r>
      <w:r w:rsidR="0080031B" w:rsidRPr="00C425B9">
        <w:rPr>
          <w:rFonts w:ascii="Aptos" w:hAnsi="Aptos"/>
          <w:lang w:val="en-US" w:eastAsia="es-ES"/>
        </w:rPr>
        <w:t>“</w:t>
      </w:r>
      <w:r w:rsidR="39AA0BBF" w:rsidRPr="00C425B9">
        <w:rPr>
          <w:rFonts w:ascii="Aptos" w:hAnsi="Aptos"/>
          <w:lang w:val="en-US" w:eastAsia="es-ES"/>
        </w:rPr>
        <w:t xml:space="preserve">these various spheres of context constitute the </w:t>
      </w:r>
      <w:r w:rsidR="39AA0BBF" w:rsidRPr="00C425B9">
        <w:rPr>
          <w:rFonts w:ascii="Aptos" w:hAnsi="Aptos"/>
          <w:i/>
          <w:iCs/>
          <w:lang w:val="en-US" w:eastAsia="es-ES"/>
        </w:rPr>
        <w:t>ecology of inequality</w:t>
      </w:r>
      <w:r w:rsidR="39AA0BBF" w:rsidRPr="00C425B9">
        <w:rPr>
          <w:rFonts w:ascii="Aptos" w:hAnsi="Aptos"/>
          <w:lang w:val="en-US" w:eastAsia="es-ES"/>
        </w:rPr>
        <w:t>, which captures the interdependent system of economic, social, and political processes at the macro, meso, and micro levels of our society</w:t>
      </w:r>
      <w:r w:rsidR="0080031B" w:rsidRPr="00C425B9">
        <w:rPr>
          <w:rFonts w:ascii="Aptos" w:hAnsi="Aptos"/>
          <w:lang w:val="en-US" w:eastAsia="es-ES"/>
        </w:rPr>
        <w:t>”</w:t>
      </w:r>
      <w:r w:rsidR="39AA0BBF" w:rsidRPr="00C425B9">
        <w:rPr>
          <w:rFonts w:ascii="Aptos" w:hAnsi="Aptos"/>
          <w:lang w:val="en-US" w:eastAsia="es-ES"/>
        </w:rPr>
        <w:t xml:space="preserve"> (Carter, 2018</w:t>
      </w:r>
      <w:r w:rsidR="00E43BD7" w:rsidRPr="00C425B9">
        <w:rPr>
          <w:rFonts w:ascii="Aptos" w:hAnsi="Aptos"/>
          <w:lang w:val="en-US" w:eastAsia="es-ES"/>
        </w:rPr>
        <w:t>, p. 2</w:t>
      </w:r>
      <w:r w:rsidR="39AA0BBF" w:rsidRPr="00C425B9">
        <w:rPr>
          <w:rFonts w:ascii="Aptos" w:hAnsi="Aptos"/>
          <w:lang w:val="en-US" w:eastAsia="es-ES"/>
        </w:rPr>
        <w:t xml:space="preserve">). </w:t>
      </w:r>
    </w:p>
    <w:p w14:paraId="25C2D66C" w14:textId="3DDEFDF4" w:rsidR="00B317CB" w:rsidRPr="00C425B9" w:rsidRDefault="00604257" w:rsidP="00C425B9">
      <w:pPr>
        <w:spacing w:before="120" w:after="120" w:line="360" w:lineRule="auto"/>
        <w:jc w:val="both"/>
        <w:rPr>
          <w:rFonts w:ascii="Aptos" w:hAnsi="Aptos"/>
          <w:lang w:val="en-US" w:eastAsia="es-ES"/>
        </w:rPr>
      </w:pPr>
      <w:r w:rsidRPr="00C425B9">
        <w:rPr>
          <w:rFonts w:ascii="Aptos" w:hAnsi="Aptos"/>
          <w:lang w:val="en-US" w:eastAsia="es-ES"/>
        </w:rPr>
        <w:tab/>
      </w:r>
      <w:r w:rsidR="39AA0BBF" w:rsidRPr="00C425B9">
        <w:rPr>
          <w:rFonts w:ascii="Aptos" w:hAnsi="Aptos"/>
          <w:lang w:val="en-US" w:eastAsia="es-ES"/>
        </w:rPr>
        <w:t xml:space="preserve">From this view of society, </w:t>
      </w:r>
      <w:r w:rsidR="00075FDC" w:rsidRPr="00C425B9">
        <w:rPr>
          <w:rFonts w:ascii="Aptos" w:hAnsi="Aptos"/>
          <w:lang w:val="en-US" w:eastAsia="es-ES"/>
        </w:rPr>
        <w:t>neighborhood</w:t>
      </w:r>
      <w:r w:rsidR="00503B6A" w:rsidRPr="00C425B9">
        <w:rPr>
          <w:rFonts w:ascii="Aptos" w:hAnsi="Aptos"/>
          <w:lang w:val="en-US" w:eastAsia="es-ES"/>
        </w:rPr>
        <w:t xml:space="preserve">-school alliances have been </w:t>
      </w:r>
      <w:r w:rsidR="00B01FEC" w:rsidRPr="00C425B9">
        <w:rPr>
          <w:rFonts w:ascii="Aptos" w:hAnsi="Aptos"/>
          <w:lang w:val="en-US" w:eastAsia="es-ES"/>
        </w:rPr>
        <w:t>integrated</w:t>
      </w:r>
      <w:r w:rsidR="00503B6A" w:rsidRPr="00C425B9">
        <w:rPr>
          <w:rFonts w:ascii="Aptos" w:hAnsi="Aptos"/>
          <w:lang w:val="en-US" w:eastAsia="es-ES"/>
        </w:rPr>
        <w:t xml:space="preserve"> as </w:t>
      </w:r>
      <w:r w:rsidR="00EA351F" w:rsidRPr="00C425B9">
        <w:rPr>
          <w:rFonts w:ascii="Aptos" w:hAnsi="Aptos"/>
          <w:lang w:val="en-US" w:eastAsia="es-ES"/>
        </w:rPr>
        <w:t>“</w:t>
      </w:r>
      <w:r w:rsidR="00503B6A" w:rsidRPr="00C425B9">
        <w:rPr>
          <w:rFonts w:ascii="Aptos" w:hAnsi="Aptos"/>
          <w:lang w:val="en-US" w:eastAsia="es-ES"/>
        </w:rPr>
        <w:t>privileged</w:t>
      </w:r>
      <w:r w:rsidR="00EA351F" w:rsidRPr="00C425B9">
        <w:rPr>
          <w:rFonts w:ascii="Aptos" w:hAnsi="Aptos"/>
          <w:lang w:val="en-US" w:eastAsia="es-ES"/>
        </w:rPr>
        <w:t>”</w:t>
      </w:r>
      <w:r w:rsidR="00503B6A" w:rsidRPr="00C425B9">
        <w:rPr>
          <w:rFonts w:ascii="Aptos" w:hAnsi="Aptos"/>
          <w:lang w:val="en-US" w:eastAsia="es-ES"/>
        </w:rPr>
        <w:t xml:space="preserve"> mechanisms </w:t>
      </w:r>
      <w:r w:rsidR="00B01FEC" w:rsidRPr="00C425B9">
        <w:rPr>
          <w:rFonts w:ascii="Aptos" w:hAnsi="Aptos"/>
          <w:lang w:val="en-US" w:eastAsia="es-ES"/>
        </w:rPr>
        <w:t>for</w:t>
      </w:r>
      <w:r w:rsidR="00503B6A" w:rsidRPr="00C425B9">
        <w:rPr>
          <w:rFonts w:ascii="Aptos" w:hAnsi="Aptos"/>
          <w:lang w:val="en-US" w:eastAsia="es-ES"/>
        </w:rPr>
        <w:t xml:space="preserve"> address</w:t>
      </w:r>
      <w:r w:rsidR="00B01FEC" w:rsidRPr="00C425B9">
        <w:rPr>
          <w:rFonts w:ascii="Aptos" w:hAnsi="Aptos"/>
          <w:lang w:val="en-US" w:eastAsia="es-ES"/>
        </w:rPr>
        <w:t>ing</w:t>
      </w:r>
      <w:r w:rsidR="00503B6A" w:rsidRPr="00C425B9">
        <w:rPr>
          <w:rFonts w:ascii="Aptos" w:hAnsi="Aptos"/>
          <w:lang w:val="en-US" w:eastAsia="es-ES"/>
        </w:rPr>
        <w:t xml:space="preserve"> the disadvantage</w:t>
      </w:r>
      <w:r w:rsidR="00B01FEC" w:rsidRPr="00C425B9">
        <w:rPr>
          <w:rFonts w:ascii="Aptos" w:hAnsi="Aptos"/>
          <w:lang w:val="en-US" w:eastAsia="es-ES"/>
        </w:rPr>
        <w:t>d status</w:t>
      </w:r>
      <w:r w:rsidR="00503B6A" w:rsidRPr="00C425B9">
        <w:rPr>
          <w:rFonts w:ascii="Aptos" w:hAnsi="Aptos"/>
          <w:lang w:val="en-US" w:eastAsia="es-ES"/>
        </w:rPr>
        <w:t xml:space="preserve"> of the </w:t>
      </w:r>
      <w:r w:rsidR="00075FDC" w:rsidRPr="00C425B9">
        <w:rPr>
          <w:rFonts w:ascii="Aptos" w:hAnsi="Aptos"/>
          <w:lang w:val="en-US" w:eastAsia="es-ES"/>
        </w:rPr>
        <w:t>neighborhood</w:t>
      </w:r>
      <w:r w:rsidR="00503B6A" w:rsidRPr="00C425B9">
        <w:rPr>
          <w:rFonts w:ascii="Aptos" w:hAnsi="Aptos"/>
          <w:lang w:val="en-US" w:eastAsia="es-ES"/>
        </w:rPr>
        <w:t xml:space="preserve"> and </w:t>
      </w:r>
      <w:r w:rsidR="00B01FEC" w:rsidRPr="00C425B9">
        <w:rPr>
          <w:rFonts w:ascii="Aptos" w:hAnsi="Aptos"/>
          <w:lang w:val="en-US" w:eastAsia="es-ES"/>
        </w:rPr>
        <w:t>for</w:t>
      </w:r>
      <w:r w:rsidR="00503B6A" w:rsidRPr="00C425B9">
        <w:rPr>
          <w:rFonts w:ascii="Aptos" w:hAnsi="Aptos"/>
          <w:lang w:val="en-US" w:eastAsia="es-ES"/>
        </w:rPr>
        <w:t xml:space="preserve"> combat</w:t>
      </w:r>
      <w:r w:rsidR="00B01FEC" w:rsidRPr="00C425B9">
        <w:rPr>
          <w:rFonts w:ascii="Aptos" w:hAnsi="Aptos"/>
          <w:lang w:val="en-US" w:eastAsia="es-ES"/>
        </w:rPr>
        <w:t>ing</w:t>
      </w:r>
      <w:r w:rsidR="00503B6A" w:rsidRPr="00C425B9">
        <w:rPr>
          <w:rFonts w:ascii="Aptos" w:hAnsi="Aptos"/>
          <w:lang w:val="en-US" w:eastAsia="es-ES"/>
        </w:rPr>
        <w:t xml:space="preserve"> social and educational inequalities</w:t>
      </w:r>
      <w:r w:rsidR="00CD2F4F" w:rsidRPr="00C425B9">
        <w:rPr>
          <w:rFonts w:ascii="Aptos" w:hAnsi="Aptos"/>
          <w:lang w:val="en-US" w:eastAsia="es-ES"/>
        </w:rPr>
        <w:t xml:space="preserve"> (</w:t>
      </w:r>
      <w:r w:rsidR="00CD2F4F" w:rsidRPr="00C425B9">
        <w:rPr>
          <w:rFonts w:ascii="Aptos" w:hAnsi="Aptos" w:cstheme="minorBidi"/>
          <w:lang w:val="en-US" w:eastAsia="es-ES"/>
        </w:rPr>
        <w:fldChar w:fldCharType="begin" w:fldLock="1"/>
      </w:r>
      <w:r w:rsidR="00CD2F4F" w:rsidRPr="00C425B9">
        <w:rPr>
          <w:rFonts w:ascii="Aptos" w:hAnsi="Aptos" w:cstheme="minorBidi"/>
          <w:lang w:val="en-US" w:eastAsia="es-ES"/>
        </w:rPr>
        <w:instrText>ADDIN CSL_CITATION {"citationItems":[{"id":"ITEM-1","itemData":{"DOI":"10.1177/0038038513500108","ISSN":"0038-0385","author":[{"dropping-particle":"","family":"Nast","given":"J.","non-dropping-particle":"","parse-names":false,"suffix":""},{"dropping-particle":"","family":"Blokland","given":"T.","non-dropping-particle":"","parse-names":false,"suffix":""}],"container-title":"Sociology","id":"ITEM-1","issue":"3","issued":{"date-parts":[["2013","10"]]},"page":"482-499","title":"Social Mix Revisited: Neighbourhood Institutions as Setting for Boundary Work and Social Capital","type":"article-journal","volume":"48"},"uris":["http://www.mendeley.com/documents/?uuid=6ea06230-b87e-4810-8e48-31941d683bd7","http://www.mendeley.com/documents/?uuid=d9bf0545-eb15-464b-87ae-1db055cfa426","http://www.mendeley.com/documents/?uuid=46e878ff-8f87-4663-9a33-d7f6a2256cd0"]}],"mendeley":{"formattedCitation":"(Nast &amp; Blokland, 2013)","plainTextFormattedCitation":"(Nast &amp; Blokland, 2013)","previouslyFormattedCitation":"(Nast &amp; Blokland, 2013)"},"properties":{"noteIndex":0},"schema":"https://github.com/citation-style-language/schema/raw/master/csl-citation.json"}</w:instrText>
      </w:r>
      <w:r w:rsidR="00CD2F4F" w:rsidRPr="00C425B9">
        <w:rPr>
          <w:rFonts w:ascii="Aptos" w:hAnsi="Aptos" w:cstheme="minorBidi"/>
          <w:lang w:val="en-US" w:eastAsia="es-ES"/>
        </w:rPr>
        <w:fldChar w:fldCharType="separate"/>
      </w:r>
      <w:r w:rsidR="00CD2F4F" w:rsidRPr="00C425B9">
        <w:rPr>
          <w:rFonts w:ascii="Aptos" w:hAnsi="Aptos" w:cstheme="minorBidi"/>
          <w:lang w:val="en-US" w:eastAsia="es-ES"/>
        </w:rPr>
        <w:t>Nast &amp; Blokland, 2013</w:t>
      </w:r>
      <w:r w:rsidR="00CD2F4F" w:rsidRPr="00C425B9">
        <w:rPr>
          <w:rFonts w:ascii="Aptos" w:hAnsi="Aptos" w:cstheme="minorBidi"/>
          <w:lang w:val="en-US" w:eastAsia="es-ES"/>
        </w:rPr>
        <w:fldChar w:fldCharType="end"/>
      </w:r>
      <w:r w:rsidR="00CD2F4F" w:rsidRPr="00C425B9">
        <w:rPr>
          <w:rFonts w:ascii="Aptos" w:hAnsi="Aptos" w:cstheme="minorBidi"/>
          <w:lang w:val="en-US" w:eastAsia="es-ES"/>
        </w:rPr>
        <w:t>; Vitalli, et al., 2016, 2018</w:t>
      </w:r>
      <w:r w:rsidR="00CD2F4F" w:rsidRPr="00C425B9">
        <w:rPr>
          <w:rFonts w:ascii="Aptos" w:hAnsi="Aptos"/>
          <w:lang w:val="en-US" w:eastAsia="es-ES"/>
        </w:rPr>
        <w:t>)</w:t>
      </w:r>
      <w:r w:rsidR="00A94258" w:rsidRPr="00C425B9">
        <w:rPr>
          <w:rFonts w:ascii="Aptos" w:hAnsi="Aptos"/>
          <w:lang w:val="en-US" w:eastAsia="es-ES"/>
        </w:rPr>
        <w:t>.</w:t>
      </w:r>
      <w:r w:rsidR="00CD2F4F" w:rsidRPr="00C425B9" w:rsidDel="00CD2F4F">
        <w:rPr>
          <w:rFonts w:ascii="Aptos" w:hAnsi="Aptos"/>
          <w:lang w:val="en-US" w:eastAsia="es-ES"/>
        </w:rPr>
        <w:t xml:space="preserve"> </w:t>
      </w:r>
      <w:r w:rsidR="00F2436C" w:rsidRPr="00C425B9">
        <w:rPr>
          <w:rFonts w:ascii="Aptos" w:hAnsi="Aptos"/>
          <w:lang w:val="en-US" w:eastAsia="es-ES"/>
        </w:rPr>
        <w:t xml:space="preserve">Some argue that </w:t>
      </w:r>
      <w:r w:rsidR="00F2436C" w:rsidRPr="00C425B9">
        <w:rPr>
          <w:rFonts w:ascii="Aptos" w:hAnsi="Aptos"/>
          <w:i/>
          <w:iCs/>
          <w:lang w:val="en-US"/>
        </w:rPr>
        <w:t>the school as a resource broker</w:t>
      </w:r>
      <w:r w:rsidR="00F2436C" w:rsidRPr="00C425B9">
        <w:rPr>
          <w:rFonts w:ascii="Aptos" w:hAnsi="Aptos"/>
          <w:lang w:val="en-US"/>
        </w:rPr>
        <w:t xml:space="preserve"> must lead the fight against</w:t>
      </w:r>
      <w:r w:rsidR="00F2436C" w:rsidRPr="00C425B9">
        <w:rPr>
          <w:rFonts w:ascii="Aptos" w:hAnsi="Aptos"/>
          <w:lang w:val="en-US" w:eastAsia="es-ES"/>
        </w:rPr>
        <w:t xml:space="preserve"> these inequalities </w:t>
      </w:r>
      <w:r w:rsidR="00B01FEC" w:rsidRPr="00C425B9">
        <w:rPr>
          <w:rFonts w:ascii="Aptos" w:hAnsi="Aptos"/>
          <w:lang w:val="en-US" w:eastAsia="es-ES"/>
        </w:rPr>
        <w:t>— the</w:t>
      </w:r>
      <w:r w:rsidR="00F2436C" w:rsidRPr="00C425B9">
        <w:rPr>
          <w:rFonts w:ascii="Aptos" w:hAnsi="Aptos"/>
          <w:lang w:val="en-US" w:eastAsia="es-ES"/>
        </w:rPr>
        <w:t xml:space="preserve"> root</w:t>
      </w:r>
      <w:r w:rsidR="00B01FEC" w:rsidRPr="00C425B9">
        <w:rPr>
          <w:rFonts w:ascii="Aptos" w:hAnsi="Aptos"/>
          <w:lang w:val="en-US" w:eastAsia="es-ES"/>
        </w:rPr>
        <w:t>s of</w:t>
      </w:r>
      <w:r w:rsidR="00F2436C" w:rsidRPr="00C425B9">
        <w:rPr>
          <w:rFonts w:ascii="Aptos" w:hAnsi="Aptos"/>
          <w:lang w:val="en-US" w:eastAsia="es-ES"/>
        </w:rPr>
        <w:t xml:space="preserve"> </w:t>
      </w:r>
      <w:r w:rsidR="00B01FEC" w:rsidRPr="00C425B9">
        <w:rPr>
          <w:rFonts w:ascii="Aptos" w:hAnsi="Aptos"/>
          <w:lang w:val="en-US" w:eastAsia="es-ES"/>
        </w:rPr>
        <w:t>which are</w:t>
      </w:r>
      <w:r w:rsidR="00F2436C" w:rsidRPr="00C425B9">
        <w:rPr>
          <w:rFonts w:ascii="Aptos" w:hAnsi="Aptos"/>
          <w:lang w:val="en-US" w:eastAsia="es-ES"/>
        </w:rPr>
        <w:t xml:space="preserve"> clearly socioeconomic</w:t>
      </w:r>
      <w:r w:rsidR="00B01FEC" w:rsidRPr="00C425B9">
        <w:rPr>
          <w:rFonts w:ascii="Aptos" w:hAnsi="Aptos"/>
          <w:lang w:val="en-US" w:eastAsia="es-ES"/>
        </w:rPr>
        <w:t xml:space="preserve"> — </w:t>
      </w:r>
      <w:r w:rsidR="00F2436C" w:rsidRPr="00C425B9">
        <w:rPr>
          <w:rFonts w:ascii="Aptos" w:hAnsi="Aptos"/>
          <w:lang w:val="en-US" w:eastAsia="es-ES"/>
        </w:rPr>
        <w:t xml:space="preserve">by innovating in its pedagogy, rethinking its organization, </w:t>
      </w:r>
      <w:r w:rsidR="00F2436C" w:rsidRPr="00C425B9">
        <w:rPr>
          <w:rFonts w:ascii="Aptos" w:hAnsi="Aptos"/>
          <w:lang w:val="en-US" w:eastAsia="es-ES"/>
        </w:rPr>
        <w:lastRenderedPageBreak/>
        <w:t>leadership and methodologies</w:t>
      </w:r>
      <w:r w:rsidR="00B01FEC" w:rsidRPr="00C425B9">
        <w:rPr>
          <w:rFonts w:ascii="Aptos" w:hAnsi="Aptos"/>
          <w:lang w:val="en-US" w:eastAsia="es-ES"/>
        </w:rPr>
        <w:t>,</w:t>
      </w:r>
      <w:r w:rsidR="00F2436C" w:rsidRPr="00C425B9">
        <w:rPr>
          <w:rFonts w:ascii="Aptos" w:hAnsi="Aptos"/>
          <w:lang w:val="en-US" w:eastAsia="es-ES"/>
        </w:rPr>
        <w:t xml:space="preserve"> and</w:t>
      </w:r>
      <w:r w:rsidR="00B01FEC" w:rsidRPr="00C425B9">
        <w:rPr>
          <w:rFonts w:ascii="Aptos" w:hAnsi="Aptos"/>
          <w:lang w:val="en-US" w:eastAsia="es-ES"/>
        </w:rPr>
        <w:t xml:space="preserve"> </w:t>
      </w:r>
      <w:r w:rsidR="00F2436C" w:rsidRPr="00C425B9">
        <w:rPr>
          <w:rFonts w:ascii="Aptos" w:hAnsi="Aptos"/>
          <w:lang w:val="en-US" w:eastAsia="es-ES"/>
        </w:rPr>
        <w:t>developing social compensation measures such as scholarship systems</w:t>
      </w:r>
      <w:r w:rsidR="00B01FEC" w:rsidRPr="00C425B9">
        <w:rPr>
          <w:rFonts w:ascii="Aptos" w:hAnsi="Aptos"/>
          <w:lang w:val="en-US" w:eastAsia="es-ES"/>
        </w:rPr>
        <w:t xml:space="preserve"> and</w:t>
      </w:r>
      <w:r w:rsidR="00F2436C" w:rsidRPr="00C425B9">
        <w:rPr>
          <w:rFonts w:ascii="Aptos" w:hAnsi="Aptos"/>
          <w:lang w:val="en-US" w:eastAsia="es-ES"/>
        </w:rPr>
        <w:t xml:space="preserve"> school </w:t>
      </w:r>
      <w:r w:rsidR="00AA7F7C" w:rsidRPr="00C425B9">
        <w:rPr>
          <w:rFonts w:ascii="Aptos" w:hAnsi="Aptos"/>
          <w:lang w:val="en-US" w:eastAsia="es-ES"/>
        </w:rPr>
        <w:t>support</w:t>
      </w:r>
      <w:r w:rsidR="00F2436C" w:rsidRPr="00C425B9">
        <w:rPr>
          <w:rFonts w:ascii="Aptos" w:hAnsi="Aptos"/>
          <w:lang w:val="en-US" w:eastAsia="es-ES"/>
        </w:rPr>
        <w:t xml:space="preserve"> classe</w:t>
      </w:r>
      <w:r w:rsidR="00AA7F7C" w:rsidRPr="00C425B9">
        <w:rPr>
          <w:rFonts w:ascii="Aptos" w:hAnsi="Aptos"/>
          <w:lang w:val="en-US" w:eastAsia="es-ES"/>
        </w:rPr>
        <w:t>s</w:t>
      </w:r>
      <w:r w:rsidR="00F2436C" w:rsidRPr="00C425B9">
        <w:rPr>
          <w:rFonts w:ascii="Aptos" w:hAnsi="Aptos"/>
          <w:lang w:val="en-US" w:eastAsia="es-ES"/>
        </w:rPr>
        <w:t xml:space="preserve"> in</w:t>
      </w:r>
      <w:r w:rsidR="00F2436C" w:rsidRPr="00C425B9">
        <w:rPr>
          <w:rFonts w:ascii="Aptos" w:hAnsi="Aptos"/>
          <w:lang w:val="en-US"/>
        </w:rPr>
        <w:t xml:space="preserve"> order to promote the transformation of these communities </w:t>
      </w:r>
      <w:r w:rsidR="00141A68" w:rsidRPr="00C425B9">
        <w:rPr>
          <w:rFonts w:ascii="Aptos" w:hAnsi="Aptos"/>
          <w:lang w:val="en-US"/>
        </w:rPr>
        <w:fldChar w:fldCharType="begin" w:fldLock="1"/>
      </w:r>
      <w:r w:rsidR="00FD1F3F" w:rsidRPr="00C425B9">
        <w:rPr>
          <w:rFonts w:ascii="Aptos" w:hAnsi="Aptos"/>
          <w:lang w:val="en-US"/>
        </w:rPr>
        <w:instrText>ADDIN CSL_CITATION {"citationItems":[{"id":"ITEM-1","itemData":{"DOI":"10.1080/00131881.2016.1207872","ISSN":"0013-1881","abstract":"AbstractBackground: The field of school–community relations is well established in the scholarly literature. However, its largely descriptive and fragmented nature has served to disguise its concep...","author":[{"dropping-particle":"","family":"Kerr","given":"Kirstin","non-dropping-particle":"","parse-names":false,"suffix":""},{"dropping-particle":"","family":"Dyson","given":"Alan","non-dropping-particle":"","parse-names":false,"suffix":""},{"dropping-particle":"","family":"Gallannaugh","given":"Frances","non-dropping-particle":"","parse-names":false,"suffix":""}],"container-title":"Educational Research","id":"ITEM-1","issue":"3","issued":{"date-parts":[["2016"]]},"page":"265-282","publisher":"Routledge","title":"Conceptualising school-community relations in disadvantaged neighbourhoods: mapping the literature","type":"article-journal","volume":"58"},"uris":["http://www.mendeley.com/documents/?uuid=bf98a6c9-9176-32b9-a00b-adc76db5bee1"]}],"mendeley":{"formattedCitation":"(Kerr et al., 2016)","plainTextFormattedCitation":"(Kerr et al., 2016)","previouslyFormattedCitation":"(Kerr et al., 2016)"},"properties":{"noteIndex":0},"schema":"https://github.com/citation-style-language/schema/raw/master/csl-citation.json"}</w:instrText>
      </w:r>
      <w:r w:rsidR="00141A68" w:rsidRPr="00C425B9">
        <w:rPr>
          <w:rFonts w:ascii="Aptos" w:hAnsi="Aptos"/>
          <w:lang w:val="en-US"/>
        </w:rPr>
        <w:fldChar w:fldCharType="separate"/>
      </w:r>
      <w:r w:rsidR="00D5567F" w:rsidRPr="00C425B9">
        <w:rPr>
          <w:rFonts w:ascii="Aptos" w:hAnsi="Aptos"/>
          <w:lang w:val="en-US"/>
        </w:rPr>
        <w:t>(Kerr et al., 2016)</w:t>
      </w:r>
      <w:r w:rsidR="00141A68" w:rsidRPr="00C425B9">
        <w:rPr>
          <w:rFonts w:ascii="Aptos" w:hAnsi="Aptos"/>
          <w:lang w:val="en-US"/>
        </w:rPr>
        <w:fldChar w:fldCharType="end"/>
      </w:r>
      <w:r w:rsidR="005D695E" w:rsidRPr="00C425B9">
        <w:rPr>
          <w:rFonts w:ascii="Aptos" w:hAnsi="Aptos"/>
          <w:lang w:val="en-US" w:eastAsia="es-ES"/>
        </w:rPr>
        <w:t xml:space="preserve">. </w:t>
      </w:r>
      <w:r w:rsidR="00EF786C" w:rsidRPr="00C425B9">
        <w:rPr>
          <w:rFonts w:ascii="Aptos" w:hAnsi="Aptos"/>
          <w:lang w:val="en-US" w:eastAsia="es-ES"/>
        </w:rPr>
        <w:t xml:space="preserve"> </w:t>
      </w:r>
      <w:r w:rsidR="00F2436C" w:rsidRPr="00C425B9">
        <w:rPr>
          <w:rFonts w:ascii="Aptos" w:hAnsi="Aptos"/>
          <w:lang w:val="en-US" w:eastAsia="es-ES"/>
        </w:rPr>
        <w:t>The school is therefore conceived as a place</w:t>
      </w:r>
      <w:r w:rsidR="00B01FEC" w:rsidRPr="00C425B9">
        <w:rPr>
          <w:rFonts w:ascii="Aptos" w:hAnsi="Aptos"/>
          <w:lang w:val="en-US" w:eastAsia="es-ES"/>
        </w:rPr>
        <w:t xml:space="preserve"> in the community</w:t>
      </w:r>
      <w:r w:rsidR="00F2436C" w:rsidRPr="00C425B9">
        <w:rPr>
          <w:rFonts w:ascii="Aptos" w:hAnsi="Aptos"/>
          <w:lang w:val="en-US" w:eastAsia="es-ES"/>
        </w:rPr>
        <w:t xml:space="preserve"> where people</w:t>
      </w:r>
      <w:r w:rsidR="00B01FEC" w:rsidRPr="00C425B9">
        <w:rPr>
          <w:rFonts w:ascii="Aptos" w:hAnsi="Aptos"/>
          <w:lang w:val="en-US" w:eastAsia="es-ES"/>
        </w:rPr>
        <w:t xml:space="preserve"> —</w:t>
      </w:r>
      <w:r w:rsidR="00F2436C" w:rsidRPr="00C425B9">
        <w:rPr>
          <w:rFonts w:ascii="Aptos" w:hAnsi="Aptos"/>
          <w:lang w:val="en-US" w:eastAsia="es-ES"/>
        </w:rPr>
        <w:t xml:space="preserve"> particularly those</w:t>
      </w:r>
      <w:r w:rsidR="00B01FEC" w:rsidRPr="00C425B9">
        <w:rPr>
          <w:rFonts w:ascii="Aptos" w:hAnsi="Aptos"/>
          <w:lang w:val="en-US" w:eastAsia="es-ES"/>
        </w:rPr>
        <w:t xml:space="preserve"> who are</w:t>
      </w:r>
      <w:r w:rsidR="00F2436C" w:rsidRPr="00C425B9">
        <w:rPr>
          <w:rFonts w:ascii="Aptos" w:hAnsi="Aptos"/>
          <w:lang w:val="en-US" w:eastAsia="es-ES"/>
        </w:rPr>
        <w:t xml:space="preserve"> most vulnerable</w:t>
      </w:r>
      <w:r w:rsidR="00B01FEC" w:rsidRPr="00C425B9">
        <w:rPr>
          <w:rFonts w:ascii="Aptos" w:hAnsi="Aptos"/>
          <w:lang w:val="en-US" w:eastAsia="es-ES"/>
        </w:rPr>
        <w:t xml:space="preserve"> —</w:t>
      </w:r>
      <w:r w:rsidR="00F2436C" w:rsidRPr="00C425B9">
        <w:rPr>
          <w:rFonts w:ascii="Aptos" w:hAnsi="Aptos"/>
          <w:lang w:val="en-US" w:eastAsia="es-ES"/>
        </w:rPr>
        <w:t xml:space="preserve"> can empower the</w:t>
      </w:r>
      <w:r w:rsidR="00C910BB" w:rsidRPr="00C425B9">
        <w:rPr>
          <w:rFonts w:ascii="Aptos" w:hAnsi="Aptos"/>
          <w:lang w:val="en-US" w:eastAsia="es-ES"/>
        </w:rPr>
        <w:t>mselves and lead</w:t>
      </w:r>
      <w:r w:rsidR="00F2436C" w:rsidRPr="00C425B9">
        <w:rPr>
          <w:rFonts w:ascii="Aptos" w:hAnsi="Aptos"/>
          <w:lang w:val="en-US" w:eastAsia="es-ES"/>
        </w:rPr>
        <w:t xml:space="preserve"> socially innovative experiences in terms of community development and</w:t>
      </w:r>
      <w:r w:rsidR="00B01FEC" w:rsidRPr="00C425B9">
        <w:rPr>
          <w:rFonts w:ascii="Aptos" w:hAnsi="Aptos"/>
          <w:lang w:val="en-US" w:eastAsia="es-ES"/>
        </w:rPr>
        <w:t xml:space="preserve"> the</w:t>
      </w:r>
      <w:r w:rsidR="00F2436C" w:rsidRPr="00C425B9">
        <w:rPr>
          <w:rFonts w:ascii="Aptos" w:hAnsi="Aptos"/>
          <w:lang w:val="en-US" w:eastAsia="es-ES"/>
        </w:rPr>
        <w:t xml:space="preserve"> strengthening</w:t>
      </w:r>
      <w:r w:rsidR="00B01FEC" w:rsidRPr="00C425B9">
        <w:rPr>
          <w:rFonts w:ascii="Aptos" w:hAnsi="Aptos"/>
          <w:lang w:val="en-US" w:eastAsia="es-ES"/>
        </w:rPr>
        <w:t xml:space="preserve"> of</w:t>
      </w:r>
      <w:r w:rsidR="00F2436C" w:rsidRPr="00C425B9">
        <w:rPr>
          <w:rFonts w:ascii="Aptos" w:hAnsi="Aptos"/>
          <w:lang w:val="en-US" w:eastAsia="es-ES"/>
        </w:rPr>
        <w:t xml:space="preserve"> democratic processes </w:t>
      </w:r>
      <w:r w:rsidR="00141A68" w:rsidRPr="00C425B9">
        <w:rPr>
          <w:rFonts w:ascii="Aptos" w:hAnsi="Aptos"/>
          <w:lang w:val="en-US" w:eastAsia="es-ES"/>
        </w:rPr>
        <w:fldChar w:fldCharType="begin" w:fldLock="1"/>
      </w:r>
      <w:r w:rsidR="00F32439" w:rsidRPr="00C425B9">
        <w:rPr>
          <w:rFonts w:ascii="Aptos" w:hAnsi="Aptos"/>
          <w:lang w:val="en-US" w:eastAsia="es-ES"/>
        </w:rPr>
        <w:instrText>ADDIN CSL_CITATION {"citationItems":[{"id":"ITEM-1","itemData":{"author":[{"dropping-particle":"","family":"Foot","given":"J.","non-dropping-particle":"","parse-names":false,"suffix":""},{"dropping-particle":"","family":"Hopkins","given":"T","non-dropping-particle":"","parse-names":false,"suffix":""}],"id":"ITEM-1","issued":{"date-parts":[["2010"]]},"publisher":"Improvement and Development Agency (IDeA)","publisher-place":"London, UK","title":"A glass half-full: How an asset approach can improve community health and well-being","type":"book"},"uris":["http://www.mendeley.com/documents/?uuid=aace0a9f-5be3-4bac-9b65-b22a0fedef6a"]},{"id":"ITEM-2","itemData":{"DOI":"10.1111/j.1467-9906.2008.00418.x","ISSN":"0735-2166","author":[{"dropping-particle":"","family":"Glickman","given":"Norman J.","non-dropping-particle":"","parse-names":false,"suffix":""},{"dropping-particle":"","family":"Scally","given":"Corianne P.","non-dropping-particle":"","parse-names":false,"suffix":""}],"container-title":"Journal of Urban Affairs","id":"ITEM-2","issue":"5","issued":{"date-parts":[["2008","12","30"]]},"page":"557-577","title":"Can Community and Education Organizing Improve Inner-City Schools?","type":"article-journal","volume":"30"},"uris":["http://www.mendeley.com/documents/?uuid=923ec061-54ba-429b-9ca3-77d2cfa2de2c"]},{"id":"ITEM-3","itemData":{"author":[{"dropping-particle":"","family":"Gold","given":"Eva","non-dropping-particle":"","parse-names":false,"suffix":""},{"dropping-particle":"","family":"Pickron-Davis","given":"Marcine","non-dropping-particle":"","parse-names":false,"suffix":""},{"dropping-particle":"","family":"Brown","given":"Chris","non-dropping-particle":"","parse-names":false,"suffix":""}],"id":"ITEM-3","issued":{"date-parts":[["2002"]]},"publisher":"Research for Action and Cross City Campaign for Urban School Reform","publisher-place":"Philadelphia (PA)","title":"Strong neighborhoods, strong schools: Case study: Alliance organizing project","type":"book"},"uris":["http://www.mendeley.com/documents/?uuid=b107677e-a900-4868-bbb2-ee8108e23e5b"]},{"id":"ITEM-4","itemData":{"ISBN":"978–0–230–61848–0","author":[{"dropping-particle":"","family":"Richardson","given":"J.","non-dropping-particle":"","parse-names":false,"suffix":""}],"id":"ITEM-4","issued":{"date-parts":[["2009"]]},"publisher":"Palgrave Macmillan","publisher-place":"New York (NY)","title":"The full-service community school movement. Lessons from the James Adams community school.","type":"book"},"uris":["http://www.mendeley.com/documents/?uuid=c16e7f28-05c2-487e-9310-9d7f29b1d5a7"]}],"mendeley":{"formattedCitation":"(Foot &amp; Hopkins, 2010; Glickman &amp; Scally, 2008; Gold et al., 2002; Richardson, 2009)","plainTextFormattedCitation":"(Foot &amp; Hopkins, 2010; Glickman &amp; Scally, 2008; Gold et al., 2002; Richardson, 2009)","previouslyFormattedCitation":"(Foot &amp; Hopkins, 2010; Glickman &amp; Scally, 2008; Gold et al., 2002; Richardson, 2009)"},"properties":{"noteIndex":0},"schema":"https://github.com/citation-style-language/schema/raw/master/csl-citation.json"}</w:instrText>
      </w:r>
      <w:r w:rsidR="00141A68" w:rsidRPr="00C425B9">
        <w:rPr>
          <w:rFonts w:ascii="Aptos" w:hAnsi="Aptos"/>
          <w:lang w:val="en-US" w:eastAsia="es-ES"/>
        </w:rPr>
        <w:fldChar w:fldCharType="separate"/>
      </w:r>
      <w:r w:rsidR="00F32439" w:rsidRPr="00C425B9">
        <w:rPr>
          <w:rFonts w:ascii="Aptos" w:hAnsi="Aptos"/>
          <w:lang w:val="en-US" w:eastAsia="es-ES"/>
        </w:rPr>
        <w:t>(Foot &amp; Hopkins, 2010; Richardson, 2009)</w:t>
      </w:r>
      <w:r w:rsidR="00141A68" w:rsidRPr="00C425B9">
        <w:rPr>
          <w:rFonts w:ascii="Aptos" w:hAnsi="Aptos"/>
          <w:lang w:val="en-US" w:eastAsia="es-ES"/>
        </w:rPr>
        <w:fldChar w:fldCharType="end"/>
      </w:r>
      <w:r w:rsidR="00F2436C" w:rsidRPr="00C425B9">
        <w:rPr>
          <w:rFonts w:ascii="Aptos" w:hAnsi="Aptos"/>
          <w:lang w:val="en-US" w:eastAsia="es-ES"/>
        </w:rPr>
        <w:t>.</w:t>
      </w:r>
    </w:p>
    <w:p w14:paraId="18265F16" w14:textId="31FBA9D4" w:rsidR="00B317CB" w:rsidRPr="00C425B9" w:rsidRDefault="00CF3486" w:rsidP="00C425B9">
      <w:pPr>
        <w:spacing w:before="120" w:after="120" w:line="360" w:lineRule="auto"/>
        <w:jc w:val="both"/>
        <w:rPr>
          <w:rFonts w:ascii="Aptos" w:hAnsi="Aptos"/>
          <w:lang w:val="en-US" w:eastAsia="es-ES"/>
        </w:rPr>
      </w:pPr>
      <w:r w:rsidRPr="00C425B9">
        <w:rPr>
          <w:rFonts w:ascii="Aptos" w:hAnsi="Aptos"/>
          <w:lang w:val="en-US" w:eastAsia="es-ES"/>
        </w:rPr>
        <w:tab/>
      </w:r>
      <w:r w:rsidR="00C910BB" w:rsidRPr="00C425B9">
        <w:rPr>
          <w:rFonts w:ascii="Aptos" w:hAnsi="Aptos"/>
          <w:lang w:val="en-US" w:eastAsia="es-ES"/>
        </w:rPr>
        <w:t>Other</w:t>
      </w:r>
      <w:r w:rsidR="00B01FEC" w:rsidRPr="00C425B9">
        <w:rPr>
          <w:rFonts w:ascii="Aptos" w:hAnsi="Aptos"/>
          <w:lang w:val="en-US" w:eastAsia="es-ES"/>
        </w:rPr>
        <w:t xml:space="preserve"> authors have</w:t>
      </w:r>
      <w:r w:rsidR="00C910BB" w:rsidRPr="00C425B9">
        <w:rPr>
          <w:rFonts w:ascii="Aptos" w:hAnsi="Aptos"/>
          <w:lang w:val="en-US" w:eastAsia="es-ES"/>
        </w:rPr>
        <w:t xml:space="preserve"> emphasize</w:t>
      </w:r>
      <w:r w:rsidR="00B01FEC" w:rsidRPr="00C425B9">
        <w:rPr>
          <w:rFonts w:ascii="Aptos" w:hAnsi="Aptos"/>
          <w:lang w:val="en-US" w:eastAsia="es-ES"/>
        </w:rPr>
        <w:t>d the role of</w:t>
      </w:r>
      <w:r w:rsidR="00C910BB" w:rsidRPr="00C425B9">
        <w:rPr>
          <w:rFonts w:ascii="Aptos" w:hAnsi="Aptos"/>
          <w:lang w:val="en-US" w:eastAsia="es-ES"/>
        </w:rPr>
        <w:t xml:space="preserve"> </w:t>
      </w:r>
      <w:r w:rsidR="00C910BB" w:rsidRPr="00C425B9">
        <w:rPr>
          <w:rFonts w:ascii="Aptos" w:hAnsi="Aptos"/>
          <w:i/>
          <w:iCs/>
          <w:lang w:val="en-US" w:eastAsia="es-ES"/>
        </w:rPr>
        <w:t>community</w:t>
      </w:r>
      <w:r w:rsidR="00C910BB" w:rsidRPr="00C425B9">
        <w:rPr>
          <w:rFonts w:ascii="Aptos" w:hAnsi="Aptos"/>
          <w:lang w:val="en-US" w:eastAsia="es-ES"/>
        </w:rPr>
        <w:t xml:space="preserve"> </w:t>
      </w:r>
      <w:r w:rsidR="00C910BB" w:rsidRPr="00C425B9">
        <w:rPr>
          <w:rFonts w:ascii="Aptos" w:hAnsi="Aptos"/>
          <w:i/>
          <w:iCs/>
          <w:lang w:val="en-US" w:eastAsia="es-ES"/>
        </w:rPr>
        <w:t xml:space="preserve">development in </w:t>
      </w:r>
      <w:r w:rsidR="00075FDC" w:rsidRPr="00C425B9">
        <w:rPr>
          <w:rFonts w:ascii="Aptos" w:hAnsi="Aptos"/>
          <w:i/>
          <w:iCs/>
          <w:lang w:val="en-US" w:eastAsia="es-ES"/>
        </w:rPr>
        <w:t>neighborhood</w:t>
      </w:r>
      <w:r w:rsidR="009741D8" w:rsidRPr="00C425B9">
        <w:rPr>
          <w:rFonts w:ascii="Aptos" w:hAnsi="Aptos"/>
          <w:i/>
          <w:iCs/>
          <w:lang w:val="en-US" w:eastAsia="es-ES"/>
        </w:rPr>
        <w:t>s</w:t>
      </w:r>
      <w:r w:rsidR="00B01FEC" w:rsidRPr="00C425B9">
        <w:rPr>
          <w:rFonts w:ascii="Aptos" w:hAnsi="Aptos"/>
          <w:lang w:val="en-US"/>
        </w:rPr>
        <w:t xml:space="preserve"> (particularly</w:t>
      </w:r>
      <w:r w:rsidR="00C910BB" w:rsidRPr="00C425B9">
        <w:rPr>
          <w:rFonts w:ascii="Aptos" w:hAnsi="Aptos"/>
          <w:lang w:val="en-US"/>
        </w:rPr>
        <w:t xml:space="preserve"> </w:t>
      </w:r>
      <w:r w:rsidR="00823528" w:rsidRPr="00C425B9">
        <w:rPr>
          <w:rFonts w:ascii="Aptos" w:hAnsi="Aptos"/>
          <w:lang w:val="en-US"/>
        </w:rPr>
        <w:t>the</w:t>
      </w:r>
      <w:r w:rsidR="00C910BB" w:rsidRPr="00C425B9">
        <w:rPr>
          <w:rFonts w:ascii="Aptos" w:hAnsi="Aptos"/>
          <w:lang w:val="en-US"/>
        </w:rPr>
        <w:t xml:space="preserve"> most disadvantaged</w:t>
      </w:r>
      <w:r w:rsidR="00B01FEC" w:rsidRPr="00C425B9">
        <w:rPr>
          <w:rFonts w:ascii="Aptos" w:hAnsi="Aptos"/>
          <w:lang w:val="en-US"/>
        </w:rPr>
        <w:t>)</w:t>
      </w:r>
      <w:r w:rsidR="00C910BB" w:rsidRPr="00C425B9">
        <w:rPr>
          <w:rFonts w:ascii="Aptos" w:hAnsi="Aptos"/>
          <w:lang w:val="en-US"/>
        </w:rPr>
        <w:t xml:space="preserve"> </w:t>
      </w:r>
      <w:r w:rsidR="00B01FEC" w:rsidRPr="00C425B9">
        <w:rPr>
          <w:rFonts w:ascii="Aptos" w:hAnsi="Aptos"/>
          <w:lang w:val="en-US"/>
        </w:rPr>
        <w:t xml:space="preserve">in </w:t>
      </w:r>
      <w:r w:rsidR="00C910BB" w:rsidRPr="00C425B9">
        <w:rPr>
          <w:rFonts w:ascii="Aptos" w:hAnsi="Aptos"/>
          <w:lang w:val="en-US"/>
        </w:rPr>
        <w:t>address</w:t>
      </w:r>
      <w:r w:rsidR="00B01FEC" w:rsidRPr="00C425B9">
        <w:rPr>
          <w:rFonts w:ascii="Aptos" w:hAnsi="Aptos"/>
          <w:lang w:val="en-US"/>
        </w:rPr>
        <w:t>ing</w:t>
      </w:r>
      <w:r w:rsidR="00C910BB" w:rsidRPr="00C425B9">
        <w:rPr>
          <w:rFonts w:ascii="Aptos" w:hAnsi="Aptos"/>
          <w:lang w:val="en-US" w:eastAsia="es-ES"/>
        </w:rPr>
        <w:t xml:space="preserve"> the root of educational inequalities found in families and </w:t>
      </w:r>
      <w:r w:rsidR="00075FDC" w:rsidRPr="00C425B9">
        <w:rPr>
          <w:rFonts w:ascii="Aptos" w:hAnsi="Aptos"/>
          <w:lang w:val="en-US" w:eastAsia="es-ES"/>
        </w:rPr>
        <w:t>neighborhood</w:t>
      </w:r>
      <w:r w:rsidR="00C910BB" w:rsidRPr="00C425B9">
        <w:rPr>
          <w:rFonts w:ascii="Aptos" w:hAnsi="Aptos"/>
          <w:lang w:val="en-US" w:eastAsia="es-ES"/>
        </w:rPr>
        <w:t>s. They understand the school as an agent that must</w:t>
      </w:r>
      <w:r w:rsidR="009B7C88" w:rsidRPr="00C425B9">
        <w:rPr>
          <w:rFonts w:ascii="Aptos" w:hAnsi="Aptos"/>
          <w:lang w:val="en-US" w:eastAsia="es-ES"/>
        </w:rPr>
        <w:t xml:space="preserve"> address the shortfalls</w:t>
      </w:r>
      <w:r w:rsidR="00C910BB" w:rsidRPr="00C425B9">
        <w:rPr>
          <w:rFonts w:ascii="Aptos" w:hAnsi="Aptos"/>
          <w:lang w:val="en-US" w:eastAsia="es-ES"/>
        </w:rPr>
        <w:t xml:space="preserve"> of weakened communities</w:t>
      </w:r>
      <w:r w:rsidR="00B14188" w:rsidRPr="00C425B9">
        <w:rPr>
          <w:rFonts w:ascii="Aptos" w:hAnsi="Aptos"/>
          <w:lang w:val="en-US" w:eastAsia="es-ES"/>
        </w:rPr>
        <w:t>, which</w:t>
      </w:r>
      <w:r w:rsidR="00C910BB" w:rsidRPr="00C425B9">
        <w:rPr>
          <w:rFonts w:ascii="Aptos" w:hAnsi="Aptos"/>
          <w:lang w:val="en-US" w:eastAsia="es-ES"/>
        </w:rPr>
        <w:t xml:space="preserve"> must be led by professionals, even if t</w:t>
      </w:r>
      <w:r w:rsidR="009B7C88" w:rsidRPr="00C425B9">
        <w:rPr>
          <w:rFonts w:ascii="Aptos" w:hAnsi="Aptos"/>
          <w:lang w:val="en-US" w:eastAsia="es-ES"/>
        </w:rPr>
        <w:t>his diverts their attention</w:t>
      </w:r>
      <w:r w:rsidR="00C910BB" w:rsidRPr="00C425B9">
        <w:rPr>
          <w:rFonts w:ascii="Aptos" w:hAnsi="Aptos"/>
          <w:lang w:val="en-US" w:eastAsia="es-ES"/>
        </w:rPr>
        <w:t xml:space="preserve"> from the needs and interests of the community </w:t>
      </w:r>
      <w:r w:rsidR="00141A68" w:rsidRPr="00C425B9">
        <w:rPr>
          <w:rFonts w:ascii="Aptos" w:hAnsi="Aptos"/>
          <w:lang w:val="en-US" w:eastAsia="es-ES"/>
        </w:rPr>
        <w:fldChar w:fldCharType="begin" w:fldLock="1"/>
      </w:r>
      <w:r w:rsidR="00141A68" w:rsidRPr="00C425B9">
        <w:rPr>
          <w:rFonts w:ascii="Aptos" w:hAnsi="Aptos"/>
          <w:lang w:val="en-US" w:eastAsia="es-ES"/>
        </w:rPr>
        <w:instrText>ADDIN CSL_CITATION {"citationItems":[{"id":"ITEM-1","itemData":{"DOI":"10.1207/S15327930pje7602_2","ISSN":"0161-956X","author":[{"dropping-particle":"","family":"Crowson","given":"Robert L.","non-dropping-particle":"","parse-names":false,"suffix":""},{"dropping-particle":"","family":"Boyd","given":"William Lowe","non-dropping-particle":"","parse-names":false,"suffix":""}],"container-title":"Peabody Journal of Education","id":"ITEM-1","issue":"2","issued":{"date-parts":[["2001"]]},"page":"9-29","publisher":"Lawrence Erlbaum Associates, Inc.","title":"The new role of community development in educational reform","type":"article-journal","volume":"76"},"uris":["http://www.mendeley.com/documents/?uuid=fdcd1b32-61dd-3549-96a4-23220e3cb7aa"]},{"id":"ITEM-2","itemData":{"author":[{"dropping-particle":"","family":"Ranson","given":"S.","non-dropping-particle":"","parse-names":false,"suffix":""},{"dropping-particle":"","family":"Crouch","given":"C.","non-dropping-particle":"","parse-names":false,"suffix":""}],"id":"ITEM-2","issued":{"date-parts":[["2009"]]},"publisher":"CfBT Education Trust","publisher-place":"Reading (MA)","title":"Towards a new governance of schools in the remaking of civil society","type":"book"},"uris":["http://www.mendeley.com/documents/?uuid=ae8307ea-b81c-4a67-a3b7-0249fbadcf74"]}],"mendeley":{"formattedCitation":"(Crowson &amp; Boyd, 2001; Ranson &amp; Crouch, 2009)","plainTextFormattedCitation":"(Crowson &amp; Boyd, 2001; Ranson &amp; Crouch, 2009)","previouslyFormattedCitation":"(Crowson &amp; Boyd, 2001; Ranson &amp; Crouch, 2009)"},"properties":{"noteIndex":0},"schema":"https://github.com/citation-style-language/schema/raw/master/csl-citation.json"}</w:instrText>
      </w:r>
      <w:r w:rsidR="00141A68" w:rsidRPr="00C425B9">
        <w:rPr>
          <w:rFonts w:ascii="Aptos" w:hAnsi="Aptos"/>
          <w:lang w:val="en-US" w:eastAsia="es-ES"/>
        </w:rPr>
        <w:fldChar w:fldCharType="separate"/>
      </w:r>
      <w:r w:rsidR="00141A68" w:rsidRPr="00C425B9">
        <w:rPr>
          <w:rFonts w:ascii="Aptos" w:hAnsi="Aptos"/>
          <w:lang w:val="en-US" w:eastAsia="es-ES"/>
        </w:rPr>
        <w:t>(Ranson &amp; Crouch, 2009)</w:t>
      </w:r>
      <w:r w:rsidR="00141A68" w:rsidRPr="00C425B9">
        <w:rPr>
          <w:rFonts w:ascii="Aptos" w:hAnsi="Aptos"/>
          <w:lang w:val="en-US" w:eastAsia="es-ES"/>
        </w:rPr>
        <w:fldChar w:fldCharType="end"/>
      </w:r>
      <w:r w:rsidR="00061077" w:rsidRPr="00C425B9">
        <w:rPr>
          <w:rFonts w:ascii="Aptos" w:hAnsi="Aptos"/>
          <w:lang w:val="en-US" w:eastAsia="es-ES"/>
        </w:rPr>
        <w:t xml:space="preserve">. </w:t>
      </w:r>
      <w:r w:rsidR="00B14188" w:rsidRPr="00C425B9">
        <w:rPr>
          <w:rFonts w:ascii="Aptos" w:hAnsi="Aptos"/>
          <w:lang w:val="en-US" w:eastAsia="es-ES"/>
        </w:rPr>
        <w:t>From this perspective,</w:t>
      </w:r>
      <w:r w:rsidR="00C910BB" w:rsidRPr="00C425B9">
        <w:rPr>
          <w:rFonts w:ascii="Aptos" w:hAnsi="Aptos"/>
          <w:lang w:val="en-US" w:eastAsia="es-ES"/>
        </w:rPr>
        <w:t xml:space="preserve"> attention</w:t>
      </w:r>
      <w:r w:rsidR="00B14188" w:rsidRPr="00C425B9">
        <w:rPr>
          <w:rFonts w:ascii="Aptos" w:hAnsi="Aptos"/>
          <w:lang w:val="en-US" w:eastAsia="es-ES"/>
        </w:rPr>
        <w:t xml:space="preserve"> is focused</w:t>
      </w:r>
      <w:r w:rsidR="00C910BB" w:rsidRPr="00C425B9">
        <w:rPr>
          <w:rFonts w:ascii="Aptos" w:hAnsi="Aptos"/>
          <w:i/>
          <w:iCs/>
          <w:lang w:val="en-US" w:eastAsia="es-ES"/>
        </w:rPr>
        <w:t xml:space="preserve"> on engaging schools in community-oriented strategies</w:t>
      </w:r>
      <w:r w:rsidR="00C910BB" w:rsidRPr="00C425B9">
        <w:rPr>
          <w:rFonts w:ascii="Aptos" w:hAnsi="Aptos"/>
          <w:lang w:val="en-US" w:eastAsia="es-ES"/>
        </w:rPr>
        <w:t>, promoting</w:t>
      </w:r>
      <w:r w:rsidR="00C910BB" w:rsidRPr="00C425B9">
        <w:rPr>
          <w:rFonts w:ascii="Aptos" w:hAnsi="Aptos"/>
          <w:i/>
          <w:iCs/>
          <w:lang w:val="en-US" w:eastAsia="es-ES"/>
        </w:rPr>
        <w:t xml:space="preserve"> </w:t>
      </w:r>
      <w:r w:rsidR="00C910BB" w:rsidRPr="00C425B9">
        <w:rPr>
          <w:rFonts w:ascii="Aptos" w:hAnsi="Aptos"/>
          <w:lang w:val="en-US"/>
        </w:rPr>
        <w:t xml:space="preserve">the </w:t>
      </w:r>
      <w:r w:rsidR="00C910BB" w:rsidRPr="00C425B9">
        <w:rPr>
          <w:rFonts w:ascii="Aptos" w:hAnsi="Aptos"/>
          <w:lang w:val="en-US" w:eastAsia="es-ES"/>
        </w:rPr>
        <w:t xml:space="preserve">educational participation of the latter </w:t>
      </w:r>
      <w:r w:rsidR="00141A68" w:rsidRPr="00C425B9">
        <w:rPr>
          <w:rFonts w:ascii="Aptos" w:hAnsi="Aptos"/>
          <w:lang w:val="en-US" w:eastAsia="es-ES"/>
        </w:rPr>
        <w:fldChar w:fldCharType="begin" w:fldLock="1"/>
      </w:r>
      <w:r w:rsidR="00F32439" w:rsidRPr="00C425B9">
        <w:rPr>
          <w:rFonts w:ascii="Aptos" w:hAnsi="Aptos"/>
          <w:lang w:val="en-US" w:eastAsia="es-ES"/>
        </w:rPr>
        <w:instrText>ADDIN CSL_CITATION {"citationItems":[{"id":"ITEM-1","itemData":{"DOI":"10.4324/9780203828700","ISBN":"9780203828700","abstract":"This book is essential reading for anyone interested in the role of full service and extended schools - those offering new services to students, families and communities beyond regular school hours. Full service and extended schools : an international movement? -- What are they for? -- Inside the schools -- Challenges and possibilities -- Issues in evaluation -- Achievements and limitations -- Rethinking full service and extended schools.","author":[{"dropping-particle":"","family":"Cummings","given":"Colleen.","non-dropping-particle":"","parse-names":false,"suffix":""},{"dropping-particle":"","family":"Dyson","given":"Alan.","non-dropping-particle":"","parse-names":false,"suffix":""},{"dropping-particle":"","family":"Todd","given":"Liz.","non-dropping-particle":"","parse-names":false,"suffix":""}],"id":"ITEM-1","issued":{"date-parts":[["2011","4","12"]]},"publisher":"Routledge","publisher-place":"New York (NY)","title":"Beyond the School Gates. Can full service and extended schools overcome disadvantage?","type":"book"},"uris":["http://www.mendeley.com/documents/?uuid=8c5a75c8-f867-3b65-8cbd-db7fe22495ba"]},{"id":"ITEM-2","itemData":{"DOI":"10.1177/0013124516683997","ISSN":"0013-1245","abstract":"For decades, reform has been a persistent issue in urban schools. Research suggests that urban school reforms that are connected to equitable community development efforts are more sustainable, and...","author":[{"dropping-particle":"","family":"Green","given":"Terrance L.","non-dropping-particle":"","parse-names":false,"suffix":""}],"container-title":"Education and Urban Society","id":"ITEM-2","issue":"2","issued":{"date-parts":[["2018"]]},"page":"111-135","title":"School as community, community as school: Examining principal leadership for urban school reform and community development","type":"article-journal","volume":"50"},"uris":["http://www.mendeley.com/documents/?uuid=fd0c4911-a423-3b95-b509-8eac0719f9c0"]},{"id":"ITEM-3","itemData":{"author":[{"dropping-particle":"","family":"McKoy","given":"Deborah L.","non-dropping-particle":"","parse-names":false,"suffix":""},{"dropping-particle":"","family":"Vincent","given":"Jeffrey M.","non-dropping-particle":"","parse-names":false,"suffix":""},{"dropping-particle":"","family":"Bierbaum","given":"Ariel H.","non-dropping-particle":"","parse-names":false,"suffix":""}],"id":"ITEM-3","issued":{"date-parts":[["2011"]]},"publisher-place":"Berkeley (CA)","title":"Opportunity-rich schools and sustainable communities: Seven steps to align high-quality education with innovations in city and metropolitan planning and development","type":"report"},"uris":["http://www.mendeley.com/documents/?uuid=4db8503c-9375-4d92-a330-46d8503cf79a"]},{"id":"ITEM-4","itemData":{"DOI":"10.1111/juaf.12006","ISSN":"0735-2166","author":[{"dropping-particle":"","family":"Patterson","given":"Kelly L.","non-dropping-particle":"","parse-names":false,"suffix":""},{"dropping-particle":"","family":"Silverman","given":"Robert Mark","non-dropping-particle":"","parse-names":false,"suffix":""}],"container-title":"Journal of Urban Affairs","id":"ITEM-4","issue":"1","issued":{"date-parts":[["2013"]]},"page":"1-5","title":"Urban education and neighborhood revitalization","type":"article-journal","volume":"35"},"uris":["http://www.mendeley.com/documents/?uuid=9f1607a3-d9f2-3851-93dd-0ea0089c847a"]}],"mendeley":{"formattedCitation":"(Cummings et al., 2011; Green, 2018; McKoy et al., 2011; Patterson &amp; Silverman, 2013)","plainTextFormattedCitation":"(Cummings et al., 2011; Green, 2018; McKoy et al., 2011; Patterson &amp; Silverman, 2013)","previouslyFormattedCitation":"(Cummings et al., 2011; Green, 2018; McKoy et al., 2011; Patterson &amp; Silverman, 2013)"},"properties":{"noteIndex":0},"schema":"https://github.com/citation-style-language/schema/raw/master/csl-citation.json"}</w:instrText>
      </w:r>
      <w:r w:rsidR="00141A68" w:rsidRPr="00C425B9">
        <w:rPr>
          <w:rFonts w:ascii="Aptos" w:hAnsi="Aptos"/>
          <w:lang w:val="en-US" w:eastAsia="es-ES"/>
        </w:rPr>
        <w:fldChar w:fldCharType="separate"/>
      </w:r>
      <w:r w:rsidR="00F32439" w:rsidRPr="00C425B9">
        <w:rPr>
          <w:rFonts w:ascii="Aptos" w:hAnsi="Aptos"/>
          <w:lang w:val="en-US" w:eastAsia="es-ES"/>
        </w:rPr>
        <w:t>(Green, 2018)</w:t>
      </w:r>
      <w:r w:rsidR="00141A68" w:rsidRPr="00C425B9">
        <w:rPr>
          <w:rFonts w:ascii="Aptos" w:hAnsi="Aptos"/>
          <w:lang w:val="en-US" w:eastAsia="es-ES"/>
        </w:rPr>
        <w:fldChar w:fldCharType="end"/>
      </w:r>
      <w:r w:rsidR="005D695E" w:rsidRPr="00C425B9">
        <w:rPr>
          <w:rFonts w:ascii="Aptos" w:hAnsi="Aptos"/>
          <w:lang w:val="en-US" w:eastAsia="es-ES"/>
        </w:rPr>
        <w:t xml:space="preserve">; </w:t>
      </w:r>
      <w:r w:rsidR="00C910BB" w:rsidRPr="00C425B9">
        <w:rPr>
          <w:rFonts w:ascii="Aptos" w:hAnsi="Aptos"/>
          <w:lang w:val="en-US" w:eastAsia="es-ES"/>
        </w:rPr>
        <w:t>as i</w:t>
      </w:r>
      <w:r w:rsidR="00B14188" w:rsidRPr="00C425B9">
        <w:rPr>
          <w:rFonts w:ascii="Aptos" w:hAnsi="Aptos"/>
          <w:lang w:val="en-US" w:eastAsia="es-ES"/>
        </w:rPr>
        <w:t>n</w:t>
      </w:r>
      <w:r w:rsidR="00C910BB" w:rsidRPr="00C425B9">
        <w:rPr>
          <w:rFonts w:ascii="Aptos" w:hAnsi="Aptos"/>
          <w:lang w:val="en-US" w:eastAsia="es-ES"/>
        </w:rPr>
        <w:t xml:space="preserve"> the case </w:t>
      </w:r>
      <w:r w:rsidR="00B14188" w:rsidRPr="00C425B9">
        <w:rPr>
          <w:rFonts w:ascii="Aptos" w:hAnsi="Aptos"/>
          <w:lang w:val="en-US" w:eastAsia="es-ES"/>
        </w:rPr>
        <w:t>of</w:t>
      </w:r>
      <w:r w:rsidR="00C910BB" w:rsidRPr="00C425B9">
        <w:rPr>
          <w:rFonts w:ascii="Aptos" w:hAnsi="Aptos"/>
          <w:lang w:val="en-US" w:eastAsia="es-ES"/>
        </w:rPr>
        <w:t xml:space="preserve"> learning communities </w:t>
      </w:r>
      <w:r w:rsidR="00141A68" w:rsidRPr="00C425B9">
        <w:rPr>
          <w:rFonts w:ascii="Aptos" w:hAnsi="Aptos"/>
          <w:lang w:val="en-US" w:eastAsia="es-ES"/>
        </w:rPr>
        <w:fldChar w:fldCharType="begin" w:fldLock="1"/>
      </w:r>
      <w:r w:rsidR="00F32439" w:rsidRPr="00C425B9">
        <w:rPr>
          <w:rFonts w:ascii="Aptos" w:hAnsi="Aptos"/>
          <w:lang w:val="en-US" w:eastAsia="es-ES"/>
        </w:rPr>
        <w:instrText>ADDIN CSL_CITATION {"citationItems":[{"id":"ITEM-1","itemData":{"DOI":"10.1080/09687599.2017.1331835","ISSN":"0968-7599","abstract":"AbstractEducational support is a key component of any inclusive school. However, many traditional forms of support have been proven ineffective and even exclusionary for the most vulnerable student...","author":[{"dropping-particle":"","family":"Puigdellívol","given":"Ignasi","non-dropping-particle":"","parse-names":false,"suffix":""},{"dropping-particle":"","family":"Molina","given":"Silvia","non-dropping-particle":"","parse-names":false,"suffix":""},{"dropping-particle":"","family":"Sabando","given":"Dorys","non-dropping-particle":"","parse-names":false,"suffix":""},{"dropping-particle":"","family":"Gómez","given":"Gaby","non-dropping-particle":"","parse-names":false,"suffix":""},{"dropping-particle":"","family":"Petreñas","given":"Cristina","non-dropping-particle":"","parse-names":false,"suffix":""}],"container-title":"Disability &amp; Society","id":"ITEM-1","issue":"7","issued":{"date-parts":[["2017","8","9"]]},"page":"1065-1084","publisher":"Routledge","title":"When community becomes an agent of educational support: Communicative research on Learning Communities in Catalonia","type":"article-journal","volume":"32"},"uris":["http://www.mendeley.com/documents/?uuid=8d06a680-8359-3fd2-bed3-076bda2b52bb"]}],"mendeley":{"formattedCitation":"(Puigdellívol et al., 2017)","plainTextFormattedCitation":"(Puigdellívol et al., 2017)","previouslyFormattedCitation":"(Puigdellívol et al., 2017)"},"properties":{"noteIndex":0},"schema":"https://github.com/citation-style-language/schema/raw/master/csl-citation.json"}</w:instrText>
      </w:r>
      <w:r w:rsidR="00141A68" w:rsidRPr="00C425B9">
        <w:rPr>
          <w:rFonts w:ascii="Aptos" w:hAnsi="Aptos"/>
          <w:lang w:val="en-US" w:eastAsia="es-ES"/>
        </w:rPr>
        <w:fldChar w:fldCharType="separate"/>
      </w:r>
      <w:r w:rsidR="00F32439" w:rsidRPr="00C425B9">
        <w:rPr>
          <w:rFonts w:ascii="Aptos" w:hAnsi="Aptos"/>
          <w:lang w:val="en-US" w:eastAsia="es-ES"/>
        </w:rPr>
        <w:t>(Puigdellívol et al., 2017)</w:t>
      </w:r>
      <w:r w:rsidR="00141A68" w:rsidRPr="00C425B9">
        <w:rPr>
          <w:rFonts w:ascii="Aptos" w:hAnsi="Aptos"/>
          <w:lang w:val="en-US" w:eastAsia="es-ES"/>
        </w:rPr>
        <w:fldChar w:fldCharType="end"/>
      </w:r>
      <w:r w:rsidR="005D695E" w:rsidRPr="00C425B9">
        <w:rPr>
          <w:rFonts w:ascii="Aptos" w:hAnsi="Aptos"/>
          <w:lang w:val="en-US" w:eastAsia="es-ES"/>
        </w:rPr>
        <w:t xml:space="preserve"> </w:t>
      </w:r>
      <w:r w:rsidR="009741D8" w:rsidRPr="00C425B9">
        <w:rPr>
          <w:rFonts w:ascii="Aptos" w:hAnsi="Aptos"/>
          <w:lang w:val="en-US" w:eastAsia="es-ES"/>
        </w:rPr>
        <w:t>or accelerated schools</w:t>
      </w:r>
      <w:r w:rsidR="00637614" w:rsidRPr="00C425B9">
        <w:rPr>
          <w:rFonts w:ascii="Aptos" w:hAnsi="Aptos"/>
          <w:lang w:val="en-US" w:eastAsia="es-ES"/>
        </w:rPr>
        <w:t xml:space="preserve"> </w:t>
      </w:r>
      <w:r w:rsidR="00141A68" w:rsidRPr="00C425B9">
        <w:rPr>
          <w:rFonts w:ascii="Aptos" w:hAnsi="Aptos"/>
          <w:lang w:val="en-US" w:eastAsia="es-ES"/>
        </w:rPr>
        <w:fldChar w:fldCharType="begin" w:fldLock="1"/>
      </w:r>
      <w:r w:rsidR="00141A68" w:rsidRPr="00C425B9">
        <w:rPr>
          <w:rFonts w:ascii="Aptos" w:hAnsi="Aptos"/>
          <w:lang w:val="en-US" w:eastAsia="es-ES"/>
        </w:rPr>
        <w:instrText>ADDIN CSL_CITATION {"citationItems":[{"id":"ITEM-1","itemData":{"DOI":"10.1007/978-94-011-4944-0_40","author":[{"dropping-particle":"","family":"Levin","given":"Henry M.","non-dropping-particle":"","parse-names":false,"suffix":""}],"container-title":"International Handbook of Educational Change","id":"ITEM-1","issued":{"date-parts":[["1998"]]},"page":"807-830","publisher":"Springer Netherlands","publisher-place":"Dordrecht, NL","title":"Accelerated schools: A decade of evolution","type":"chapter"},"uris":["http://www.mendeley.com/documents/?uuid=db090bd8-f8d2-3bbb-9391-83f9bcd66b92"]}],"mendeley":{"formattedCitation":"(Levin, 1998)","plainTextFormattedCitation":"(Levin, 1998)","previouslyFormattedCitation":"(Levin, 1998)"},"properties":{"noteIndex":0},"schema":"https://github.com/citation-style-language/schema/raw/master/csl-citation.json"}</w:instrText>
      </w:r>
      <w:r w:rsidR="00141A68" w:rsidRPr="00C425B9">
        <w:rPr>
          <w:rFonts w:ascii="Aptos" w:hAnsi="Aptos"/>
          <w:lang w:val="en-US" w:eastAsia="es-ES"/>
        </w:rPr>
        <w:fldChar w:fldCharType="separate"/>
      </w:r>
      <w:r w:rsidR="00141A68" w:rsidRPr="00C425B9">
        <w:rPr>
          <w:rFonts w:ascii="Aptos" w:hAnsi="Aptos"/>
          <w:lang w:val="en-US" w:eastAsia="es-ES"/>
        </w:rPr>
        <w:t>(Levin, 1998)</w:t>
      </w:r>
      <w:r w:rsidR="00141A68" w:rsidRPr="00C425B9">
        <w:rPr>
          <w:rFonts w:ascii="Aptos" w:hAnsi="Aptos"/>
          <w:lang w:val="en-US" w:eastAsia="es-ES"/>
        </w:rPr>
        <w:fldChar w:fldCharType="end"/>
      </w:r>
      <w:r w:rsidR="005D695E" w:rsidRPr="00C425B9">
        <w:rPr>
          <w:rFonts w:ascii="Aptos" w:hAnsi="Aptos"/>
          <w:lang w:val="en-US" w:eastAsia="es-ES"/>
        </w:rPr>
        <w:t>.</w:t>
      </w:r>
      <w:r w:rsidR="00B317CB" w:rsidRPr="00C425B9">
        <w:rPr>
          <w:rFonts w:ascii="Aptos" w:hAnsi="Aptos"/>
          <w:lang w:val="en-US" w:eastAsia="es-ES"/>
        </w:rPr>
        <w:t xml:space="preserve"> </w:t>
      </w:r>
    </w:p>
    <w:p w14:paraId="15FCBD14" w14:textId="08C11F60" w:rsidR="005D695E" w:rsidRPr="00C425B9" w:rsidRDefault="00CF3486" w:rsidP="00C425B9">
      <w:pPr>
        <w:spacing w:before="120" w:after="120" w:line="360" w:lineRule="auto"/>
        <w:jc w:val="both"/>
        <w:rPr>
          <w:rFonts w:ascii="Aptos" w:hAnsi="Aptos"/>
          <w:lang w:val="en-US" w:eastAsia="es-ES"/>
        </w:rPr>
      </w:pPr>
      <w:r w:rsidRPr="00C425B9">
        <w:rPr>
          <w:rFonts w:ascii="Aptos" w:hAnsi="Aptos"/>
          <w:lang w:val="en-US" w:eastAsia="es-ES"/>
        </w:rPr>
        <w:tab/>
      </w:r>
      <w:r w:rsidR="00B14188" w:rsidRPr="00C425B9">
        <w:rPr>
          <w:rFonts w:ascii="Aptos" w:hAnsi="Aptos"/>
          <w:lang w:val="en-US" w:eastAsia="es-ES"/>
        </w:rPr>
        <w:t>In accord with</w:t>
      </w:r>
      <w:r w:rsidR="00C910BB" w:rsidRPr="00C425B9">
        <w:rPr>
          <w:rFonts w:ascii="Aptos" w:hAnsi="Aptos"/>
          <w:lang w:val="en-US" w:eastAsia="es-ES"/>
        </w:rPr>
        <w:t xml:space="preserve"> this la</w:t>
      </w:r>
      <w:r w:rsidR="00B14188" w:rsidRPr="00C425B9">
        <w:rPr>
          <w:rFonts w:ascii="Aptos" w:hAnsi="Aptos"/>
          <w:lang w:val="en-US" w:eastAsia="es-ES"/>
        </w:rPr>
        <w:t>tter</w:t>
      </w:r>
      <w:r w:rsidR="00C910BB" w:rsidRPr="00C425B9">
        <w:rPr>
          <w:rFonts w:ascii="Aptos" w:hAnsi="Aptos"/>
          <w:lang w:val="en-US" w:eastAsia="es-ES"/>
        </w:rPr>
        <w:t xml:space="preserve"> perspective, but providing important nuances with respect to leadership and types of collaboration, are the mixed approaches</w:t>
      </w:r>
      <w:r w:rsidR="00C910BB" w:rsidRPr="00C425B9">
        <w:rPr>
          <w:rFonts w:ascii="Aptos" w:hAnsi="Aptos"/>
          <w:lang w:val="en-US"/>
        </w:rPr>
        <w:t xml:space="preserve"> such as</w:t>
      </w:r>
      <w:r w:rsidR="00B14188" w:rsidRPr="00C425B9">
        <w:rPr>
          <w:rFonts w:ascii="Aptos" w:hAnsi="Aptos"/>
          <w:lang w:val="en-US"/>
        </w:rPr>
        <w:t xml:space="preserve"> the</w:t>
      </w:r>
      <w:r w:rsidR="00C910BB" w:rsidRPr="00C425B9">
        <w:rPr>
          <w:rFonts w:ascii="Aptos" w:hAnsi="Aptos"/>
          <w:lang w:val="en-US"/>
        </w:rPr>
        <w:t xml:space="preserve"> </w:t>
      </w:r>
      <w:r w:rsidR="00C910BB" w:rsidRPr="00C425B9">
        <w:rPr>
          <w:rFonts w:ascii="Aptos" w:hAnsi="Aptos"/>
          <w:i/>
          <w:iCs/>
          <w:lang w:val="en-US"/>
        </w:rPr>
        <w:t>community development model</w:t>
      </w:r>
      <w:r w:rsidR="00565418" w:rsidRPr="00C425B9">
        <w:rPr>
          <w:rFonts w:ascii="Aptos" w:hAnsi="Aptos"/>
          <w:i/>
          <w:iCs/>
          <w:lang w:val="en-US"/>
        </w:rPr>
        <w:t xml:space="preserve"> </w:t>
      </w:r>
      <w:r w:rsidR="00141A68" w:rsidRPr="00C425B9">
        <w:rPr>
          <w:rFonts w:ascii="Aptos" w:hAnsi="Aptos"/>
          <w:i/>
          <w:iCs/>
          <w:lang w:val="en-US"/>
        </w:rPr>
        <w:fldChar w:fldCharType="begin" w:fldLock="1"/>
      </w:r>
      <w:r w:rsidR="00F32439" w:rsidRPr="00C425B9">
        <w:rPr>
          <w:rFonts w:ascii="Aptos" w:hAnsi="Aptos"/>
          <w:i/>
          <w:iCs/>
          <w:lang w:val="en-US"/>
        </w:rPr>
        <w:instrText>ADDIN CSL_CITATION {"citationItems":[{"id":"ITEM-1","itemData":{"DOI":"10.1300/J017v21n01_06","ISSN":"1522-8835","abstract":"SUMMARY This article provides an overview of the purposes, development, and implementation of the School Success Profile Online (SSP)–a computerized, self-report survey for middle and high school s...","author":[{"dropping-particle":"","family":"Bowen","given":"Gary L.","non-dropping-particle":"","parse-names":false,"suffix":""},{"dropping-particle":"","family":"Richman","given":"Jack M.","non-dropping-particle":"","parse-names":false,"suffix":""},{"dropping-particle":"","family":"Bowen","given":"Natasha K.","non-dropping-particle":"","parse-names":false,"suffix":""},{"dropping-particle":"","family":"Broughton","given":"Andrew","non-dropping-particle":"","parse-names":false,"suffix":""}],"container-title":"Journal of Technology in Human Services","id":"ITEM-1","issue":"1-2","issued":{"date-parts":[["2003","1","14"]]},"page":"111-138","publisher":"Taylor &amp; Francis Group","title":"The school success profile online","type":"article-journal","volume":"21"},"uris":["http://www.mendeley.com/documents/?uuid=75a51236-6efb-38ba-9730-3c449a694db8"]},{"id":"ITEM-2","itemData":{"DOI":"10.1146/annurev.soc.28.110601.141114","ISSN":"0360-0572","abstract":"▪ Abstract This paper assesses and synthesizes the cumulative results of a new “neighborhood-effects” literature that examines social processes related to problem behaviors and health-related outco...","author":[{"dropping-particle":"","family":"Sampson","given":"Robert J.","non-dropping-particle":"","parse-names":false,"suffix":""},{"dropping-particle":"","family":"Morenoff","given":"Jeffrey D.","non-dropping-particle":"","parse-names":false,"suffix":""},{"dropping-particle":"","family":"Gannon-Rowley","given":"Thomas","non-dropping-particle":"","parse-names":false,"suffix":""}],"container-title":"Annual Review of Sociology","id":"ITEM-2","issue":"1","issued":{"date-parts":[["2002","8","28"]]},"page":"443-478","publisher":"Annual Reviews 4139 El Camino Way, P.O. Box 10139, Palo Alto, CA 94303-0139, USA","title":"Assessing “neighborhood effects”: Social processes and new directions in research","type":"article-journal","volume":"28"},"uris":["http://www.mendeley.com/documents/?uuid=8481e4b2-5ccd-3713-9efd-018667612441"]}],"mendeley":{"formattedCitation":"(Bowen et al., 2003; Sampson et al., 2002)","plainTextFormattedCitation":"(Bowen et al., 2003; Sampson et al., 2002)","previouslyFormattedCitation":"(Bowen et al., 2003; Sampson et al., 2002)"},"properties":{"noteIndex":0},"schema":"https://github.com/citation-style-language/schema/raw/master/csl-citation.json"}</w:instrText>
      </w:r>
      <w:r w:rsidR="00141A68" w:rsidRPr="00C425B9">
        <w:rPr>
          <w:rFonts w:ascii="Aptos" w:hAnsi="Aptos"/>
          <w:i/>
          <w:iCs/>
          <w:lang w:val="en-US"/>
        </w:rPr>
        <w:fldChar w:fldCharType="separate"/>
      </w:r>
      <w:r w:rsidR="00F32439" w:rsidRPr="00C425B9">
        <w:rPr>
          <w:rFonts w:ascii="Aptos" w:hAnsi="Aptos"/>
          <w:iCs/>
          <w:lang w:val="en-US"/>
        </w:rPr>
        <w:t>(Sampson et al., 2002)</w:t>
      </w:r>
      <w:r w:rsidR="00141A68" w:rsidRPr="00C425B9">
        <w:rPr>
          <w:rFonts w:ascii="Aptos" w:hAnsi="Aptos"/>
          <w:i/>
          <w:iCs/>
          <w:lang w:val="en-US"/>
        </w:rPr>
        <w:fldChar w:fldCharType="end"/>
      </w:r>
      <w:r w:rsidR="005D695E" w:rsidRPr="00C425B9">
        <w:rPr>
          <w:rFonts w:ascii="Aptos" w:hAnsi="Aptos"/>
          <w:lang w:val="en-US" w:eastAsia="es-ES"/>
        </w:rPr>
        <w:t>,</w:t>
      </w:r>
      <w:r w:rsidR="00B317CB" w:rsidRPr="00C425B9">
        <w:rPr>
          <w:rFonts w:ascii="Aptos" w:hAnsi="Aptos"/>
          <w:lang w:val="en-US" w:eastAsia="es-ES"/>
        </w:rPr>
        <w:t xml:space="preserve"> </w:t>
      </w:r>
      <w:r w:rsidR="00C910BB" w:rsidRPr="00C425B9">
        <w:rPr>
          <w:rFonts w:ascii="Aptos" w:hAnsi="Aptos"/>
          <w:lang w:val="en-US" w:eastAsia="es-ES"/>
        </w:rPr>
        <w:t>wh</w:t>
      </w:r>
      <w:r w:rsidR="00B14188" w:rsidRPr="00C425B9">
        <w:rPr>
          <w:rFonts w:ascii="Aptos" w:hAnsi="Aptos"/>
          <w:lang w:val="en-US" w:eastAsia="es-ES"/>
        </w:rPr>
        <w:t>ich</w:t>
      </w:r>
      <w:r w:rsidR="00C910BB" w:rsidRPr="00C425B9">
        <w:rPr>
          <w:rFonts w:ascii="Aptos" w:hAnsi="Aptos"/>
          <w:lang w:val="en-US" w:eastAsia="es-ES"/>
        </w:rPr>
        <w:t xml:space="preserve"> argue that the school is a </w:t>
      </w:r>
      <w:r w:rsidR="00075FDC" w:rsidRPr="00C425B9">
        <w:rPr>
          <w:rFonts w:ascii="Aptos" w:hAnsi="Aptos"/>
          <w:lang w:val="en-US" w:eastAsia="es-ES"/>
        </w:rPr>
        <w:t>neighborhood</w:t>
      </w:r>
      <w:r w:rsidR="00C910BB" w:rsidRPr="00C425B9">
        <w:rPr>
          <w:rFonts w:ascii="Aptos" w:hAnsi="Aptos"/>
          <w:lang w:val="en-US" w:eastAsia="es-ES"/>
        </w:rPr>
        <w:t xml:space="preserve"> and the </w:t>
      </w:r>
      <w:r w:rsidR="00075FDC" w:rsidRPr="00C425B9">
        <w:rPr>
          <w:rFonts w:ascii="Aptos" w:hAnsi="Aptos"/>
          <w:lang w:val="en-US" w:eastAsia="es-ES"/>
        </w:rPr>
        <w:t>neighborhood</w:t>
      </w:r>
      <w:r w:rsidR="00C910BB" w:rsidRPr="00C425B9">
        <w:rPr>
          <w:rFonts w:ascii="Aptos" w:hAnsi="Aptos"/>
          <w:lang w:val="en-US" w:eastAsia="es-ES"/>
        </w:rPr>
        <w:t xml:space="preserve"> is a school</w:t>
      </w:r>
      <w:r w:rsidR="00906926" w:rsidRPr="00C425B9">
        <w:rPr>
          <w:rFonts w:ascii="Aptos" w:hAnsi="Aptos"/>
          <w:lang w:val="en-US" w:eastAsia="es-ES"/>
        </w:rPr>
        <w:t xml:space="preserve">. </w:t>
      </w:r>
      <w:r w:rsidR="00C910BB" w:rsidRPr="00C425B9">
        <w:rPr>
          <w:rFonts w:ascii="Aptos" w:hAnsi="Aptos"/>
          <w:lang w:val="en-US" w:eastAsia="es-ES"/>
        </w:rPr>
        <w:t xml:space="preserve">These </w:t>
      </w:r>
      <w:r w:rsidR="00B14188" w:rsidRPr="00C425B9">
        <w:rPr>
          <w:rFonts w:ascii="Aptos" w:hAnsi="Aptos"/>
          <w:lang w:val="en-US" w:eastAsia="es-ES"/>
        </w:rPr>
        <w:t>models are based on the premise</w:t>
      </w:r>
      <w:r w:rsidR="00C910BB" w:rsidRPr="00C425B9">
        <w:rPr>
          <w:rFonts w:ascii="Aptos" w:hAnsi="Aptos"/>
          <w:lang w:val="en-US" w:eastAsia="es-ES"/>
        </w:rPr>
        <w:t xml:space="preserve"> </w:t>
      </w:r>
      <w:r w:rsidR="00B14188" w:rsidRPr="00C425B9">
        <w:rPr>
          <w:rFonts w:ascii="Aptos" w:hAnsi="Aptos"/>
          <w:lang w:val="en-US" w:eastAsia="es-ES"/>
        </w:rPr>
        <w:t>of</w:t>
      </w:r>
      <w:r w:rsidR="00C910BB" w:rsidRPr="00C425B9">
        <w:rPr>
          <w:rFonts w:ascii="Aptos" w:hAnsi="Aptos"/>
          <w:lang w:val="en-US" w:eastAsia="es-ES"/>
        </w:rPr>
        <w:t xml:space="preserve"> a strong interrelationship between </w:t>
      </w:r>
      <w:r w:rsidR="00075FDC" w:rsidRPr="00C425B9">
        <w:rPr>
          <w:rFonts w:ascii="Aptos" w:hAnsi="Aptos"/>
          <w:lang w:val="en-US" w:eastAsia="es-ES"/>
        </w:rPr>
        <w:t>neighborhood</w:t>
      </w:r>
      <w:r w:rsidR="00C910BB" w:rsidRPr="00C425B9">
        <w:rPr>
          <w:rFonts w:ascii="Aptos" w:hAnsi="Aptos"/>
          <w:lang w:val="en-US" w:eastAsia="es-ES"/>
        </w:rPr>
        <w:t xml:space="preserve"> and school, and argue that improvement </w:t>
      </w:r>
      <w:r w:rsidR="009B7C88" w:rsidRPr="00C425B9">
        <w:rPr>
          <w:rFonts w:ascii="Aptos" w:hAnsi="Aptos"/>
          <w:lang w:val="en-US" w:eastAsia="es-ES"/>
        </w:rPr>
        <w:t>is achieved</w:t>
      </w:r>
      <w:r w:rsidR="00C910BB" w:rsidRPr="00C425B9">
        <w:rPr>
          <w:rFonts w:ascii="Aptos" w:hAnsi="Aptos"/>
          <w:lang w:val="en-US" w:eastAsia="es-ES"/>
        </w:rPr>
        <w:t xml:space="preserve"> through the community development of these</w:t>
      </w:r>
      <w:r w:rsidR="009B7C88" w:rsidRPr="00C425B9">
        <w:rPr>
          <w:rFonts w:ascii="Aptos" w:hAnsi="Aptos"/>
          <w:lang w:val="en-US" w:eastAsia="es-ES"/>
        </w:rPr>
        <w:t xml:space="preserve"> entities</w:t>
      </w:r>
      <w:r w:rsidR="00C910BB" w:rsidRPr="00C425B9">
        <w:rPr>
          <w:rFonts w:ascii="Aptos" w:hAnsi="Aptos"/>
          <w:lang w:val="en-US" w:eastAsia="es-ES"/>
        </w:rPr>
        <w:t xml:space="preserve">, but at the same time, they </w:t>
      </w:r>
      <w:r w:rsidR="00B14188" w:rsidRPr="00C425B9">
        <w:rPr>
          <w:rFonts w:ascii="Aptos" w:hAnsi="Aptos"/>
          <w:lang w:val="en-US" w:eastAsia="es-ES"/>
        </w:rPr>
        <w:t>highlight</w:t>
      </w:r>
      <w:r w:rsidR="00C910BB" w:rsidRPr="00C425B9">
        <w:rPr>
          <w:rFonts w:ascii="Aptos" w:hAnsi="Aptos"/>
          <w:lang w:val="en-US" w:eastAsia="es-ES"/>
        </w:rPr>
        <w:t xml:space="preserve"> the</w:t>
      </w:r>
      <w:r w:rsidR="00B14188" w:rsidRPr="00C425B9">
        <w:rPr>
          <w:rFonts w:ascii="Aptos" w:hAnsi="Aptos"/>
          <w:lang w:val="en-US" w:eastAsia="es-ES"/>
        </w:rPr>
        <w:t xml:space="preserve"> importance of the</w:t>
      </w:r>
      <w:r w:rsidR="00C910BB" w:rsidRPr="00C425B9">
        <w:rPr>
          <w:rFonts w:ascii="Aptos" w:hAnsi="Aptos"/>
          <w:lang w:val="en-US" w:eastAsia="es-ES"/>
        </w:rPr>
        <w:t xml:space="preserve"> school as </w:t>
      </w:r>
      <w:r w:rsidR="00B14188" w:rsidRPr="00C425B9">
        <w:rPr>
          <w:rFonts w:ascii="Aptos" w:hAnsi="Aptos"/>
          <w:lang w:val="en-US" w:eastAsia="es-ES"/>
        </w:rPr>
        <w:t>a key protagonist</w:t>
      </w:r>
      <w:r w:rsidR="00C910BB" w:rsidRPr="00C425B9">
        <w:rPr>
          <w:rFonts w:ascii="Aptos" w:hAnsi="Aptos"/>
          <w:lang w:val="en-US" w:eastAsia="es-ES"/>
        </w:rPr>
        <w:t xml:space="preserve"> in </w:t>
      </w:r>
      <w:r w:rsidR="00B14188" w:rsidRPr="00C425B9">
        <w:rPr>
          <w:rFonts w:ascii="Aptos" w:hAnsi="Aptos"/>
          <w:lang w:val="en-US" w:eastAsia="es-ES"/>
        </w:rPr>
        <w:t>such a</w:t>
      </w:r>
      <w:r w:rsidR="00C910BB" w:rsidRPr="00C425B9">
        <w:rPr>
          <w:rFonts w:ascii="Aptos" w:hAnsi="Aptos"/>
          <w:lang w:val="en-US" w:eastAsia="es-ES"/>
        </w:rPr>
        <w:t xml:space="preserve"> process</w:t>
      </w:r>
      <w:r w:rsidR="003D2753" w:rsidRPr="00C425B9">
        <w:rPr>
          <w:rFonts w:ascii="Aptos" w:hAnsi="Aptos"/>
          <w:lang w:val="en-US" w:eastAsia="es-ES"/>
        </w:rPr>
        <w:t xml:space="preserve"> </w:t>
      </w:r>
      <w:r w:rsidR="00141A68" w:rsidRPr="00C425B9">
        <w:rPr>
          <w:rFonts w:ascii="Aptos" w:hAnsi="Aptos"/>
          <w:lang w:val="en-US" w:eastAsia="es-ES"/>
        </w:rPr>
        <w:fldChar w:fldCharType="begin" w:fldLock="1"/>
      </w:r>
      <w:r w:rsidR="00F32439" w:rsidRPr="00C425B9">
        <w:rPr>
          <w:rFonts w:ascii="Aptos" w:hAnsi="Aptos"/>
          <w:lang w:val="en-US" w:eastAsia="es-ES"/>
        </w:rPr>
        <w:instrText>ADDIN CSL_CITATION {"citationItems":[{"id":"ITEM-1","itemData":{"ISBN":"9780415635585","author":[{"dropping-particle":"","family":"Anyon","given":"Jean","non-dropping-particle":"","parse-names":false,"suffix":""}],"id":"ITEM-1","issued":{"date-parts":[["2014"]]},"publisher":"Routledge","title":"Radical possibilities: Public policy, urban education and a new social moviment","type":"book"},"uris":["http://www.mendeley.com/documents/?uuid=a5e94584-1a53-4107-8791-e1635f546ece"]},{"id":"ITEM-2","itemData":{"author":[{"dropping-particle":"","family":"Berliner","given":"David C","non-dropping-particle":"","parse-names":false,"suffix":""}],"id":"ITEM-2","issued":{"date-parts":[["2009"]]},"publisher":"Education and the Public Interest Center &amp; Education Policy Research Unit","publisher-place":"Boulder (CO) &amp; Tempe (AZ)","title":"Poverty and Potential: Out-of-School Factors and School Success","type":"book"},"uris":["http://www.mendeley.com/documents/?uuid=f02fe936-86a8-4237-81dd-689687a21cb9"]},{"id":"ITEM-3","itemData":{"DOI":"10.1177/0042085910395951","ISSN":"0042-0859","author":[{"dropping-particle":"","family":"Miller","given":"Peter M.","non-dropping-particle":"","parse-names":false,"suffix":""},{"dropping-particle":"","family":"Brown","given":"Tanya","non-dropping-particle":"","parse-names":false,"suffix":""},{"dropping-particle":"","family":"Hopson","given":"Rodney","non-dropping-particle":"","parse-names":false,"suffix":""}],"container-title":"Urban Education","id":"ITEM-3","issue":"5","issued":{"date-parts":[["2011","9","25"]]},"page":"1078-1099","title":"Centering love, hope, and trust in the community","type":"article-journal","volume":"46"},"uris":["http://www.mendeley.com/documents/?uuid=18f54a7c-6df7-4273-9ce5-4760ead9d7c9"]}],"mendeley":{"formattedCitation":"(Anyon, 2014; Berliner, 2009; Miller et al., 2011)","plainTextFormattedCitation":"(Anyon, 2014; Berliner, 2009; Miller et al., 2011)","previouslyFormattedCitation":"(Anyon, 2014; Berliner, 2009; Miller et al., 2011)"},"properties":{"noteIndex":0},"schema":"https://github.com/citation-style-language/schema/raw/master/csl-citation.json"}</w:instrText>
      </w:r>
      <w:r w:rsidR="00141A68" w:rsidRPr="00C425B9">
        <w:rPr>
          <w:rFonts w:ascii="Aptos" w:hAnsi="Aptos"/>
          <w:lang w:val="en-US" w:eastAsia="es-ES"/>
        </w:rPr>
        <w:fldChar w:fldCharType="separate"/>
      </w:r>
      <w:r w:rsidR="00F32439" w:rsidRPr="00C425B9">
        <w:rPr>
          <w:rFonts w:ascii="Aptos" w:hAnsi="Aptos"/>
          <w:lang w:val="en-US" w:eastAsia="es-ES"/>
        </w:rPr>
        <w:t>(Anyon, 2014; Miller et al., 2011)</w:t>
      </w:r>
      <w:r w:rsidR="00141A68" w:rsidRPr="00C425B9">
        <w:rPr>
          <w:rFonts w:ascii="Aptos" w:hAnsi="Aptos"/>
          <w:lang w:val="en-US" w:eastAsia="es-ES"/>
        </w:rPr>
        <w:fldChar w:fldCharType="end"/>
      </w:r>
      <w:r w:rsidR="00906926" w:rsidRPr="00C425B9">
        <w:rPr>
          <w:rFonts w:ascii="Aptos" w:hAnsi="Aptos"/>
          <w:lang w:val="en-US" w:eastAsia="es-ES"/>
        </w:rPr>
        <w:t xml:space="preserve">. </w:t>
      </w:r>
      <w:r w:rsidR="00C910BB" w:rsidRPr="00C425B9">
        <w:rPr>
          <w:rFonts w:ascii="Aptos" w:hAnsi="Aptos"/>
          <w:lang w:val="en-US" w:eastAsia="es-ES"/>
        </w:rPr>
        <w:t>For th</w:t>
      </w:r>
      <w:r w:rsidR="00B14188" w:rsidRPr="00C425B9">
        <w:rPr>
          <w:rFonts w:ascii="Aptos" w:hAnsi="Aptos"/>
          <w:lang w:val="en-US" w:eastAsia="es-ES"/>
        </w:rPr>
        <w:t>is perspective</w:t>
      </w:r>
      <w:r w:rsidR="00C910BB" w:rsidRPr="00C425B9">
        <w:rPr>
          <w:rFonts w:ascii="Aptos" w:hAnsi="Aptos"/>
          <w:lang w:val="en-US" w:eastAsia="es-ES"/>
        </w:rPr>
        <w:t xml:space="preserve">, the social transformation of the </w:t>
      </w:r>
      <w:r w:rsidR="00075FDC" w:rsidRPr="00C425B9">
        <w:rPr>
          <w:rFonts w:ascii="Aptos" w:hAnsi="Aptos"/>
          <w:lang w:val="en-US" w:eastAsia="es-ES"/>
        </w:rPr>
        <w:t>neighborhood</w:t>
      </w:r>
      <w:r w:rsidR="00C910BB" w:rsidRPr="00C425B9">
        <w:rPr>
          <w:rFonts w:ascii="Aptos" w:hAnsi="Aptos"/>
          <w:lang w:val="en-US" w:eastAsia="es-ES"/>
        </w:rPr>
        <w:t xml:space="preserve"> and the school </w:t>
      </w:r>
      <w:r w:rsidR="00B14188" w:rsidRPr="00C425B9">
        <w:rPr>
          <w:rFonts w:ascii="Aptos" w:hAnsi="Aptos"/>
          <w:lang w:val="en-US" w:eastAsia="es-ES"/>
        </w:rPr>
        <w:t>arises through</w:t>
      </w:r>
      <w:r w:rsidR="00C910BB" w:rsidRPr="00C425B9">
        <w:rPr>
          <w:rFonts w:ascii="Aptos" w:hAnsi="Aptos"/>
          <w:lang w:val="en-US" w:eastAsia="es-ES"/>
        </w:rPr>
        <w:t xml:space="preserve"> community development, an educational impulse of the city</w:t>
      </w:r>
      <w:r w:rsidR="00B14188" w:rsidRPr="00C425B9">
        <w:rPr>
          <w:rFonts w:ascii="Aptos" w:hAnsi="Aptos"/>
          <w:lang w:val="en-US" w:eastAsia="es-ES"/>
        </w:rPr>
        <w:t>,</w:t>
      </w:r>
      <w:r w:rsidR="00C910BB" w:rsidRPr="00C425B9">
        <w:rPr>
          <w:rFonts w:ascii="Aptos" w:hAnsi="Aptos"/>
          <w:lang w:val="en-US" w:eastAsia="es-ES"/>
        </w:rPr>
        <w:t xml:space="preserve"> and </w:t>
      </w:r>
      <w:r w:rsidR="00B14188" w:rsidRPr="00C425B9">
        <w:rPr>
          <w:rFonts w:ascii="Aptos" w:hAnsi="Aptos"/>
          <w:lang w:val="en-US" w:eastAsia="es-ES"/>
        </w:rPr>
        <w:t>the</w:t>
      </w:r>
      <w:r w:rsidR="00C910BB" w:rsidRPr="00C425B9">
        <w:rPr>
          <w:rFonts w:ascii="Aptos" w:hAnsi="Aptos"/>
          <w:lang w:val="en-US" w:eastAsia="es-ES"/>
        </w:rPr>
        <w:t xml:space="preserve"> active role of the social actors involved (</w:t>
      </w:r>
      <w:r w:rsidR="00B14188" w:rsidRPr="00C425B9">
        <w:rPr>
          <w:rFonts w:ascii="Aptos" w:hAnsi="Aptos"/>
          <w:lang w:val="en-US" w:eastAsia="es-ES"/>
        </w:rPr>
        <w:t xml:space="preserve">e.g., </w:t>
      </w:r>
      <w:r w:rsidR="00C910BB" w:rsidRPr="00C425B9">
        <w:rPr>
          <w:rFonts w:ascii="Aptos" w:hAnsi="Aptos"/>
          <w:lang w:val="en-US" w:eastAsia="es-ES"/>
        </w:rPr>
        <w:t>schools</w:t>
      </w:r>
      <w:r w:rsidR="00B14188" w:rsidRPr="00C425B9">
        <w:rPr>
          <w:rFonts w:ascii="Aptos" w:hAnsi="Aptos"/>
          <w:lang w:val="en-US" w:eastAsia="es-ES"/>
        </w:rPr>
        <w:t xml:space="preserve"> and</w:t>
      </w:r>
      <w:r w:rsidR="00C910BB" w:rsidRPr="00C425B9">
        <w:rPr>
          <w:rFonts w:ascii="Aptos" w:hAnsi="Aptos"/>
          <w:lang w:val="en-US" w:eastAsia="es-ES"/>
        </w:rPr>
        <w:t xml:space="preserve"> social organizations) a</w:t>
      </w:r>
      <w:r w:rsidR="00B14188" w:rsidRPr="00C425B9">
        <w:rPr>
          <w:rFonts w:ascii="Aptos" w:hAnsi="Aptos"/>
          <w:lang w:val="en-US" w:eastAsia="es-ES"/>
        </w:rPr>
        <w:t>long with</w:t>
      </w:r>
      <w:r w:rsidR="00C910BB" w:rsidRPr="00C425B9">
        <w:rPr>
          <w:rFonts w:ascii="Aptos" w:hAnsi="Aptos"/>
          <w:lang w:val="en-US" w:eastAsia="es-ES"/>
        </w:rPr>
        <w:t xml:space="preserve"> civil society</w:t>
      </w:r>
      <w:r w:rsidR="005D695E" w:rsidRPr="00C425B9">
        <w:rPr>
          <w:rFonts w:ascii="Aptos" w:hAnsi="Aptos"/>
          <w:lang w:val="en-US" w:eastAsia="es-ES"/>
        </w:rPr>
        <w:t xml:space="preserve">. </w:t>
      </w:r>
      <w:r w:rsidR="00B14188" w:rsidRPr="00C425B9">
        <w:rPr>
          <w:rFonts w:ascii="Aptos" w:hAnsi="Aptos"/>
          <w:lang w:val="en-US" w:eastAsia="es-ES"/>
        </w:rPr>
        <w:t>It is</w:t>
      </w:r>
      <w:r w:rsidR="00C910BB" w:rsidRPr="00C425B9">
        <w:rPr>
          <w:rFonts w:ascii="Aptos" w:hAnsi="Aptos"/>
          <w:lang w:val="en-US" w:eastAsia="es-ES"/>
        </w:rPr>
        <w:t xml:space="preserve"> agree</w:t>
      </w:r>
      <w:r w:rsidR="00B14188" w:rsidRPr="00C425B9">
        <w:rPr>
          <w:rFonts w:ascii="Aptos" w:hAnsi="Aptos"/>
          <w:lang w:val="en-US" w:eastAsia="es-ES"/>
        </w:rPr>
        <w:t>d</w:t>
      </w:r>
      <w:r w:rsidR="00C910BB" w:rsidRPr="00C425B9">
        <w:rPr>
          <w:rFonts w:ascii="Aptos" w:hAnsi="Aptos"/>
          <w:lang w:val="en-US" w:eastAsia="es-ES"/>
        </w:rPr>
        <w:t xml:space="preserve"> that networking between </w:t>
      </w:r>
      <w:r w:rsidR="00075FDC" w:rsidRPr="00C425B9">
        <w:rPr>
          <w:rFonts w:ascii="Aptos" w:hAnsi="Aptos"/>
          <w:lang w:val="en-US" w:eastAsia="es-ES"/>
        </w:rPr>
        <w:t>neighborhood</w:t>
      </w:r>
      <w:r w:rsidR="00C910BB" w:rsidRPr="00C425B9">
        <w:rPr>
          <w:rFonts w:ascii="Aptos" w:hAnsi="Aptos"/>
          <w:lang w:val="en-US" w:eastAsia="es-ES"/>
        </w:rPr>
        <w:t xml:space="preserve"> and school has </w:t>
      </w:r>
      <w:r w:rsidR="00B14188" w:rsidRPr="00C425B9">
        <w:rPr>
          <w:rFonts w:ascii="Aptos" w:hAnsi="Aptos"/>
          <w:lang w:val="en-US" w:eastAsia="es-ES"/>
        </w:rPr>
        <w:t>great</w:t>
      </w:r>
      <w:r w:rsidR="00C910BB" w:rsidRPr="00C425B9">
        <w:rPr>
          <w:rFonts w:ascii="Aptos" w:hAnsi="Aptos"/>
          <w:lang w:val="en-US" w:eastAsia="es-ES"/>
        </w:rPr>
        <w:t xml:space="preserve"> potential</w:t>
      </w:r>
      <w:r w:rsidR="00B14188" w:rsidRPr="00C425B9">
        <w:rPr>
          <w:rFonts w:ascii="Aptos" w:hAnsi="Aptos"/>
          <w:lang w:val="en-US" w:eastAsia="es-ES"/>
        </w:rPr>
        <w:t xml:space="preserve"> to be of use</w:t>
      </w:r>
      <w:r w:rsidR="00C910BB" w:rsidRPr="00C425B9">
        <w:rPr>
          <w:rFonts w:ascii="Aptos" w:hAnsi="Aptos"/>
          <w:lang w:val="en-US" w:eastAsia="es-ES"/>
        </w:rPr>
        <w:t xml:space="preserve"> in the fight against processes of social segregation and educational disadvantage, and </w:t>
      </w:r>
      <w:r w:rsidR="00B14188" w:rsidRPr="00C425B9">
        <w:rPr>
          <w:rFonts w:ascii="Aptos" w:hAnsi="Aptos"/>
          <w:lang w:val="en-US" w:eastAsia="es-ES"/>
        </w:rPr>
        <w:t>to instead</w:t>
      </w:r>
      <w:r w:rsidR="00C910BB" w:rsidRPr="00C425B9">
        <w:rPr>
          <w:rFonts w:ascii="Aptos" w:hAnsi="Aptos"/>
          <w:lang w:val="en-US" w:eastAsia="es-ES"/>
        </w:rPr>
        <w:t xml:space="preserve"> </w:t>
      </w:r>
      <w:r w:rsidR="0021262C" w:rsidRPr="00C425B9">
        <w:rPr>
          <w:rFonts w:ascii="Aptos" w:hAnsi="Aptos"/>
          <w:lang w:val="en-US" w:eastAsia="es-ES"/>
        </w:rPr>
        <w:t>favor</w:t>
      </w:r>
      <w:r w:rsidR="00B14188" w:rsidRPr="00C425B9">
        <w:rPr>
          <w:rFonts w:ascii="Aptos" w:hAnsi="Aptos"/>
          <w:lang w:val="en-US" w:eastAsia="es-ES"/>
        </w:rPr>
        <w:t xml:space="preserve"> those</w:t>
      </w:r>
      <w:r w:rsidR="00C910BB" w:rsidRPr="00C425B9">
        <w:rPr>
          <w:rFonts w:ascii="Aptos" w:hAnsi="Aptos"/>
          <w:lang w:val="en-US" w:eastAsia="es-ES"/>
        </w:rPr>
        <w:t xml:space="preserve"> of equity and social justice</w:t>
      </w:r>
      <w:r w:rsidR="005D695E" w:rsidRPr="00C425B9">
        <w:rPr>
          <w:rFonts w:ascii="Aptos" w:hAnsi="Aptos"/>
          <w:lang w:val="en-US" w:eastAsia="es-ES"/>
        </w:rPr>
        <w:t xml:space="preserve">. </w:t>
      </w:r>
      <w:r w:rsidR="00B14188" w:rsidRPr="00C425B9">
        <w:rPr>
          <w:rFonts w:ascii="Aptos" w:hAnsi="Aptos"/>
          <w:lang w:val="en-US" w:eastAsia="es-ES"/>
        </w:rPr>
        <w:t>In this regard</w:t>
      </w:r>
      <w:r w:rsidR="00C910BB" w:rsidRPr="00C425B9">
        <w:rPr>
          <w:rFonts w:ascii="Aptos" w:hAnsi="Aptos"/>
          <w:lang w:val="en-US" w:eastAsia="es-ES"/>
        </w:rPr>
        <w:t>, project</w:t>
      </w:r>
      <w:r w:rsidR="00B14188" w:rsidRPr="00C425B9">
        <w:rPr>
          <w:rFonts w:ascii="Aptos" w:hAnsi="Aptos"/>
          <w:lang w:val="en-US" w:eastAsia="es-ES"/>
        </w:rPr>
        <w:t>s of particular note are those</w:t>
      </w:r>
      <w:r w:rsidR="00C910BB" w:rsidRPr="00C425B9">
        <w:rPr>
          <w:rFonts w:ascii="Aptos" w:hAnsi="Aptos"/>
          <w:lang w:val="en-US" w:eastAsia="es-ES"/>
        </w:rPr>
        <w:t xml:space="preserve"> such as </w:t>
      </w:r>
      <w:r w:rsidR="000E590A" w:rsidRPr="00C425B9">
        <w:rPr>
          <w:rFonts w:ascii="Aptos" w:hAnsi="Aptos"/>
          <w:lang w:val="en-US" w:eastAsia="es-ES"/>
        </w:rPr>
        <w:t>“</w:t>
      </w:r>
      <w:r w:rsidR="00C910BB" w:rsidRPr="00C425B9">
        <w:rPr>
          <w:rFonts w:ascii="Aptos" w:hAnsi="Aptos"/>
          <w:lang w:val="en-US" w:eastAsia="es-ES"/>
        </w:rPr>
        <w:t>Educati</w:t>
      </w:r>
      <w:r w:rsidR="003F191A" w:rsidRPr="00C425B9">
        <w:rPr>
          <w:rFonts w:ascii="Aptos" w:hAnsi="Aptos"/>
          <w:lang w:val="en-US" w:eastAsia="es-ES"/>
        </w:rPr>
        <w:t>ng</w:t>
      </w:r>
      <w:r w:rsidR="00C910BB" w:rsidRPr="00C425B9">
        <w:rPr>
          <w:rFonts w:ascii="Aptos" w:hAnsi="Aptos"/>
          <w:lang w:val="en-US" w:eastAsia="es-ES"/>
        </w:rPr>
        <w:t xml:space="preserve"> City, Educati</w:t>
      </w:r>
      <w:r w:rsidR="003F191A" w:rsidRPr="00C425B9">
        <w:rPr>
          <w:rFonts w:ascii="Aptos" w:hAnsi="Aptos"/>
          <w:lang w:val="en-US" w:eastAsia="es-ES"/>
        </w:rPr>
        <w:t xml:space="preserve">ng </w:t>
      </w:r>
      <w:r w:rsidR="00075FDC" w:rsidRPr="00C425B9">
        <w:rPr>
          <w:rFonts w:ascii="Aptos" w:hAnsi="Aptos"/>
          <w:lang w:val="en-US" w:eastAsia="es-ES"/>
        </w:rPr>
        <w:t>Neighborhood</w:t>
      </w:r>
      <w:r w:rsidR="009741D8" w:rsidRPr="00C425B9">
        <w:rPr>
          <w:rFonts w:ascii="Aptos" w:hAnsi="Aptos"/>
          <w:lang w:val="en-US" w:eastAsia="es-ES"/>
        </w:rPr>
        <w:t>s</w:t>
      </w:r>
      <w:r w:rsidR="000E590A" w:rsidRPr="00C425B9">
        <w:rPr>
          <w:rFonts w:ascii="Aptos" w:hAnsi="Aptos"/>
          <w:lang w:val="en-US" w:eastAsia="es-ES"/>
        </w:rPr>
        <w:t>”</w:t>
      </w:r>
      <w:r w:rsidR="00C910BB" w:rsidRPr="00C425B9">
        <w:rPr>
          <w:rFonts w:ascii="Aptos" w:hAnsi="Aptos"/>
          <w:lang w:val="en-US" w:eastAsia="es-ES"/>
        </w:rPr>
        <w:t xml:space="preserve">, which are based on the idea that the city and </w:t>
      </w:r>
      <w:r w:rsidR="00075FDC" w:rsidRPr="00C425B9">
        <w:rPr>
          <w:rFonts w:ascii="Aptos" w:hAnsi="Aptos"/>
          <w:lang w:val="en-US" w:eastAsia="es-ES"/>
        </w:rPr>
        <w:t>neighborhood</w:t>
      </w:r>
      <w:r w:rsidR="00C910BB" w:rsidRPr="00C425B9">
        <w:rPr>
          <w:rFonts w:ascii="Aptos" w:hAnsi="Aptos"/>
          <w:lang w:val="en-US" w:eastAsia="es-ES"/>
        </w:rPr>
        <w:t xml:space="preserve"> </w:t>
      </w:r>
      <w:r w:rsidR="00B14188" w:rsidRPr="00C425B9">
        <w:rPr>
          <w:rFonts w:ascii="Aptos" w:hAnsi="Aptos"/>
          <w:lang w:val="en-US" w:eastAsia="es-ES"/>
        </w:rPr>
        <w:t xml:space="preserve">constitute </w:t>
      </w:r>
      <w:r w:rsidR="00C910BB" w:rsidRPr="00C425B9">
        <w:rPr>
          <w:rFonts w:ascii="Aptos" w:hAnsi="Aptos"/>
          <w:lang w:val="en-US" w:eastAsia="es-ES"/>
        </w:rPr>
        <w:t xml:space="preserve">a complex system and at the same time a permanent, plural and </w:t>
      </w:r>
      <w:r w:rsidR="00254F12" w:rsidRPr="00C425B9">
        <w:rPr>
          <w:rFonts w:ascii="Aptos" w:hAnsi="Aptos"/>
          <w:lang w:val="en-US" w:eastAsia="es-ES"/>
        </w:rPr>
        <w:t>polyhedric</w:t>
      </w:r>
      <w:r w:rsidR="00C910BB" w:rsidRPr="00C425B9">
        <w:rPr>
          <w:rFonts w:ascii="Aptos" w:hAnsi="Aptos"/>
          <w:lang w:val="en-US" w:eastAsia="es-ES"/>
        </w:rPr>
        <w:t xml:space="preserve"> educational agent </w:t>
      </w:r>
      <w:r w:rsidR="003F191A" w:rsidRPr="00C425B9">
        <w:rPr>
          <w:rFonts w:ascii="Aptos" w:hAnsi="Aptos"/>
          <w:lang w:val="en-US" w:eastAsia="es-ES"/>
        </w:rPr>
        <w:t>cap</w:t>
      </w:r>
      <w:r w:rsidR="00C910BB" w:rsidRPr="00C425B9">
        <w:rPr>
          <w:rFonts w:ascii="Aptos" w:hAnsi="Aptos"/>
          <w:lang w:val="en-US" w:eastAsia="es-ES"/>
        </w:rPr>
        <w:t xml:space="preserve">able </w:t>
      </w:r>
      <w:r w:rsidR="003F191A" w:rsidRPr="00C425B9">
        <w:rPr>
          <w:rFonts w:ascii="Aptos" w:hAnsi="Aptos"/>
          <w:lang w:val="en-US" w:eastAsia="es-ES"/>
        </w:rPr>
        <w:t>of</w:t>
      </w:r>
      <w:r w:rsidR="00C910BB" w:rsidRPr="00C425B9">
        <w:rPr>
          <w:rFonts w:ascii="Aptos" w:hAnsi="Aptos"/>
          <w:lang w:val="en-US" w:eastAsia="es-ES"/>
        </w:rPr>
        <w:t xml:space="preserve"> counteract</w:t>
      </w:r>
      <w:r w:rsidR="003F191A" w:rsidRPr="00C425B9">
        <w:rPr>
          <w:rFonts w:ascii="Aptos" w:hAnsi="Aptos"/>
          <w:lang w:val="en-US" w:eastAsia="es-ES"/>
        </w:rPr>
        <w:t>ing</w:t>
      </w:r>
      <w:r w:rsidR="00C910BB" w:rsidRPr="00C425B9">
        <w:rPr>
          <w:rFonts w:ascii="Aptos" w:hAnsi="Aptos"/>
          <w:lang w:val="en-US" w:eastAsia="es-ES"/>
        </w:rPr>
        <w:t xml:space="preserve"> the factors of social inequality </w:t>
      </w:r>
      <w:r w:rsidR="005D695E" w:rsidRPr="00C425B9">
        <w:rPr>
          <w:rFonts w:ascii="Aptos" w:hAnsi="Aptos"/>
          <w:lang w:val="en-US" w:eastAsia="es-ES"/>
        </w:rPr>
        <w:t>(</w:t>
      </w:r>
      <w:r w:rsidR="00025EF1" w:rsidRPr="00C425B9">
        <w:rPr>
          <w:rFonts w:ascii="Aptos" w:hAnsi="Aptos"/>
          <w:lang w:val="en-US" w:eastAsia="es-ES"/>
        </w:rPr>
        <w:t>IAEC</w:t>
      </w:r>
      <w:r w:rsidR="005D695E" w:rsidRPr="00C425B9">
        <w:rPr>
          <w:rFonts w:ascii="Aptos" w:hAnsi="Aptos"/>
          <w:lang w:val="en-US" w:eastAsia="es-ES"/>
        </w:rPr>
        <w:t>, 20</w:t>
      </w:r>
      <w:r w:rsidR="00025EF1" w:rsidRPr="00C425B9">
        <w:rPr>
          <w:rFonts w:ascii="Aptos" w:hAnsi="Aptos"/>
          <w:lang w:val="en-US" w:eastAsia="es-ES"/>
        </w:rPr>
        <w:t>2</w:t>
      </w:r>
      <w:r w:rsidR="00344F92" w:rsidRPr="00C425B9">
        <w:rPr>
          <w:rFonts w:ascii="Aptos" w:hAnsi="Aptos"/>
          <w:lang w:val="en-US" w:eastAsia="es-ES"/>
        </w:rPr>
        <w:t>1</w:t>
      </w:r>
      <w:r w:rsidR="005D695E" w:rsidRPr="00C425B9">
        <w:rPr>
          <w:rFonts w:ascii="Aptos" w:hAnsi="Aptos"/>
          <w:lang w:val="en-US" w:eastAsia="es-ES"/>
        </w:rPr>
        <w:t>).</w:t>
      </w:r>
    </w:p>
    <w:p w14:paraId="3080FD24" w14:textId="21B7E414" w:rsidR="00D62991" w:rsidRPr="00C425B9" w:rsidRDefault="00CF3486" w:rsidP="00C425B9">
      <w:pPr>
        <w:spacing w:before="120" w:after="120" w:line="360" w:lineRule="auto"/>
        <w:jc w:val="both"/>
        <w:rPr>
          <w:rFonts w:ascii="Aptos" w:hAnsi="Aptos"/>
          <w:lang w:val="en-US" w:eastAsia="es-ES"/>
        </w:rPr>
      </w:pPr>
      <w:bookmarkStart w:id="3" w:name="_Hlk59780001"/>
      <w:r w:rsidRPr="00C425B9">
        <w:rPr>
          <w:rFonts w:ascii="Aptos" w:hAnsi="Aptos"/>
          <w:lang w:val="en-US" w:eastAsia="es-ES"/>
        </w:rPr>
        <w:lastRenderedPageBreak/>
        <w:tab/>
      </w:r>
      <w:r w:rsidR="003F191A" w:rsidRPr="00C425B9">
        <w:rPr>
          <w:rFonts w:ascii="Aptos" w:hAnsi="Aptos"/>
          <w:lang w:val="en-US" w:eastAsia="es-ES"/>
        </w:rPr>
        <w:t xml:space="preserve">However, despite the theoretical typologies that describe these alliances, there are few empirical analyses that explain </w:t>
      </w:r>
      <w:r w:rsidR="00B14188" w:rsidRPr="00C425B9">
        <w:rPr>
          <w:rFonts w:ascii="Aptos" w:hAnsi="Aptos"/>
          <w:lang w:val="en-US" w:eastAsia="es-ES"/>
        </w:rPr>
        <w:t>the nature of the</w:t>
      </w:r>
      <w:r w:rsidR="003F191A" w:rsidRPr="00C425B9">
        <w:rPr>
          <w:rFonts w:ascii="Aptos" w:hAnsi="Aptos"/>
          <w:lang w:val="en-US" w:eastAsia="es-ES"/>
        </w:rPr>
        <w:t xml:space="preserve"> collaboration</w:t>
      </w:r>
      <w:r w:rsidR="00B14188" w:rsidRPr="00C425B9">
        <w:rPr>
          <w:rFonts w:ascii="Aptos" w:hAnsi="Aptos"/>
          <w:lang w:val="en-US" w:eastAsia="es-ES"/>
        </w:rPr>
        <w:t xml:space="preserve"> </w:t>
      </w:r>
      <w:r w:rsidR="003F191A" w:rsidRPr="00C425B9">
        <w:rPr>
          <w:rFonts w:ascii="Aptos" w:hAnsi="Aptos"/>
          <w:lang w:val="en-US" w:eastAsia="es-ES"/>
        </w:rPr>
        <w:t>between</w:t>
      </w:r>
      <w:r w:rsidR="00B14188" w:rsidRPr="00C425B9">
        <w:rPr>
          <w:rFonts w:ascii="Aptos" w:hAnsi="Aptos"/>
          <w:lang w:val="en-US" w:eastAsia="es-ES"/>
        </w:rPr>
        <w:t xml:space="preserve"> the</w:t>
      </w:r>
      <w:r w:rsidR="003F191A" w:rsidRPr="00C425B9">
        <w:rPr>
          <w:rFonts w:ascii="Aptos" w:hAnsi="Aptos"/>
          <w:lang w:val="en-US" w:eastAsia="es-ES"/>
        </w:rPr>
        <w:t xml:space="preserve"> actors</w:t>
      </w:r>
      <w:r w:rsidR="00B14188" w:rsidRPr="00C425B9">
        <w:rPr>
          <w:rFonts w:ascii="Aptos" w:hAnsi="Aptos"/>
          <w:lang w:val="en-US" w:eastAsia="es-ES"/>
        </w:rPr>
        <w:t xml:space="preserve"> involved</w:t>
      </w:r>
      <w:r w:rsidR="003F191A" w:rsidRPr="00C425B9">
        <w:rPr>
          <w:rFonts w:ascii="Aptos" w:hAnsi="Aptos"/>
          <w:lang w:val="en-US" w:eastAsia="es-ES"/>
        </w:rPr>
        <w:t xml:space="preserve"> or </w:t>
      </w:r>
      <w:r w:rsidR="00B14188" w:rsidRPr="00C425B9">
        <w:rPr>
          <w:rFonts w:ascii="Aptos" w:hAnsi="Aptos"/>
          <w:lang w:val="en-US" w:eastAsia="es-ES"/>
        </w:rPr>
        <w:t>the</w:t>
      </w:r>
      <w:r w:rsidR="003F191A" w:rsidRPr="00C425B9">
        <w:rPr>
          <w:rFonts w:ascii="Aptos" w:hAnsi="Aptos"/>
          <w:lang w:val="en-US" w:eastAsia="es-ES"/>
        </w:rPr>
        <w:t xml:space="preserve"> ways</w:t>
      </w:r>
      <w:r w:rsidR="00B14188" w:rsidRPr="00C425B9">
        <w:rPr>
          <w:rFonts w:ascii="Aptos" w:hAnsi="Aptos"/>
          <w:lang w:val="en-US" w:eastAsia="es-ES"/>
        </w:rPr>
        <w:t xml:space="preserve"> in which</w:t>
      </w:r>
      <w:r w:rsidR="003F191A" w:rsidRPr="00C425B9">
        <w:rPr>
          <w:rFonts w:ascii="Aptos" w:hAnsi="Aptos"/>
          <w:lang w:val="en-US" w:eastAsia="es-ES"/>
        </w:rPr>
        <w:t xml:space="preserve"> th</w:t>
      </w:r>
      <w:r w:rsidR="00B14188" w:rsidRPr="00C425B9">
        <w:rPr>
          <w:rFonts w:ascii="Aptos" w:hAnsi="Aptos"/>
          <w:lang w:val="en-US" w:eastAsia="es-ES"/>
        </w:rPr>
        <w:t>ese</w:t>
      </w:r>
      <w:r w:rsidR="003F191A" w:rsidRPr="00C425B9">
        <w:rPr>
          <w:rFonts w:ascii="Aptos" w:hAnsi="Aptos"/>
          <w:lang w:val="en-US" w:eastAsia="es-ES"/>
        </w:rPr>
        <w:t xml:space="preserve"> collaboration</w:t>
      </w:r>
      <w:r w:rsidR="00B14188" w:rsidRPr="00C425B9">
        <w:rPr>
          <w:rFonts w:ascii="Aptos" w:hAnsi="Aptos"/>
          <w:lang w:val="en-US" w:eastAsia="es-ES"/>
        </w:rPr>
        <w:t>s</w:t>
      </w:r>
      <w:r w:rsidR="003F191A" w:rsidRPr="00C425B9">
        <w:rPr>
          <w:rFonts w:ascii="Aptos" w:hAnsi="Aptos"/>
          <w:lang w:val="en-US" w:eastAsia="es-ES"/>
        </w:rPr>
        <w:t xml:space="preserve"> take place </w:t>
      </w:r>
      <w:r w:rsidR="00666A14" w:rsidRPr="00C425B9">
        <w:rPr>
          <w:rFonts w:ascii="Aptos" w:hAnsi="Aptos"/>
          <w:lang w:val="en-US" w:eastAsia="es-ES"/>
        </w:rPr>
        <w:t xml:space="preserve">including the </w:t>
      </w:r>
      <w:r w:rsidR="003F191A" w:rsidRPr="00C425B9">
        <w:rPr>
          <w:rFonts w:ascii="Aptos" w:hAnsi="Aptos"/>
          <w:lang w:val="en-US" w:eastAsia="es-ES"/>
        </w:rPr>
        <w:t>tensions</w:t>
      </w:r>
      <w:r w:rsidR="00666A14" w:rsidRPr="00C425B9">
        <w:rPr>
          <w:rFonts w:ascii="Aptos" w:hAnsi="Aptos"/>
          <w:lang w:val="en-US" w:eastAsia="es-ES"/>
        </w:rPr>
        <w:t xml:space="preserve"> generated</w:t>
      </w:r>
      <w:r w:rsidR="003F191A" w:rsidRPr="00C425B9">
        <w:rPr>
          <w:rFonts w:ascii="Aptos" w:hAnsi="Aptos"/>
          <w:lang w:val="en-US" w:eastAsia="es-ES"/>
        </w:rPr>
        <w:t>,</w:t>
      </w:r>
      <w:r w:rsidR="00666A14" w:rsidRPr="00C425B9">
        <w:rPr>
          <w:rFonts w:ascii="Aptos" w:hAnsi="Aptos"/>
          <w:lang w:val="en-US" w:eastAsia="es-ES"/>
        </w:rPr>
        <w:t xml:space="preserve"> the principles that guide them, and the effects of such alliances.</w:t>
      </w:r>
      <w:r w:rsidR="003D5279" w:rsidRPr="00C425B9">
        <w:rPr>
          <w:rFonts w:ascii="Aptos" w:hAnsi="Aptos"/>
          <w:lang w:val="en-US" w:eastAsia="es-ES"/>
        </w:rPr>
        <w:t xml:space="preserve"> </w:t>
      </w:r>
      <w:bookmarkEnd w:id="3"/>
      <w:r w:rsidR="003F191A" w:rsidRPr="00C425B9">
        <w:rPr>
          <w:rFonts w:ascii="Aptos" w:hAnsi="Aptos"/>
          <w:lang w:val="en-US" w:eastAsia="es-ES"/>
        </w:rPr>
        <w:t xml:space="preserve">Likewise, Kerr et al. </w:t>
      </w:r>
      <w:r w:rsidR="00141A68" w:rsidRPr="00C425B9">
        <w:rPr>
          <w:rFonts w:ascii="Aptos" w:hAnsi="Aptos"/>
          <w:lang w:val="en-US" w:eastAsia="es-ES"/>
        </w:rPr>
        <w:fldChar w:fldCharType="begin" w:fldLock="1"/>
      </w:r>
      <w:r w:rsidR="00FD1F3F" w:rsidRPr="00C425B9">
        <w:rPr>
          <w:rFonts w:ascii="Aptos" w:hAnsi="Aptos"/>
          <w:lang w:val="en-US" w:eastAsia="es-ES"/>
        </w:rPr>
        <w:instrText>ADDIN CSL_CITATION {"citationItems":[{"id":"ITEM-1","itemData":{"DOI":"10.1080/00131881.2016.1207872","ISSN":"0013-1881","abstract":"AbstractBackground: The field of school–community relations is well established in the scholarly literature. However, its largely descriptive and fragmented nature has served to disguise its concep...","author":[{"dropping-particle":"","family":"Kerr","given":"Kirstin","non-dropping-particle":"","parse-names":false,"suffix":""},{"dropping-particle":"","family":"Dyson","given":"Alan","non-dropping-particle":"","parse-names":false,"suffix":""},{"dropping-particle":"","family":"Gallannaugh","given":"Frances","non-dropping-particle":"","parse-names":false,"suffix":""}],"container-title":"Educational Research","id":"ITEM-1","issue":"3","issued":{"date-parts":[["2016"]]},"page":"265-282","publisher":"Routledge","title":"Conceptualising school-community relations in disadvantaged neighbourhoods: mapping the literature","type":"article-journal","volume":"58"},"suppress-author":1,"uris":["http://www.mendeley.com/documents/?uuid=bf98a6c9-9176-32b9-a00b-adc76db5bee1"]}],"mendeley":{"formattedCitation":"(2016)","plainTextFormattedCitation":"(2016)","previouslyFormattedCitation":"(2016)"},"properties":{"noteIndex":0},"schema":"https://github.com/citation-style-language/schema/raw/master/csl-citation.json"}</w:instrText>
      </w:r>
      <w:r w:rsidR="00141A68" w:rsidRPr="00C425B9">
        <w:rPr>
          <w:rFonts w:ascii="Aptos" w:hAnsi="Aptos"/>
          <w:lang w:val="en-US" w:eastAsia="es-ES"/>
        </w:rPr>
        <w:fldChar w:fldCharType="separate"/>
      </w:r>
      <w:r w:rsidR="00D5567F" w:rsidRPr="00C425B9">
        <w:rPr>
          <w:rFonts w:ascii="Aptos" w:hAnsi="Aptos"/>
          <w:lang w:val="en-US" w:eastAsia="es-ES"/>
        </w:rPr>
        <w:t>(2016)</w:t>
      </w:r>
      <w:r w:rsidR="00141A68" w:rsidRPr="00C425B9">
        <w:rPr>
          <w:rFonts w:ascii="Aptos" w:hAnsi="Aptos"/>
          <w:lang w:val="en-US" w:eastAsia="es-ES"/>
        </w:rPr>
        <w:fldChar w:fldCharType="end"/>
      </w:r>
      <w:r w:rsidR="003F191A" w:rsidRPr="00C425B9">
        <w:rPr>
          <w:rFonts w:ascii="Aptos" w:hAnsi="Aptos"/>
          <w:lang w:val="en-US" w:eastAsia="es-ES"/>
        </w:rPr>
        <w:t xml:space="preserve"> </w:t>
      </w:r>
      <w:r w:rsidR="00666A14" w:rsidRPr="00C425B9">
        <w:rPr>
          <w:rFonts w:ascii="Aptos" w:hAnsi="Aptos"/>
          <w:lang w:val="en-US" w:eastAsia="es-ES"/>
        </w:rPr>
        <w:t>emphasize</w:t>
      </w:r>
      <w:r w:rsidR="003F191A" w:rsidRPr="00C425B9">
        <w:rPr>
          <w:rFonts w:ascii="Aptos" w:hAnsi="Aptos"/>
          <w:lang w:val="en-US" w:eastAsia="es-ES"/>
        </w:rPr>
        <w:t xml:space="preserve"> the need to delve into how professional and community perspectives could strengthen school-community relationships and thus promote social transformation and well-being in disadvantaged </w:t>
      </w:r>
      <w:r w:rsidR="00075FDC" w:rsidRPr="00C425B9">
        <w:rPr>
          <w:rFonts w:ascii="Aptos" w:hAnsi="Aptos"/>
          <w:lang w:val="en-US" w:eastAsia="es-ES"/>
        </w:rPr>
        <w:t>neighborhood</w:t>
      </w:r>
      <w:r w:rsidR="00D5567F" w:rsidRPr="00C425B9">
        <w:rPr>
          <w:rFonts w:ascii="Aptos" w:hAnsi="Aptos"/>
          <w:lang w:val="en-US" w:eastAsia="es-ES"/>
        </w:rPr>
        <w:t>s</w:t>
      </w:r>
      <w:r w:rsidR="00D5567F" w:rsidRPr="00C425B9">
        <w:rPr>
          <w:rFonts w:ascii="Aptos" w:hAnsi="Aptos"/>
          <w:lang w:val="en-US" w:eastAsia="es-ES"/>
        </w:rPr>
        <w:fldChar w:fldCharType="begin" w:fldLock="1"/>
      </w:r>
      <w:r w:rsidR="00FD1F3F" w:rsidRPr="00C425B9">
        <w:rPr>
          <w:rFonts w:ascii="Aptos" w:hAnsi="Aptos"/>
          <w:lang w:val="en-US" w:eastAsia="es-ES"/>
        </w:rPr>
        <w:instrText>ADDIN CSL_CITATION {"citationItems":[{"id":"ITEM-1","itemData":{"DOI":"10.1080/00131881.2016.1207872","ISSN":"0013-1881","abstract":"AbstractBackground: The field of school–community relations is well established in the scholarly literature. However, its largely descriptive and fragmented nature has served to disguise its concep...","author":[{"dropping-particle":"","family":"Kerr","given":"Kirstin","non-dropping-particle":"","parse-names":false,"suffix":""},{"dropping-particle":"","family":"Dyson","given":"Alan","non-dropping-particle":"","parse-names":false,"suffix":""},{"dropping-particle":"","family":"Gallannaugh","given":"Frances","non-dropping-particle":"","parse-names":false,"suffix":""}],"container-title":"Educational Research","id":"ITEM-1","issue":"3","issued":{"date-parts":[["2016"]]},"page":"265-282","publisher":"Routledge","title":"Conceptualising school-community relations in disadvantaged neighbourhoods: mapping the literature","type":"article-journal","volume":"58"},"uris":["http://www.mendeley.com/documents/?uuid=bf98a6c9-9176-32b9-a00b-adc76db5bee1"]}],"mendeley":{"formattedCitation":"(Kerr et al., 2016)","plainTextFormattedCitation":"(Kerr et al., 2016)","previouslyFormattedCitation":"(Kerr et al., 2016)"},"properties":{"noteIndex":0},"schema":"https://github.com/citation-style-language/schema/raw/master/csl-citation.json"}</w:instrText>
      </w:r>
      <w:r w:rsidR="00D5567F" w:rsidRPr="00C425B9">
        <w:rPr>
          <w:rFonts w:ascii="Aptos" w:hAnsi="Aptos"/>
          <w:lang w:val="en-US" w:eastAsia="es-ES"/>
        </w:rPr>
        <w:fldChar w:fldCharType="end"/>
      </w:r>
      <w:r w:rsidR="00D5567F" w:rsidRPr="00C425B9">
        <w:rPr>
          <w:rFonts w:ascii="Aptos" w:hAnsi="Aptos"/>
          <w:lang w:val="en-US" w:eastAsia="es-ES"/>
        </w:rPr>
        <w:t xml:space="preserve">. </w:t>
      </w:r>
      <w:r w:rsidR="003F191A" w:rsidRPr="00C425B9">
        <w:rPr>
          <w:rFonts w:ascii="Aptos" w:hAnsi="Aptos"/>
          <w:lang w:val="en-US" w:eastAsia="es-ES"/>
        </w:rPr>
        <w:t>In short, there is a lack of empirical evidence detailing models of school and community governance and their effects</w:t>
      </w:r>
      <w:r w:rsidR="00930451" w:rsidRPr="00C425B9">
        <w:rPr>
          <w:rFonts w:ascii="Aptos" w:hAnsi="Aptos"/>
          <w:lang w:val="en-US" w:eastAsia="es-ES"/>
        </w:rPr>
        <w:t>.</w:t>
      </w:r>
    </w:p>
    <w:bookmarkEnd w:id="1"/>
    <w:p w14:paraId="02E3ED07" w14:textId="48CD2702" w:rsidR="00F17398" w:rsidRPr="00C425B9" w:rsidRDefault="00F17398" w:rsidP="00C425B9">
      <w:pPr>
        <w:pStyle w:val="Ttol1"/>
        <w:numPr>
          <w:ilvl w:val="0"/>
          <w:numId w:val="36"/>
        </w:numPr>
        <w:rPr>
          <w:rFonts w:ascii="Aptos" w:hAnsi="Aptos"/>
        </w:rPr>
      </w:pPr>
      <w:r w:rsidRPr="00C425B9">
        <w:rPr>
          <w:rFonts w:ascii="Aptos" w:hAnsi="Aptos"/>
        </w:rPr>
        <w:t>Method</w:t>
      </w:r>
    </w:p>
    <w:p w14:paraId="28380FF7" w14:textId="43E4D573" w:rsidR="00900719"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666A14" w:rsidRPr="00C425B9">
        <w:rPr>
          <w:rFonts w:ascii="Aptos" w:hAnsi="Aptos"/>
          <w:lang w:val="en-US"/>
        </w:rPr>
        <w:t>Given</w:t>
      </w:r>
      <w:r w:rsidR="007303D3" w:rsidRPr="00C425B9">
        <w:rPr>
          <w:rFonts w:ascii="Aptos" w:hAnsi="Aptos"/>
          <w:lang w:val="en-US"/>
        </w:rPr>
        <w:t xml:space="preserve"> these </w:t>
      </w:r>
      <w:r w:rsidR="00666A14" w:rsidRPr="00C425B9">
        <w:rPr>
          <w:rFonts w:ascii="Aptos" w:hAnsi="Aptos"/>
          <w:lang w:val="en-US"/>
        </w:rPr>
        <w:t>literature</w:t>
      </w:r>
      <w:r w:rsidR="00414C02" w:rsidRPr="00C425B9">
        <w:rPr>
          <w:rFonts w:ascii="Aptos" w:hAnsi="Aptos"/>
          <w:lang w:val="en-US"/>
        </w:rPr>
        <w:t xml:space="preserve"> gaps</w:t>
      </w:r>
      <w:r w:rsidR="007303D3" w:rsidRPr="00C425B9">
        <w:rPr>
          <w:rFonts w:ascii="Aptos" w:hAnsi="Aptos"/>
          <w:lang w:val="en-US"/>
        </w:rPr>
        <w:t xml:space="preserve">, this article </w:t>
      </w:r>
      <w:bookmarkStart w:id="4" w:name="_Hlk74240084"/>
      <w:r w:rsidR="009741D8" w:rsidRPr="00C425B9">
        <w:rPr>
          <w:rFonts w:ascii="Aptos" w:hAnsi="Aptos"/>
          <w:lang w:val="en-US" w:eastAsia="es-ES"/>
        </w:rPr>
        <w:t>analyses</w:t>
      </w:r>
      <w:r w:rsidR="007303D3" w:rsidRPr="00C425B9">
        <w:rPr>
          <w:rFonts w:ascii="Aptos" w:hAnsi="Aptos"/>
          <w:lang w:val="en-US" w:eastAsia="es-ES"/>
        </w:rPr>
        <w:t xml:space="preserve"> how</w:t>
      </w:r>
      <w:r w:rsidR="00666A14" w:rsidRPr="00C425B9">
        <w:rPr>
          <w:rFonts w:ascii="Aptos" w:hAnsi="Aptos"/>
          <w:lang w:val="en-US" w:eastAsia="es-ES"/>
        </w:rPr>
        <w:t xml:space="preserve"> </w:t>
      </w:r>
      <w:r w:rsidR="006C685E" w:rsidRPr="00C425B9">
        <w:rPr>
          <w:rFonts w:ascii="Aptos" w:hAnsi="Aptos"/>
          <w:lang w:val="en-US" w:eastAsia="es-ES"/>
        </w:rPr>
        <w:t xml:space="preserve">two </w:t>
      </w:r>
      <w:r w:rsidR="007303D3" w:rsidRPr="00C425B9">
        <w:rPr>
          <w:rFonts w:ascii="Aptos" w:hAnsi="Aptos"/>
          <w:lang w:val="en-US" w:eastAsia="es-ES"/>
        </w:rPr>
        <w:t xml:space="preserve">schools and social actors </w:t>
      </w:r>
      <w:r w:rsidR="00F402AF" w:rsidRPr="00C425B9">
        <w:rPr>
          <w:rFonts w:ascii="Aptos" w:hAnsi="Aptos"/>
          <w:lang w:val="en-US" w:eastAsia="es-ES"/>
        </w:rPr>
        <w:t>of</w:t>
      </w:r>
      <w:r w:rsidR="007303D3" w:rsidRPr="00C425B9">
        <w:rPr>
          <w:rFonts w:ascii="Aptos" w:hAnsi="Aptos"/>
          <w:lang w:val="en-US" w:eastAsia="es-ES"/>
        </w:rPr>
        <w:t xml:space="preserve"> </w:t>
      </w:r>
      <w:r w:rsidR="007303D3" w:rsidRPr="00C425B9">
        <w:rPr>
          <w:rFonts w:ascii="Aptos" w:hAnsi="Aptos"/>
          <w:lang w:val="en-US"/>
        </w:rPr>
        <w:t xml:space="preserve">two disadvantaged </w:t>
      </w:r>
      <w:r w:rsidR="00075FDC" w:rsidRPr="00C425B9">
        <w:rPr>
          <w:rFonts w:ascii="Aptos" w:hAnsi="Aptos"/>
          <w:lang w:val="en-US"/>
        </w:rPr>
        <w:t>neighborhood</w:t>
      </w:r>
      <w:r w:rsidR="00A1578B" w:rsidRPr="00C425B9">
        <w:rPr>
          <w:rFonts w:ascii="Aptos" w:hAnsi="Aptos"/>
          <w:lang w:val="en-US"/>
        </w:rPr>
        <w:t>s</w:t>
      </w:r>
      <w:r w:rsidR="007303D3" w:rsidRPr="00C425B9">
        <w:rPr>
          <w:rFonts w:ascii="Aptos" w:hAnsi="Aptos"/>
          <w:lang w:val="en-US"/>
        </w:rPr>
        <w:t xml:space="preserve"> </w:t>
      </w:r>
      <w:r w:rsidR="00A752C0" w:rsidRPr="00C425B9">
        <w:rPr>
          <w:rFonts w:ascii="Aptos" w:hAnsi="Aptos"/>
          <w:lang w:val="en-US"/>
        </w:rPr>
        <w:t xml:space="preserve">of the Metropolitan Area of Barcelona (Spain) </w:t>
      </w:r>
      <w:r w:rsidR="007303D3" w:rsidRPr="00C425B9">
        <w:rPr>
          <w:rFonts w:ascii="Aptos" w:hAnsi="Aptos"/>
          <w:lang w:val="en-US" w:eastAsia="es-ES"/>
        </w:rPr>
        <w:t>relate, collaborate</w:t>
      </w:r>
      <w:r w:rsidR="00666A14" w:rsidRPr="00C425B9">
        <w:rPr>
          <w:rFonts w:ascii="Aptos" w:hAnsi="Aptos"/>
          <w:lang w:val="en-US" w:eastAsia="es-ES"/>
        </w:rPr>
        <w:t>,</w:t>
      </w:r>
      <w:r w:rsidR="007303D3" w:rsidRPr="00C425B9">
        <w:rPr>
          <w:rFonts w:ascii="Aptos" w:hAnsi="Aptos"/>
          <w:lang w:val="en-US" w:eastAsia="es-ES"/>
        </w:rPr>
        <w:t xml:space="preserve"> and </w:t>
      </w:r>
      <w:r w:rsidR="006C685E" w:rsidRPr="00C425B9">
        <w:rPr>
          <w:rFonts w:ascii="Aptos" w:hAnsi="Aptos"/>
          <w:lang w:val="en-US" w:eastAsia="es-ES"/>
        </w:rPr>
        <w:t>organize to improve their local school systems to encourage school success</w:t>
      </w:r>
      <w:bookmarkEnd w:id="4"/>
      <w:r w:rsidR="00EB5457" w:rsidRPr="00C425B9">
        <w:rPr>
          <w:rFonts w:ascii="Aptos" w:hAnsi="Aptos"/>
          <w:lang w:val="en-US" w:eastAsia="es-ES"/>
        </w:rPr>
        <w:t xml:space="preserve">. </w:t>
      </w:r>
      <w:r w:rsidR="00AC6157" w:rsidRPr="00C425B9">
        <w:rPr>
          <w:rFonts w:ascii="Aptos" w:hAnsi="Aptos"/>
          <w:lang w:val="en-US" w:eastAsia="es-ES"/>
        </w:rPr>
        <w:t>On the one hand, t</w:t>
      </w:r>
      <w:r w:rsidR="006C685E" w:rsidRPr="00C425B9">
        <w:rPr>
          <w:rFonts w:ascii="Aptos" w:hAnsi="Aptos"/>
          <w:lang w:val="en-US" w:eastAsia="es-ES"/>
        </w:rPr>
        <w:t xml:space="preserve">his analysis </w:t>
      </w:r>
      <w:r w:rsidR="00AC6157" w:rsidRPr="00C425B9">
        <w:rPr>
          <w:rFonts w:ascii="Aptos" w:hAnsi="Aptos"/>
          <w:lang w:val="en-US" w:eastAsia="es-ES"/>
        </w:rPr>
        <w:t>seeks</w:t>
      </w:r>
      <w:r w:rsidR="006C685E" w:rsidRPr="00C425B9">
        <w:rPr>
          <w:rFonts w:ascii="Aptos" w:hAnsi="Aptos"/>
          <w:lang w:val="en-US" w:eastAsia="es-ES"/>
        </w:rPr>
        <w:t xml:space="preserve"> to identify </w:t>
      </w:r>
      <w:r w:rsidR="00C16640" w:rsidRPr="00C425B9">
        <w:rPr>
          <w:rFonts w:ascii="Aptos" w:hAnsi="Aptos"/>
          <w:lang w:val="en-US" w:eastAsia="es-ES"/>
        </w:rPr>
        <w:t>the</w:t>
      </w:r>
      <w:r w:rsidR="006C685E" w:rsidRPr="00C425B9">
        <w:rPr>
          <w:rFonts w:ascii="Aptos" w:hAnsi="Aptos"/>
          <w:lang w:val="en-US" w:eastAsia="es-ES"/>
        </w:rPr>
        <w:t xml:space="preserve"> strengths</w:t>
      </w:r>
      <w:r w:rsidR="00C16640" w:rsidRPr="00C425B9">
        <w:rPr>
          <w:rFonts w:ascii="Aptos" w:hAnsi="Aptos"/>
          <w:lang w:val="en-US" w:eastAsia="es-ES"/>
        </w:rPr>
        <w:t xml:space="preserve"> of this collaboration</w:t>
      </w:r>
      <w:r w:rsidR="006C685E" w:rsidRPr="00C425B9">
        <w:rPr>
          <w:rFonts w:ascii="Aptos" w:hAnsi="Aptos"/>
          <w:lang w:val="en-US" w:eastAsia="es-ES"/>
        </w:rPr>
        <w:t xml:space="preserve"> </w:t>
      </w:r>
      <w:r w:rsidR="00C16640" w:rsidRPr="00C425B9">
        <w:rPr>
          <w:rFonts w:ascii="Aptos" w:hAnsi="Aptos"/>
          <w:lang w:val="en-US" w:eastAsia="es-ES"/>
        </w:rPr>
        <w:t>for</w:t>
      </w:r>
      <w:r w:rsidR="006C685E" w:rsidRPr="00C425B9">
        <w:rPr>
          <w:rFonts w:ascii="Aptos" w:hAnsi="Aptos"/>
          <w:lang w:val="en-US" w:eastAsia="es-ES"/>
        </w:rPr>
        <w:t xml:space="preserve"> improv</w:t>
      </w:r>
      <w:r w:rsidR="00C16640" w:rsidRPr="00C425B9">
        <w:rPr>
          <w:rFonts w:ascii="Aptos" w:hAnsi="Aptos"/>
          <w:lang w:val="en-US" w:eastAsia="es-ES"/>
        </w:rPr>
        <w:t>ing</w:t>
      </w:r>
      <w:r w:rsidR="006C685E" w:rsidRPr="00C425B9">
        <w:rPr>
          <w:rFonts w:ascii="Aptos" w:hAnsi="Aptos"/>
          <w:lang w:val="en-US" w:eastAsia="es-ES"/>
        </w:rPr>
        <w:t xml:space="preserve"> urban education, </w:t>
      </w:r>
      <w:r w:rsidR="00C16640" w:rsidRPr="00C425B9">
        <w:rPr>
          <w:rFonts w:ascii="Aptos" w:hAnsi="Aptos"/>
          <w:lang w:val="en-US" w:eastAsia="es-ES"/>
        </w:rPr>
        <w:t>particularly</w:t>
      </w:r>
      <w:r w:rsidR="006C685E" w:rsidRPr="00C425B9">
        <w:rPr>
          <w:rFonts w:ascii="Aptos" w:hAnsi="Aptos"/>
          <w:lang w:val="en-US" w:eastAsia="es-ES"/>
        </w:rPr>
        <w:t xml:space="preserve"> regarding leadership, relationships, the purpose of alliances, and political actions. On the other hand, </w:t>
      </w:r>
      <w:r w:rsidR="00AC6157" w:rsidRPr="00C425B9">
        <w:rPr>
          <w:rFonts w:ascii="Aptos" w:hAnsi="Aptos"/>
          <w:lang w:val="en-US" w:eastAsia="es-ES"/>
        </w:rPr>
        <w:t>it</w:t>
      </w:r>
      <w:r w:rsidR="00C16640" w:rsidRPr="00C425B9">
        <w:rPr>
          <w:rFonts w:ascii="Aptos" w:hAnsi="Aptos"/>
          <w:lang w:val="en-US" w:eastAsia="es-ES"/>
        </w:rPr>
        <w:t xml:space="preserve"> aims to</w:t>
      </w:r>
      <w:r w:rsidR="006C685E" w:rsidRPr="00C425B9">
        <w:rPr>
          <w:rFonts w:ascii="Aptos" w:hAnsi="Aptos"/>
          <w:lang w:val="en-US" w:eastAsia="es-ES"/>
        </w:rPr>
        <w:t xml:space="preserve"> </w:t>
      </w:r>
      <w:r w:rsidR="00C16640" w:rsidRPr="00C425B9">
        <w:rPr>
          <w:rFonts w:ascii="Aptos" w:hAnsi="Aptos"/>
          <w:lang w:val="en-US" w:eastAsia="es-ES"/>
        </w:rPr>
        <w:t xml:space="preserve">obtain a </w:t>
      </w:r>
      <w:r w:rsidR="006C685E" w:rsidRPr="00C425B9">
        <w:rPr>
          <w:rFonts w:ascii="Aptos" w:hAnsi="Aptos"/>
          <w:lang w:val="en-US" w:eastAsia="es-ES"/>
        </w:rPr>
        <w:t>deepe</w:t>
      </w:r>
      <w:r w:rsidR="00C16640" w:rsidRPr="00C425B9">
        <w:rPr>
          <w:rFonts w:ascii="Aptos" w:hAnsi="Aptos"/>
          <w:lang w:val="en-US" w:eastAsia="es-ES"/>
        </w:rPr>
        <w:t xml:space="preserve">r </w:t>
      </w:r>
      <w:r w:rsidR="006C685E" w:rsidRPr="00C425B9">
        <w:rPr>
          <w:rFonts w:ascii="Aptos" w:hAnsi="Aptos"/>
          <w:lang w:val="en-US" w:eastAsia="es-ES"/>
        </w:rPr>
        <w:t>understanding of both the local urban context and the school context</w:t>
      </w:r>
      <w:r w:rsidR="00C16640" w:rsidRPr="00C425B9">
        <w:rPr>
          <w:rFonts w:ascii="Aptos" w:hAnsi="Aptos"/>
          <w:lang w:val="en-US" w:eastAsia="es-ES"/>
        </w:rPr>
        <w:t>.  To this end,</w:t>
      </w:r>
      <w:r w:rsidR="006C685E" w:rsidRPr="00C425B9">
        <w:rPr>
          <w:rFonts w:ascii="Aptos" w:hAnsi="Aptos"/>
          <w:lang w:val="en-US" w:eastAsia="es-ES"/>
        </w:rPr>
        <w:t xml:space="preserve"> </w:t>
      </w:r>
      <w:r w:rsidR="00C16640" w:rsidRPr="00C425B9">
        <w:rPr>
          <w:rFonts w:ascii="Aptos" w:hAnsi="Aptos"/>
          <w:lang w:val="en-US" w:eastAsia="es-ES"/>
        </w:rPr>
        <w:t xml:space="preserve">a </w:t>
      </w:r>
      <w:r w:rsidR="006C685E" w:rsidRPr="00C425B9">
        <w:rPr>
          <w:rFonts w:ascii="Aptos" w:hAnsi="Aptos"/>
          <w:lang w:val="en-US" w:eastAsia="es-ES"/>
        </w:rPr>
        <w:t>path dependency</w:t>
      </w:r>
      <w:r w:rsidR="00C16640" w:rsidRPr="00C425B9">
        <w:rPr>
          <w:rFonts w:ascii="Aptos" w:hAnsi="Aptos"/>
          <w:lang w:val="en-US" w:eastAsia="es-ES"/>
        </w:rPr>
        <w:t xml:space="preserve"> approach is adopted</w:t>
      </w:r>
      <w:r w:rsidR="006C685E" w:rsidRPr="00C425B9">
        <w:rPr>
          <w:rFonts w:ascii="Aptos" w:hAnsi="Aptos"/>
          <w:lang w:val="en-US" w:eastAsia="es-ES"/>
        </w:rPr>
        <w:t>, assuming that local actors, schools</w:t>
      </w:r>
      <w:r w:rsidR="00C16640" w:rsidRPr="00C425B9">
        <w:rPr>
          <w:rFonts w:ascii="Aptos" w:hAnsi="Aptos"/>
          <w:lang w:val="en-US" w:eastAsia="es-ES"/>
        </w:rPr>
        <w:t>,</w:t>
      </w:r>
      <w:r w:rsidR="006C685E" w:rsidRPr="00C425B9">
        <w:rPr>
          <w:rFonts w:ascii="Aptos" w:hAnsi="Aptos"/>
          <w:lang w:val="en-US" w:eastAsia="es-ES"/>
        </w:rPr>
        <w:t xml:space="preserve"> and institutions have relative autonomy to implement programs and creative actions that can contribute to improving urban education in the face of global competition and growing social inequalities. </w:t>
      </w:r>
      <w:r w:rsidR="007303D3" w:rsidRPr="00C425B9">
        <w:rPr>
          <w:rFonts w:ascii="Aptos" w:hAnsi="Aptos"/>
          <w:lang w:val="en-US"/>
        </w:rPr>
        <w:t>Th</w:t>
      </w:r>
      <w:r w:rsidR="00666A14" w:rsidRPr="00C425B9">
        <w:rPr>
          <w:rFonts w:ascii="Aptos" w:hAnsi="Aptos"/>
          <w:lang w:val="en-US"/>
        </w:rPr>
        <w:t>is</w:t>
      </w:r>
      <w:r w:rsidR="007303D3" w:rsidRPr="00C425B9">
        <w:rPr>
          <w:rFonts w:ascii="Aptos" w:hAnsi="Aptos"/>
          <w:lang w:val="en-US"/>
        </w:rPr>
        <w:t xml:space="preserve"> article </w:t>
      </w:r>
      <w:r w:rsidR="00666A14" w:rsidRPr="00C425B9">
        <w:rPr>
          <w:rFonts w:ascii="Aptos" w:hAnsi="Aptos"/>
          <w:lang w:val="en-US"/>
        </w:rPr>
        <w:t>is</w:t>
      </w:r>
      <w:r w:rsidR="007303D3" w:rsidRPr="00C425B9">
        <w:rPr>
          <w:rFonts w:ascii="Aptos" w:hAnsi="Aptos"/>
          <w:lang w:val="en-US"/>
        </w:rPr>
        <w:t xml:space="preserve"> linked to </w:t>
      </w:r>
      <w:r w:rsidR="006B59A2" w:rsidRPr="00C425B9">
        <w:rPr>
          <w:rFonts w:ascii="Aptos" w:hAnsi="Aptos"/>
          <w:lang w:val="en-US"/>
        </w:rPr>
        <w:t xml:space="preserve">two R+D </w:t>
      </w:r>
      <w:r w:rsidR="007303D3" w:rsidRPr="00C425B9">
        <w:rPr>
          <w:rFonts w:ascii="Aptos" w:hAnsi="Aptos"/>
          <w:lang w:val="en-US"/>
        </w:rPr>
        <w:t>research</w:t>
      </w:r>
      <w:r w:rsidR="004B5105" w:rsidRPr="00C425B9">
        <w:rPr>
          <w:rFonts w:ascii="Aptos" w:hAnsi="Aptos"/>
          <w:lang w:val="en-US"/>
        </w:rPr>
        <w:t>es</w:t>
      </w:r>
      <w:r w:rsidR="000F4CB0" w:rsidRPr="00C425B9">
        <w:rPr>
          <w:rStyle w:val="Refernciadenotaapeudepgina"/>
          <w:rFonts w:ascii="Aptos" w:hAnsi="Aptos"/>
          <w:lang w:val="en-US"/>
        </w:rPr>
        <w:footnoteReference w:id="5"/>
      </w:r>
      <w:r w:rsidR="007303D3" w:rsidRPr="00C425B9">
        <w:rPr>
          <w:rFonts w:ascii="Aptos" w:hAnsi="Aptos"/>
          <w:lang w:val="en-US"/>
        </w:rPr>
        <w:t xml:space="preserve"> </w:t>
      </w:r>
      <w:r w:rsidR="006B59A2" w:rsidRPr="00C425B9">
        <w:rPr>
          <w:rFonts w:ascii="Aptos" w:hAnsi="Aptos"/>
          <w:lang w:val="en-US"/>
        </w:rPr>
        <w:t xml:space="preserve">and a doctoral thesis (Sánchez-Martí, 2016) </w:t>
      </w:r>
      <w:r w:rsidR="00666A14" w:rsidRPr="00C425B9">
        <w:rPr>
          <w:rFonts w:ascii="Aptos" w:hAnsi="Aptos"/>
          <w:lang w:val="en-US"/>
        </w:rPr>
        <w:t>conducted</w:t>
      </w:r>
      <w:r w:rsidR="007303D3" w:rsidRPr="00C425B9">
        <w:rPr>
          <w:rFonts w:ascii="Aptos" w:hAnsi="Aptos"/>
          <w:lang w:val="en-US"/>
        </w:rPr>
        <w:t xml:space="preserve"> between 2011 and 2017</w:t>
      </w:r>
      <w:r w:rsidR="006B59A2" w:rsidRPr="00C425B9">
        <w:rPr>
          <w:rFonts w:ascii="Aptos" w:hAnsi="Aptos"/>
          <w:lang w:val="en-US"/>
        </w:rPr>
        <w:t>,</w:t>
      </w:r>
      <w:r w:rsidR="00155FE5" w:rsidRPr="00C425B9">
        <w:rPr>
          <w:rFonts w:ascii="Aptos" w:hAnsi="Aptos"/>
          <w:lang w:val="en-US"/>
        </w:rPr>
        <w:t xml:space="preserve"> </w:t>
      </w:r>
      <w:r w:rsidR="007303D3" w:rsidRPr="00C425B9">
        <w:rPr>
          <w:rFonts w:ascii="Aptos" w:hAnsi="Aptos"/>
          <w:lang w:val="en-US"/>
        </w:rPr>
        <w:t>in which the authors have participated as researchers, and in which</w:t>
      </w:r>
      <w:r w:rsidR="00666A14" w:rsidRPr="00C425B9">
        <w:rPr>
          <w:rFonts w:ascii="Aptos" w:hAnsi="Aptos"/>
          <w:lang w:val="en-US"/>
        </w:rPr>
        <w:t xml:space="preserve"> the</w:t>
      </w:r>
      <w:r w:rsidR="007303D3" w:rsidRPr="00C425B9">
        <w:rPr>
          <w:rFonts w:ascii="Aptos" w:hAnsi="Aptos"/>
          <w:lang w:val="en-US"/>
        </w:rPr>
        <w:t xml:space="preserve"> contexts and collective study are shared</w:t>
      </w:r>
      <w:r w:rsidR="00155FE5" w:rsidRPr="00C425B9">
        <w:rPr>
          <w:rFonts w:ascii="Aptos" w:hAnsi="Aptos"/>
          <w:lang w:val="en-US"/>
        </w:rPr>
        <w:t>.</w:t>
      </w:r>
      <w:r w:rsidR="00EB5457" w:rsidRPr="00C425B9">
        <w:rPr>
          <w:rFonts w:ascii="Aptos" w:hAnsi="Aptos"/>
          <w:lang w:val="en-US"/>
        </w:rPr>
        <w:t xml:space="preserve"> </w:t>
      </w:r>
      <w:r w:rsidR="00BA259E" w:rsidRPr="00C425B9">
        <w:rPr>
          <w:rFonts w:ascii="Aptos" w:hAnsi="Aptos"/>
          <w:lang w:val="en-US"/>
        </w:rPr>
        <w:t>Within</w:t>
      </w:r>
      <w:r w:rsidR="00EC2B2A" w:rsidRPr="00C425B9">
        <w:rPr>
          <w:rFonts w:ascii="Aptos" w:hAnsi="Aptos"/>
          <w:lang w:val="en-US"/>
        </w:rPr>
        <w:t xml:space="preserve"> a</w:t>
      </w:r>
      <w:r w:rsidR="00666A14" w:rsidRPr="00C425B9">
        <w:rPr>
          <w:rFonts w:ascii="Aptos" w:hAnsi="Aptos"/>
          <w:lang w:val="en-US"/>
        </w:rPr>
        <w:t xml:space="preserve"> </w:t>
      </w:r>
      <w:r w:rsidR="302203FE" w:rsidRPr="00C425B9">
        <w:rPr>
          <w:rFonts w:ascii="Aptos" w:hAnsi="Aptos"/>
          <w:lang w:val="en-US"/>
        </w:rPr>
        <w:t>longitudinal sequential mixed-method research</w:t>
      </w:r>
      <w:r w:rsidR="00AC1418" w:rsidRPr="00C425B9">
        <w:rPr>
          <w:rFonts w:ascii="Aptos" w:hAnsi="Aptos"/>
          <w:lang w:val="en-US"/>
        </w:rPr>
        <w:t xml:space="preserve"> (quan </w:t>
      </w:r>
      <m:oMath>
        <m:r>
          <w:rPr>
            <w:rFonts w:ascii="Cambria Math" w:hAnsi="Cambria Math"/>
            <w:lang w:val="en-US"/>
          </w:rPr>
          <m:t>→</m:t>
        </m:r>
      </m:oMath>
      <w:r w:rsidR="00AC1418" w:rsidRPr="00C425B9">
        <w:rPr>
          <w:rFonts w:ascii="Aptos" w:eastAsia="Wingdings" w:hAnsi="Aptos"/>
          <w:lang w:val="en-US"/>
        </w:rPr>
        <w:t xml:space="preserve"> </w:t>
      </w:r>
      <w:r w:rsidR="00AC1418" w:rsidRPr="00C425B9">
        <w:rPr>
          <w:rFonts w:ascii="Aptos" w:hAnsi="Aptos"/>
          <w:lang w:val="en-US"/>
        </w:rPr>
        <w:t>QUAL),</w:t>
      </w:r>
      <w:r w:rsidR="00E85837" w:rsidRPr="00C425B9">
        <w:rPr>
          <w:rFonts w:ascii="Aptos" w:hAnsi="Aptos"/>
          <w:lang w:val="en-US"/>
        </w:rPr>
        <w:t xml:space="preserve"> </w:t>
      </w:r>
      <w:r w:rsidR="00AC1418" w:rsidRPr="00C425B9">
        <w:rPr>
          <w:rFonts w:ascii="Aptos" w:hAnsi="Aptos"/>
          <w:lang w:val="en-US"/>
        </w:rPr>
        <w:t>a second-phase in-depth qualitative case study</w:t>
      </w:r>
      <w:r w:rsidR="007303D3" w:rsidRPr="00C425B9">
        <w:rPr>
          <w:rFonts w:ascii="Aptos" w:hAnsi="Aptos"/>
          <w:lang w:val="en-US"/>
        </w:rPr>
        <w:t xml:space="preserve"> was carried out</w:t>
      </w:r>
      <w:r w:rsidR="005B6D61" w:rsidRPr="00C425B9">
        <w:rPr>
          <w:rFonts w:ascii="Aptos" w:hAnsi="Aptos"/>
          <w:lang w:val="en-US"/>
        </w:rPr>
        <w:t>.</w:t>
      </w:r>
      <w:r w:rsidR="00DC4669" w:rsidRPr="00C425B9">
        <w:rPr>
          <w:rFonts w:ascii="Aptos" w:hAnsi="Aptos"/>
          <w:lang w:val="en-US"/>
        </w:rPr>
        <w:t xml:space="preserve"> </w:t>
      </w:r>
      <w:r w:rsidR="0055557B" w:rsidRPr="00C425B9">
        <w:rPr>
          <w:rFonts w:ascii="Aptos" w:hAnsi="Aptos"/>
          <w:lang w:val="en-US"/>
        </w:rPr>
        <w:t>Following Stake</w:t>
      </w:r>
      <w:r w:rsidR="001B2CA8" w:rsidRPr="00C425B9">
        <w:rPr>
          <w:rFonts w:ascii="Aptos" w:hAnsi="Aptos"/>
          <w:lang w:val="en-US"/>
        </w:rPr>
        <w:t xml:space="preserve">’s </w:t>
      </w:r>
      <w:r w:rsidR="0071271D" w:rsidRPr="00C425B9">
        <w:rPr>
          <w:rFonts w:ascii="Aptos" w:hAnsi="Aptos"/>
          <w:lang w:val="en-US"/>
        </w:rPr>
        <w:t xml:space="preserve">constructivist </w:t>
      </w:r>
      <w:r w:rsidR="001B2CA8" w:rsidRPr="00C425B9">
        <w:rPr>
          <w:rFonts w:ascii="Aptos" w:hAnsi="Aptos"/>
          <w:lang w:val="en-US"/>
        </w:rPr>
        <w:t>approach</w:t>
      </w:r>
      <w:r w:rsidR="0055557B" w:rsidRPr="00C425B9">
        <w:rPr>
          <w:rFonts w:ascii="Aptos" w:hAnsi="Aptos"/>
          <w:lang w:val="en-US"/>
        </w:rPr>
        <w:t xml:space="preserve"> </w:t>
      </w:r>
      <w:r w:rsidR="00F86C19" w:rsidRPr="00C425B9">
        <w:rPr>
          <w:rFonts w:ascii="Aptos" w:hAnsi="Aptos"/>
          <w:lang w:val="en-US"/>
        </w:rPr>
        <w:t>(</w:t>
      </w:r>
      <w:r w:rsidR="00CC130A" w:rsidRPr="00C425B9">
        <w:rPr>
          <w:rFonts w:ascii="Aptos" w:hAnsi="Aptos"/>
          <w:lang w:val="en-US"/>
        </w:rPr>
        <w:t>1995</w:t>
      </w:r>
      <w:r w:rsidR="00A172B7" w:rsidRPr="00C425B9">
        <w:rPr>
          <w:rFonts w:ascii="Aptos" w:hAnsi="Aptos"/>
          <w:lang w:val="en-US"/>
        </w:rPr>
        <w:t>, p. xi</w:t>
      </w:r>
      <w:r w:rsidR="0055557B" w:rsidRPr="00C425B9">
        <w:rPr>
          <w:rFonts w:ascii="Aptos" w:hAnsi="Aptos"/>
          <w:lang w:val="en-US"/>
        </w:rPr>
        <w:t>)</w:t>
      </w:r>
      <w:r w:rsidR="001C693D" w:rsidRPr="00C425B9">
        <w:rPr>
          <w:rFonts w:ascii="Aptos" w:hAnsi="Aptos"/>
          <w:lang w:val="en-US"/>
        </w:rPr>
        <w:t>, case study research is understood as “the study of the particularity and complexity of a single case, coming to understand its activity within important circumstances”</w:t>
      </w:r>
      <w:r w:rsidR="006C3E8F" w:rsidRPr="00C425B9">
        <w:rPr>
          <w:rFonts w:ascii="Aptos" w:hAnsi="Aptos"/>
          <w:lang w:val="en-US"/>
        </w:rPr>
        <w:t>.</w:t>
      </w:r>
      <w:r w:rsidR="005B6D61" w:rsidRPr="00C425B9">
        <w:rPr>
          <w:rFonts w:ascii="Aptos" w:hAnsi="Aptos"/>
          <w:lang w:val="en-US"/>
        </w:rPr>
        <w:t xml:space="preserve"> </w:t>
      </w:r>
      <w:r w:rsidR="0025270C" w:rsidRPr="00C425B9">
        <w:rPr>
          <w:rFonts w:ascii="Aptos" w:hAnsi="Aptos"/>
          <w:lang w:val="en-US"/>
        </w:rPr>
        <w:t xml:space="preserve">Among the fundamental elements of </w:t>
      </w:r>
      <w:r w:rsidR="00B53B89" w:rsidRPr="00C425B9">
        <w:rPr>
          <w:rFonts w:ascii="Aptos" w:hAnsi="Aptos"/>
          <w:lang w:val="en-US"/>
        </w:rPr>
        <w:t>case study research approaches, t</w:t>
      </w:r>
      <w:r w:rsidR="00B71AE9" w:rsidRPr="00C425B9">
        <w:rPr>
          <w:rFonts w:ascii="Aptos" w:hAnsi="Aptos"/>
          <w:lang w:val="en-US"/>
        </w:rPr>
        <w:t>h</w:t>
      </w:r>
      <w:r w:rsidR="00B53B89" w:rsidRPr="00C425B9">
        <w:rPr>
          <w:rFonts w:ascii="Aptos" w:hAnsi="Aptos"/>
          <w:lang w:val="en-US"/>
        </w:rPr>
        <w:t>is</w:t>
      </w:r>
      <w:r w:rsidR="00B71AE9" w:rsidRPr="00C425B9">
        <w:rPr>
          <w:rFonts w:ascii="Aptos" w:hAnsi="Aptos"/>
          <w:lang w:val="en-US"/>
        </w:rPr>
        <w:t xml:space="preserve"> study incorporated the assumptions of context-dependent research, inductive data analysis, and a theory driven approach </w:t>
      </w:r>
      <w:r w:rsidR="00B71AE9" w:rsidRPr="00C425B9">
        <w:rPr>
          <w:rFonts w:ascii="Aptos" w:hAnsi="Aptos"/>
          <w:lang w:val="en-US"/>
        </w:rPr>
        <w:fldChar w:fldCharType="begin" w:fldLock="1"/>
      </w:r>
      <w:r w:rsidR="00B71AE9" w:rsidRPr="00C425B9">
        <w:rPr>
          <w:rFonts w:ascii="Aptos" w:hAnsi="Aptos"/>
          <w:lang w:val="en-US"/>
        </w:rPr>
        <w:instrText>ADDIN CSL_CITATION {"citationItems":[{"id":"ITEM-1","itemData":{"DOI":"10.11144/Javeriana.m11-22.ectd","ISSN":"2027-1182","abstract":"Este trabajo aborda la conexión entre el nivel empírico y el papel de la teoría en la investigación cualitativa. Se presentan dos investigaciones sobre los procesos de persistencia académica en estudiantes de familias de origen migratorio; informes nacionales e internacionales, y resultados de investigaciones previas que indican que estos jóvenes tienen el doble de posibilidades de abandonar el sistema educativo. Los estudios de casos desarrollados con orientación theory driven sirven de base para mostrar el uso de instrumentos cuantitativos y cualitativos integrados en un diseño mixto secuencial y ejemplificar algunos análisis de la información cualitativa.","author":[{"dropping-particle":"","family":"Sandín","given":"Ma Paz","non-dropping-particle":"","parse-names":false,"suffix":""}],"container-title":"Magis, Revista Internacional de Investigación en Educación","id":"ITEM-1","issue":"22","issued":{"date-parts":[["2018","10","16"]]},"page":"57-74","title":"Estudios de casos theory driven: Inmigración y éxito escolar","type":"article-journal","volume":"11"},"uris":["http://www.mendeley.com/documents/?uuid=7e29f756-a55d-47a7-9aad-39a38ca5f4da"]}],"mendeley":{"formattedCitation":"(Sandín, 2018)","plainTextFormattedCitation":"(Sandín, 2018)","previouslyFormattedCitation":"(Sandín, 2018)"},"properties":{"noteIndex":0},"schema":"https://github.com/citation-style-language/schema/raw/master/csl-citation.json"}</w:instrText>
      </w:r>
      <w:r w:rsidR="00B71AE9" w:rsidRPr="00C425B9">
        <w:rPr>
          <w:rFonts w:ascii="Aptos" w:hAnsi="Aptos"/>
          <w:lang w:val="en-US"/>
        </w:rPr>
        <w:fldChar w:fldCharType="separate"/>
      </w:r>
      <w:r w:rsidR="00B71AE9" w:rsidRPr="00C425B9">
        <w:rPr>
          <w:rFonts w:ascii="Aptos" w:hAnsi="Aptos"/>
          <w:lang w:val="en-US"/>
        </w:rPr>
        <w:t>(Sandín, 2018)</w:t>
      </w:r>
      <w:r w:rsidR="00B71AE9" w:rsidRPr="00C425B9">
        <w:rPr>
          <w:rFonts w:ascii="Aptos" w:hAnsi="Aptos"/>
          <w:lang w:val="en-US"/>
        </w:rPr>
        <w:fldChar w:fldCharType="end"/>
      </w:r>
      <w:r w:rsidR="00B71AE9" w:rsidRPr="00C425B9">
        <w:rPr>
          <w:rFonts w:ascii="Aptos" w:hAnsi="Aptos"/>
          <w:lang w:val="en-US"/>
        </w:rPr>
        <w:t xml:space="preserve">. </w:t>
      </w:r>
      <w:r w:rsidR="005F76C4" w:rsidRPr="00C425B9">
        <w:rPr>
          <w:rFonts w:ascii="Aptos" w:hAnsi="Aptos"/>
          <w:lang w:val="en-US"/>
        </w:rPr>
        <w:t xml:space="preserve">This </w:t>
      </w:r>
      <w:r w:rsidR="00202EC2" w:rsidRPr="00C425B9">
        <w:rPr>
          <w:rFonts w:ascii="Aptos" w:hAnsi="Aptos"/>
          <w:lang w:val="en-US"/>
        </w:rPr>
        <w:t xml:space="preserve">highlights that context </w:t>
      </w:r>
      <w:r w:rsidR="00972FCB" w:rsidRPr="00C425B9">
        <w:rPr>
          <w:rFonts w:ascii="Aptos" w:hAnsi="Aptos"/>
          <w:lang w:val="en-US"/>
        </w:rPr>
        <w:t>was</w:t>
      </w:r>
      <w:r w:rsidR="00202EC2" w:rsidRPr="00C425B9">
        <w:rPr>
          <w:rFonts w:ascii="Aptos" w:hAnsi="Aptos"/>
          <w:lang w:val="en-US"/>
        </w:rPr>
        <w:t xml:space="preserve"> significant to understanding the case</w:t>
      </w:r>
      <w:r w:rsidR="002D295C" w:rsidRPr="00C425B9">
        <w:rPr>
          <w:rFonts w:ascii="Aptos" w:hAnsi="Aptos"/>
          <w:lang w:val="en-US"/>
        </w:rPr>
        <w:t xml:space="preserve">, </w:t>
      </w:r>
      <w:r w:rsidR="00467987" w:rsidRPr="00C425B9">
        <w:rPr>
          <w:rFonts w:ascii="Aptos" w:hAnsi="Aptos"/>
          <w:lang w:val="en-US"/>
        </w:rPr>
        <w:t xml:space="preserve">and that the design itself and </w:t>
      </w:r>
      <w:r w:rsidR="00CE19F5" w:rsidRPr="00C425B9">
        <w:rPr>
          <w:rFonts w:ascii="Aptos" w:hAnsi="Aptos"/>
          <w:lang w:val="en-US"/>
        </w:rPr>
        <w:t xml:space="preserve">its </w:t>
      </w:r>
      <w:r w:rsidR="00467987" w:rsidRPr="00C425B9">
        <w:rPr>
          <w:rFonts w:ascii="Aptos" w:hAnsi="Aptos"/>
          <w:lang w:val="en-US"/>
        </w:rPr>
        <w:t xml:space="preserve">methods aimed at </w:t>
      </w:r>
      <w:r w:rsidR="0080335F" w:rsidRPr="00C425B9">
        <w:rPr>
          <w:rFonts w:ascii="Aptos" w:hAnsi="Aptos"/>
          <w:lang w:val="en-US"/>
        </w:rPr>
        <w:t>generating inductive</w:t>
      </w:r>
      <w:r w:rsidR="00467987" w:rsidRPr="00C425B9">
        <w:rPr>
          <w:rFonts w:ascii="Aptos" w:hAnsi="Aptos"/>
          <w:lang w:val="en-US"/>
        </w:rPr>
        <w:t xml:space="preserve"> </w:t>
      </w:r>
      <w:r w:rsidR="0080335F" w:rsidRPr="00C425B9">
        <w:rPr>
          <w:rFonts w:ascii="Aptos" w:hAnsi="Aptos"/>
          <w:lang w:val="en-US"/>
        </w:rPr>
        <w:t>reasoning and interpretation rather than testing hypothesis</w:t>
      </w:r>
      <w:r w:rsidR="00BA284D" w:rsidRPr="00C425B9">
        <w:rPr>
          <w:rFonts w:ascii="Aptos" w:hAnsi="Aptos"/>
          <w:lang w:val="en-US"/>
        </w:rPr>
        <w:t xml:space="preserve">. The case study was </w:t>
      </w:r>
      <w:r w:rsidR="00C51E6F" w:rsidRPr="00C425B9">
        <w:rPr>
          <w:rFonts w:ascii="Aptos" w:hAnsi="Aptos"/>
          <w:lang w:val="en-US"/>
        </w:rPr>
        <w:t xml:space="preserve">also </w:t>
      </w:r>
      <w:r w:rsidR="00BA284D" w:rsidRPr="00C425B9">
        <w:rPr>
          <w:rFonts w:ascii="Aptos" w:hAnsi="Aptos"/>
          <w:lang w:val="en-US"/>
        </w:rPr>
        <w:t xml:space="preserve">oriented from a theory-driven </w:t>
      </w:r>
      <w:r w:rsidR="00BA284D" w:rsidRPr="00C425B9">
        <w:rPr>
          <w:rFonts w:ascii="Aptos" w:hAnsi="Aptos"/>
          <w:lang w:val="en-US"/>
        </w:rPr>
        <w:lastRenderedPageBreak/>
        <w:t>perspective since the theory was used to guide the questions and the data to be obtained, but also with the aim of contributing to the theoretical generation (Meyer &amp; Ward, 2014).</w:t>
      </w:r>
      <w:r w:rsidR="0080335F" w:rsidRPr="00C425B9">
        <w:rPr>
          <w:rFonts w:ascii="Aptos" w:hAnsi="Aptos"/>
          <w:lang w:val="en-US"/>
        </w:rPr>
        <w:t xml:space="preserve"> </w:t>
      </w:r>
      <w:r w:rsidR="005B6D61" w:rsidRPr="00C425B9">
        <w:rPr>
          <w:rFonts w:ascii="Aptos" w:hAnsi="Aptos"/>
          <w:lang w:val="en-US"/>
        </w:rPr>
        <w:t>W</w:t>
      </w:r>
      <w:r w:rsidR="00900719" w:rsidRPr="00C425B9">
        <w:rPr>
          <w:rFonts w:ascii="Aptos" w:hAnsi="Aptos"/>
          <w:lang w:val="en-US"/>
        </w:rPr>
        <w:t>e bounded the study by time (</w:t>
      </w:r>
      <w:r w:rsidR="00446A37" w:rsidRPr="00C425B9">
        <w:rPr>
          <w:rFonts w:ascii="Aptos" w:hAnsi="Aptos"/>
          <w:lang w:val="en-US"/>
        </w:rPr>
        <w:t>2011-201</w:t>
      </w:r>
      <w:r w:rsidR="005B6D61" w:rsidRPr="00C425B9">
        <w:rPr>
          <w:rFonts w:ascii="Aptos" w:hAnsi="Aptos"/>
          <w:lang w:val="en-US"/>
        </w:rPr>
        <w:t>7</w:t>
      </w:r>
      <w:r w:rsidR="00900719" w:rsidRPr="00C425B9">
        <w:rPr>
          <w:rFonts w:ascii="Aptos" w:hAnsi="Aptos"/>
          <w:lang w:val="en-US"/>
        </w:rPr>
        <w:t xml:space="preserve">) and by several cases which </w:t>
      </w:r>
      <w:r w:rsidR="00666A14" w:rsidRPr="00C425B9">
        <w:rPr>
          <w:rFonts w:ascii="Aptos" w:hAnsi="Aptos"/>
          <w:lang w:val="en-US"/>
        </w:rPr>
        <w:t>allowed us</w:t>
      </w:r>
      <w:r w:rsidR="00900719" w:rsidRPr="00C425B9">
        <w:rPr>
          <w:rFonts w:ascii="Aptos" w:hAnsi="Aptos"/>
          <w:lang w:val="en-US"/>
        </w:rPr>
        <w:t xml:space="preserve"> to</w:t>
      </w:r>
      <w:r w:rsidR="00666A14" w:rsidRPr="00C425B9">
        <w:rPr>
          <w:rFonts w:ascii="Aptos" w:hAnsi="Aptos"/>
          <w:lang w:val="en-US"/>
        </w:rPr>
        <w:t xml:space="preserve"> carry out</w:t>
      </w:r>
      <w:r w:rsidR="00900719" w:rsidRPr="00C425B9">
        <w:rPr>
          <w:rFonts w:ascii="Aptos" w:hAnsi="Aptos"/>
          <w:lang w:val="en-US"/>
        </w:rPr>
        <w:t xml:space="preserve"> a multisite study. </w:t>
      </w:r>
    </w:p>
    <w:p w14:paraId="71A4BBA2" w14:textId="66DC140D" w:rsidR="0073396C" w:rsidRPr="00C425B9" w:rsidRDefault="006B7D1D" w:rsidP="00C425B9">
      <w:pPr>
        <w:spacing w:line="360" w:lineRule="auto"/>
        <w:jc w:val="both"/>
        <w:rPr>
          <w:rFonts w:ascii="Aptos" w:hAnsi="Aptos"/>
          <w:lang w:val="en-US"/>
        </w:rPr>
      </w:pPr>
      <w:r w:rsidRPr="00C425B9">
        <w:rPr>
          <w:rFonts w:ascii="Aptos" w:hAnsi="Aptos"/>
          <w:lang w:val="en-US"/>
        </w:rPr>
        <w:tab/>
      </w:r>
      <w:r w:rsidR="00A67D3A" w:rsidRPr="00C425B9">
        <w:rPr>
          <w:rFonts w:ascii="Aptos" w:hAnsi="Aptos"/>
          <w:lang w:val="en-US"/>
        </w:rPr>
        <w:t xml:space="preserve">In retrospect, although it is always hard to overlook the impact of our subject positions, thanks to staying in the neighborhoods during the course of several investigations, we were perceived as part of the community, and this allowed us to engage in a large </w:t>
      </w:r>
      <w:r w:rsidR="00924B0C" w:rsidRPr="00C425B9">
        <w:rPr>
          <w:rFonts w:ascii="Aptos" w:hAnsi="Aptos"/>
          <w:lang w:val="en-US"/>
        </w:rPr>
        <w:t>number</w:t>
      </w:r>
      <w:r w:rsidR="00A67D3A" w:rsidRPr="00C425B9">
        <w:rPr>
          <w:rFonts w:ascii="Aptos" w:hAnsi="Aptos"/>
          <w:lang w:val="en-US"/>
        </w:rPr>
        <w:t xml:space="preserve"> of</w:t>
      </w:r>
      <w:r w:rsidR="009D3704" w:rsidRPr="00C425B9">
        <w:rPr>
          <w:rFonts w:ascii="Aptos" w:hAnsi="Aptos"/>
          <w:lang w:val="en-US"/>
        </w:rPr>
        <w:t xml:space="preserve"> documents and</w:t>
      </w:r>
      <w:r w:rsidR="00A67D3A" w:rsidRPr="00C425B9">
        <w:rPr>
          <w:rFonts w:ascii="Aptos" w:hAnsi="Aptos"/>
          <w:lang w:val="en-US"/>
        </w:rPr>
        <w:t xml:space="preserve"> talks. At the beginning, we often felt as interested newcomers</w:t>
      </w:r>
      <w:r w:rsidR="004A5058" w:rsidRPr="00C425B9">
        <w:rPr>
          <w:rFonts w:ascii="Aptos" w:hAnsi="Aptos"/>
          <w:lang w:val="en-US"/>
        </w:rPr>
        <w:t xml:space="preserve"> as we were getting </w:t>
      </w:r>
      <w:r w:rsidR="00947F13" w:rsidRPr="00C425B9">
        <w:rPr>
          <w:rFonts w:ascii="Aptos" w:hAnsi="Aptos"/>
          <w:lang w:val="en-US"/>
        </w:rPr>
        <w:t>to know the contexts</w:t>
      </w:r>
      <w:r w:rsidR="00A67D3A" w:rsidRPr="00C425B9">
        <w:rPr>
          <w:rFonts w:ascii="Aptos" w:hAnsi="Aptos"/>
          <w:lang w:val="en-US"/>
        </w:rPr>
        <w:t>, but over time we were perceived as colleagues doing research, which benefited our participation in many ways and had a relation to what accounts and truths we were told</w:t>
      </w:r>
      <w:r w:rsidR="00A914F9" w:rsidRPr="00C425B9">
        <w:rPr>
          <w:rFonts w:ascii="Aptos" w:hAnsi="Aptos"/>
          <w:lang w:val="en-US"/>
        </w:rPr>
        <w:t>, as well as with the analysis carried out</w:t>
      </w:r>
      <w:r w:rsidR="00A67D3A" w:rsidRPr="00C425B9">
        <w:rPr>
          <w:rFonts w:ascii="Aptos" w:hAnsi="Aptos"/>
          <w:lang w:val="en-US"/>
        </w:rPr>
        <w:t>.</w:t>
      </w:r>
      <w:r w:rsidR="00AE012B" w:rsidRPr="00C425B9">
        <w:rPr>
          <w:rFonts w:ascii="Aptos" w:hAnsi="Aptos"/>
          <w:lang w:val="en-US"/>
        </w:rPr>
        <w:t xml:space="preserve"> </w:t>
      </w:r>
      <w:r w:rsidR="00A463D1" w:rsidRPr="00C425B9">
        <w:rPr>
          <w:rFonts w:ascii="Aptos" w:hAnsi="Aptos"/>
          <w:lang w:val="en-US"/>
        </w:rPr>
        <w:t xml:space="preserve"> </w:t>
      </w:r>
    </w:p>
    <w:p w14:paraId="65C8A7A6" w14:textId="26C43801" w:rsidR="00165679" w:rsidRPr="00C425B9" w:rsidRDefault="00165679" w:rsidP="00C425B9">
      <w:pPr>
        <w:pStyle w:val="Ttol2"/>
        <w:jc w:val="both"/>
        <w:rPr>
          <w:rFonts w:ascii="Aptos" w:hAnsi="Aptos"/>
        </w:rPr>
      </w:pPr>
      <w:r w:rsidRPr="00C425B9">
        <w:rPr>
          <w:rFonts w:ascii="Aptos" w:hAnsi="Aptos"/>
        </w:rPr>
        <w:t xml:space="preserve">Data </w:t>
      </w:r>
      <w:r w:rsidR="00BD451B" w:rsidRPr="00C425B9">
        <w:rPr>
          <w:rFonts w:ascii="Aptos" w:hAnsi="Aptos"/>
        </w:rPr>
        <w:t>C</w:t>
      </w:r>
      <w:r w:rsidRPr="00C425B9">
        <w:rPr>
          <w:rFonts w:ascii="Aptos" w:hAnsi="Aptos"/>
        </w:rPr>
        <w:t xml:space="preserve">ollection </w:t>
      </w:r>
      <w:r w:rsidR="00BD451B" w:rsidRPr="00C425B9">
        <w:rPr>
          <w:rFonts w:ascii="Aptos" w:hAnsi="Aptos"/>
        </w:rPr>
        <w:t>I</w:t>
      </w:r>
      <w:r w:rsidR="00692C0A" w:rsidRPr="00C425B9">
        <w:rPr>
          <w:rFonts w:ascii="Aptos" w:hAnsi="Aptos"/>
        </w:rPr>
        <w:t>nstruments</w:t>
      </w:r>
      <w:r w:rsidRPr="00C425B9">
        <w:rPr>
          <w:rFonts w:ascii="Aptos" w:hAnsi="Aptos"/>
        </w:rPr>
        <w:t xml:space="preserve">  </w:t>
      </w:r>
    </w:p>
    <w:p w14:paraId="3002D8D1" w14:textId="5F973757" w:rsidR="3C8E6A2F"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D256B4" w:rsidRPr="00C425B9">
        <w:rPr>
          <w:rFonts w:ascii="Aptos" w:hAnsi="Aptos"/>
          <w:lang w:val="en-US"/>
        </w:rPr>
        <w:t>To</w:t>
      </w:r>
      <w:r w:rsidR="00666A14" w:rsidRPr="00C425B9">
        <w:rPr>
          <w:rFonts w:ascii="Aptos" w:hAnsi="Aptos"/>
          <w:lang w:val="en-US"/>
        </w:rPr>
        <w:t xml:space="preserve"> analy</w:t>
      </w:r>
      <w:r w:rsidR="00C16640" w:rsidRPr="00C425B9">
        <w:rPr>
          <w:rFonts w:ascii="Aptos" w:hAnsi="Aptos"/>
          <w:lang w:val="en-US"/>
        </w:rPr>
        <w:t>z</w:t>
      </w:r>
      <w:r w:rsidR="00666A14" w:rsidRPr="00C425B9">
        <w:rPr>
          <w:rFonts w:ascii="Aptos" w:hAnsi="Aptos"/>
          <w:lang w:val="en-US"/>
        </w:rPr>
        <w:t xml:space="preserve">e </w:t>
      </w:r>
      <w:r w:rsidR="007303D3" w:rsidRPr="00C425B9">
        <w:rPr>
          <w:rFonts w:ascii="Aptos" w:hAnsi="Aptos"/>
          <w:lang w:val="en-US"/>
        </w:rPr>
        <w:t xml:space="preserve">school-community relationships, </w:t>
      </w:r>
      <w:r w:rsidR="006F24BA" w:rsidRPr="00C425B9">
        <w:rPr>
          <w:rFonts w:ascii="Aptos" w:hAnsi="Aptos"/>
          <w:lang w:val="en-US"/>
        </w:rPr>
        <w:t xml:space="preserve">we relied on </w:t>
      </w:r>
      <w:r w:rsidR="007303D3" w:rsidRPr="00C425B9">
        <w:rPr>
          <w:rFonts w:ascii="Aptos" w:hAnsi="Aptos"/>
          <w:lang w:val="en-US"/>
        </w:rPr>
        <w:t xml:space="preserve">written documents from contexts, </w:t>
      </w:r>
      <w:r w:rsidR="00075FDC" w:rsidRPr="00C425B9">
        <w:rPr>
          <w:rFonts w:ascii="Aptos" w:hAnsi="Aptos"/>
          <w:lang w:val="en-US"/>
        </w:rPr>
        <w:t>neighborhood</w:t>
      </w:r>
      <w:r w:rsidR="007303D3" w:rsidRPr="00C425B9">
        <w:rPr>
          <w:rFonts w:ascii="Aptos" w:hAnsi="Aptos"/>
          <w:lang w:val="en-US"/>
        </w:rPr>
        <w:t>s</w:t>
      </w:r>
      <w:r w:rsidR="00C16640" w:rsidRPr="00C425B9">
        <w:rPr>
          <w:rFonts w:ascii="Aptos" w:hAnsi="Aptos"/>
          <w:lang w:val="en-US"/>
        </w:rPr>
        <w:t>,</w:t>
      </w:r>
      <w:r w:rsidR="007303D3" w:rsidRPr="00C425B9">
        <w:rPr>
          <w:rFonts w:ascii="Aptos" w:hAnsi="Aptos"/>
          <w:lang w:val="en-US"/>
        </w:rPr>
        <w:t xml:space="preserve"> and high schools</w:t>
      </w:r>
      <w:r w:rsidR="00C16640" w:rsidRPr="00C425B9">
        <w:rPr>
          <w:rFonts w:ascii="Aptos" w:hAnsi="Aptos"/>
          <w:lang w:val="en-US"/>
        </w:rPr>
        <w:t>,</w:t>
      </w:r>
      <w:r w:rsidR="007303D3" w:rsidRPr="00C425B9">
        <w:rPr>
          <w:rFonts w:ascii="Aptos" w:hAnsi="Aptos"/>
          <w:lang w:val="en-US"/>
        </w:rPr>
        <w:t xml:space="preserve"> </w:t>
      </w:r>
      <w:r w:rsidR="006F24BA" w:rsidRPr="00C425B9">
        <w:rPr>
          <w:rFonts w:ascii="Aptos" w:hAnsi="Aptos"/>
          <w:lang w:val="en-US"/>
        </w:rPr>
        <w:t xml:space="preserve">which </w:t>
      </w:r>
      <w:r w:rsidR="007303D3" w:rsidRPr="00C425B9">
        <w:rPr>
          <w:rFonts w:ascii="Aptos" w:hAnsi="Aptos"/>
          <w:lang w:val="en-US"/>
        </w:rPr>
        <w:t>were taken as</w:t>
      </w:r>
      <w:r w:rsidR="00666A14" w:rsidRPr="00C425B9">
        <w:rPr>
          <w:rFonts w:ascii="Aptos" w:hAnsi="Aptos"/>
          <w:lang w:val="en-US"/>
        </w:rPr>
        <w:t xml:space="preserve"> primary</w:t>
      </w:r>
      <w:r w:rsidR="007303D3" w:rsidRPr="00C425B9">
        <w:rPr>
          <w:rFonts w:ascii="Aptos" w:hAnsi="Aptos"/>
          <w:lang w:val="en-US"/>
        </w:rPr>
        <w:t xml:space="preserve"> sources of information</w:t>
      </w:r>
      <w:r w:rsidR="00900719" w:rsidRPr="00C425B9">
        <w:rPr>
          <w:rFonts w:ascii="Aptos" w:hAnsi="Aptos"/>
          <w:lang w:val="en-US"/>
        </w:rPr>
        <w:t xml:space="preserve">. </w:t>
      </w:r>
      <w:r w:rsidR="006F24BA" w:rsidRPr="00C425B9">
        <w:rPr>
          <w:rFonts w:ascii="Aptos" w:hAnsi="Aptos"/>
          <w:lang w:val="en-US"/>
        </w:rPr>
        <w:t>D</w:t>
      </w:r>
      <w:r w:rsidR="007303D3" w:rsidRPr="00C425B9">
        <w:rPr>
          <w:rFonts w:ascii="Aptos" w:hAnsi="Aptos"/>
          <w:lang w:val="en-US"/>
        </w:rPr>
        <w:t>ocuments such as the School’s Educational Project</w:t>
      </w:r>
      <w:r w:rsidR="00666A14" w:rsidRPr="00C425B9">
        <w:rPr>
          <w:rFonts w:ascii="Aptos" w:hAnsi="Aptos"/>
          <w:lang w:val="en-US"/>
        </w:rPr>
        <w:t xml:space="preserve"> </w:t>
      </w:r>
      <w:r w:rsidR="006F24BA" w:rsidRPr="00C425B9">
        <w:rPr>
          <w:rFonts w:ascii="Aptos" w:hAnsi="Aptos"/>
          <w:lang w:val="en-US"/>
        </w:rPr>
        <w:t xml:space="preserve">and the Community Education Plans </w:t>
      </w:r>
      <w:r w:rsidR="007303D3" w:rsidRPr="00C425B9">
        <w:rPr>
          <w:rFonts w:ascii="Aptos" w:hAnsi="Aptos"/>
          <w:lang w:val="en-US"/>
        </w:rPr>
        <w:t>were consulted and analy</w:t>
      </w:r>
      <w:r w:rsidR="00C16640" w:rsidRPr="00C425B9">
        <w:rPr>
          <w:rFonts w:ascii="Aptos" w:hAnsi="Aptos"/>
          <w:lang w:val="en-US"/>
        </w:rPr>
        <w:t>z</w:t>
      </w:r>
      <w:r w:rsidR="007303D3" w:rsidRPr="00C425B9">
        <w:rPr>
          <w:rFonts w:ascii="Aptos" w:hAnsi="Aptos"/>
          <w:lang w:val="en-US"/>
        </w:rPr>
        <w:t>ed</w:t>
      </w:r>
      <w:r w:rsidR="006F24BA" w:rsidRPr="00C425B9">
        <w:rPr>
          <w:rFonts w:ascii="Aptos" w:hAnsi="Aptos"/>
          <w:lang w:val="en-US"/>
        </w:rPr>
        <w:t xml:space="preserve"> (Table 1</w:t>
      </w:r>
      <w:r w:rsidR="00AB2BFD" w:rsidRPr="00C425B9">
        <w:rPr>
          <w:rFonts w:ascii="Aptos" w:hAnsi="Aptos"/>
          <w:lang w:val="en-US"/>
        </w:rPr>
        <w:t>)</w:t>
      </w:r>
      <w:r w:rsidR="006055F8" w:rsidRPr="00C425B9">
        <w:rPr>
          <w:rFonts w:ascii="Aptos" w:hAnsi="Aptos"/>
          <w:lang w:val="en-US"/>
        </w:rPr>
        <w:t xml:space="preserve">. </w:t>
      </w:r>
      <w:r w:rsidR="007303D3" w:rsidRPr="00C425B9">
        <w:rPr>
          <w:rFonts w:ascii="Aptos" w:hAnsi="Aptos"/>
          <w:lang w:val="en-US"/>
        </w:rPr>
        <w:t xml:space="preserve">In addition, </w:t>
      </w:r>
      <w:r w:rsidR="00AB2BFD" w:rsidRPr="00C425B9">
        <w:rPr>
          <w:rFonts w:ascii="Aptos" w:hAnsi="Aptos"/>
          <w:lang w:val="en-US"/>
        </w:rPr>
        <w:t>semi-structured</w:t>
      </w:r>
      <w:r w:rsidR="00AB2BFD" w:rsidRPr="00C425B9" w:rsidDel="006F24BA">
        <w:rPr>
          <w:rFonts w:ascii="Aptos" w:hAnsi="Aptos"/>
          <w:lang w:val="en-US"/>
        </w:rPr>
        <w:t xml:space="preserve"> </w:t>
      </w:r>
      <w:r w:rsidR="00666A14" w:rsidRPr="00C425B9">
        <w:rPr>
          <w:rFonts w:ascii="Aptos" w:hAnsi="Aptos"/>
          <w:lang w:val="en-US"/>
        </w:rPr>
        <w:t xml:space="preserve">interviews were conducted with </w:t>
      </w:r>
      <w:r w:rsidR="007303D3" w:rsidRPr="00C425B9">
        <w:rPr>
          <w:rFonts w:ascii="Aptos" w:hAnsi="Aptos"/>
          <w:lang w:val="en-US"/>
        </w:rPr>
        <w:t xml:space="preserve">35 educational and community agents from </w:t>
      </w:r>
      <w:r w:rsidR="001E3460" w:rsidRPr="00C425B9">
        <w:rPr>
          <w:rFonts w:ascii="Aptos" w:hAnsi="Aptos"/>
          <w:lang w:val="en-US"/>
        </w:rPr>
        <w:t xml:space="preserve">high </w:t>
      </w:r>
      <w:r w:rsidR="007303D3" w:rsidRPr="00C425B9">
        <w:rPr>
          <w:rFonts w:ascii="Aptos" w:hAnsi="Aptos"/>
          <w:lang w:val="en-US"/>
        </w:rPr>
        <w:t>schools and their</w:t>
      </w:r>
      <w:r w:rsidR="00666A14" w:rsidRPr="00C425B9">
        <w:rPr>
          <w:rFonts w:ascii="Aptos" w:hAnsi="Aptos"/>
          <w:lang w:val="en-US"/>
        </w:rPr>
        <w:t xml:space="preserve"> </w:t>
      </w:r>
      <w:r w:rsidR="00075FDC" w:rsidRPr="00C425B9">
        <w:rPr>
          <w:rFonts w:ascii="Aptos" w:hAnsi="Aptos"/>
          <w:lang w:val="en-US"/>
        </w:rPr>
        <w:t>neighborhood</w:t>
      </w:r>
      <w:r w:rsidR="001E3460" w:rsidRPr="00C425B9">
        <w:rPr>
          <w:rFonts w:ascii="Aptos" w:hAnsi="Aptos"/>
          <w:lang w:val="en-US"/>
        </w:rPr>
        <w:t>s</w:t>
      </w:r>
      <w:r w:rsidR="00C373A8" w:rsidRPr="00C425B9">
        <w:rPr>
          <w:rFonts w:ascii="Aptos" w:hAnsi="Aptos"/>
          <w:lang w:val="en-US"/>
        </w:rPr>
        <w:t>.</w:t>
      </w:r>
      <w:r w:rsidR="00AF6755" w:rsidRPr="00C425B9">
        <w:rPr>
          <w:rFonts w:ascii="Aptos" w:hAnsi="Aptos"/>
          <w:lang w:val="en-US"/>
        </w:rPr>
        <w:t xml:space="preserve"> </w:t>
      </w:r>
      <w:bookmarkStart w:id="5" w:name="_Hlk73968696"/>
      <w:r w:rsidR="00AF6755" w:rsidRPr="00C425B9">
        <w:rPr>
          <w:rFonts w:ascii="Aptos" w:hAnsi="Aptos"/>
          <w:lang w:val="en-US"/>
        </w:rPr>
        <w:t xml:space="preserve">The </w:t>
      </w:r>
      <w:r w:rsidR="006055F8" w:rsidRPr="00C425B9">
        <w:rPr>
          <w:rFonts w:ascii="Aptos" w:hAnsi="Aptos"/>
          <w:lang w:val="en-US"/>
        </w:rPr>
        <w:t>protocol</w:t>
      </w:r>
      <w:r w:rsidR="001E3460" w:rsidRPr="00C425B9">
        <w:rPr>
          <w:rFonts w:ascii="Aptos" w:hAnsi="Aptos"/>
          <w:lang w:val="en-US"/>
        </w:rPr>
        <w:t xml:space="preserve"> </w:t>
      </w:r>
      <w:r w:rsidR="00666A14" w:rsidRPr="00C425B9">
        <w:rPr>
          <w:rFonts w:ascii="Aptos" w:hAnsi="Aptos"/>
          <w:lang w:val="en-US"/>
        </w:rPr>
        <w:t>for the</w:t>
      </w:r>
      <w:r w:rsidR="006055F8" w:rsidRPr="00C425B9">
        <w:rPr>
          <w:rFonts w:ascii="Aptos" w:hAnsi="Aptos"/>
          <w:lang w:val="en-US"/>
        </w:rPr>
        <w:t xml:space="preserve"> formal interviews and conversations with teachers</w:t>
      </w:r>
      <w:r w:rsidR="00AF6755" w:rsidRPr="00C425B9">
        <w:rPr>
          <w:rFonts w:ascii="Aptos" w:hAnsi="Aptos"/>
          <w:lang w:val="en-US"/>
        </w:rPr>
        <w:t xml:space="preserve"> and social actors</w:t>
      </w:r>
      <w:r w:rsidR="006055F8" w:rsidRPr="00C425B9">
        <w:rPr>
          <w:rFonts w:ascii="Aptos" w:hAnsi="Aptos"/>
          <w:lang w:val="en-US"/>
        </w:rPr>
        <w:t xml:space="preserve"> w</w:t>
      </w:r>
      <w:r w:rsidR="00666A14" w:rsidRPr="00C425B9">
        <w:rPr>
          <w:rFonts w:ascii="Aptos" w:hAnsi="Aptos"/>
          <w:lang w:val="en-US"/>
        </w:rPr>
        <w:t>as</w:t>
      </w:r>
      <w:r w:rsidR="006055F8" w:rsidRPr="00C425B9">
        <w:rPr>
          <w:rFonts w:ascii="Aptos" w:hAnsi="Aptos"/>
          <w:lang w:val="en-US"/>
        </w:rPr>
        <w:t xml:space="preserve"> driven by </w:t>
      </w:r>
      <w:r w:rsidR="003D2753" w:rsidRPr="00C425B9">
        <w:rPr>
          <w:rFonts w:ascii="Aptos" w:hAnsi="Aptos"/>
          <w:lang w:val="en-US"/>
        </w:rPr>
        <w:t>the following</w:t>
      </w:r>
      <w:r w:rsidR="006055F8" w:rsidRPr="00C425B9">
        <w:rPr>
          <w:rFonts w:ascii="Aptos" w:hAnsi="Aptos"/>
          <w:lang w:val="en-US"/>
        </w:rPr>
        <w:t xml:space="preserve"> </w:t>
      </w:r>
      <w:r w:rsidR="00B475B2" w:rsidRPr="00C425B9">
        <w:rPr>
          <w:rFonts w:ascii="Aptos" w:hAnsi="Aptos"/>
          <w:lang w:val="en-US"/>
        </w:rPr>
        <w:t>question</w:t>
      </w:r>
      <w:r w:rsidR="003D2753" w:rsidRPr="00C425B9">
        <w:rPr>
          <w:rFonts w:ascii="Aptos" w:hAnsi="Aptos"/>
          <w:lang w:val="en-US"/>
        </w:rPr>
        <w:t>s</w:t>
      </w:r>
      <w:r w:rsidR="00B26498" w:rsidRPr="00C425B9">
        <w:rPr>
          <w:rFonts w:ascii="Aptos" w:hAnsi="Aptos"/>
          <w:lang w:val="en-US"/>
        </w:rPr>
        <w:t xml:space="preserve">, which were also useful </w:t>
      </w:r>
      <w:r w:rsidR="00C16640" w:rsidRPr="00C425B9">
        <w:rPr>
          <w:rFonts w:ascii="Aptos" w:hAnsi="Aptos"/>
          <w:lang w:val="en-US"/>
        </w:rPr>
        <w:t>for obtaining</w:t>
      </w:r>
      <w:r w:rsidR="00B26498" w:rsidRPr="00C425B9">
        <w:rPr>
          <w:rFonts w:ascii="Aptos" w:hAnsi="Aptos"/>
          <w:lang w:val="en-US"/>
        </w:rPr>
        <w:t xml:space="preserve"> data </w:t>
      </w:r>
      <w:r w:rsidR="00C16640" w:rsidRPr="00C425B9">
        <w:rPr>
          <w:rFonts w:ascii="Aptos" w:hAnsi="Aptos"/>
          <w:lang w:val="en-US"/>
        </w:rPr>
        <w:t>for</w:t>
      </w:r>
      <w:r w:rsidR="00B26498" w:rsidRPr="00C425B9">
        <w:rPr>
          <w:rFonts w:ascii="Aptos" w:hAnsi="Aptos"/>
          <w:lang w:val="en-US"/>
        </w:rPr>
        <w:t xml:space="preserve"> the first levels of our analysis</w:t>
      </w:r>
      <w:r w:rsidR="00B475B2" w:rsidRPr="00C425B9">
        <w:rPr>
          <w:rFonts w:ascii="Aptos" w:hAnsi="Aptos"/>
          <w:lang w:val="en-US"/>
        </w:rPr>
        <w:t>:</w:t>
      </w:r>
      <w:r w:rsidR="006055F8" w:rsidRPr="00C425B9">
        <w:rPr>
          <w:rFonts w:ascii="Aptos" w:hAnsi="Aptos"/>
          <w:lang w:val="en-US"/>
        </w:rPr>
        <w:t xml:space="preserve"> </w:t>
      </w:r>
      <w:r w:rsidR="001E3460" w:rsidRPr="00C425B9">
        <w:rPr>
          <w:rFonts w:ascii="Aptos" w:hAnsi="Aptos"/>
          <w:lang w:val="en-US" w:eastAsia="es-ES"/>
        </w:rPr>
        <w:t>Which school-community relationships</w:t>
      </w:r>
      <w:r w:rsidR="00666A14" w:rsidRPr="00C425B9">
        <w:rPr>
          <w:rFonts w:ascii="Aptos" w:hAnsi="Aptos"/>
          <w:lang w:val="en-US" w:eastAsia="es-ES"/>
        </w:rPr>
        <w:t xml:space="preserve"> are the most favorable for the</w:t>
      </w:r>
      <w:r w:rsidR="001E3460" w:rsidRPr="00C425B9">
        <w:rPr>
          <w:rFonts w:ascii="Aptos" w:hAnsi="Aptos"/>
          <w:lang w:val="en-US" w:eastAsia="es-ES"/>
        </w:rPr>
        <w:t xml:space="preserve"> school success </w:t>
      </w:r>
      <w:r w:rsidR="00666A14" w:rsidRPr="00C425B9">
        <w:rPr>
          <w:rFonts w:ascii="Aptos" w:hAnsi="Aptos"/>
          <w:lang w:val="en-US" w:eastAsia="es-ES"/>
        </w:rPr>
        <w:t>of</w:t>
      </w:r>
      <w:r w:rsidR="001E3460" w:rsidRPr="00C425B9">
        <w:rPr>
          <w:rFonts w:ascii="Aptos" w:hAnsi="Aptos"/>
          <w:lang w:val="en-US" w:eastAsia="es-ES"/>
        </w:rPr>
        <w:t xml:space="preserve"> teenagers living in socially disadvantaged settings? What alliances do they establish with their closest environment? </w:t>
      </w:r>
      <w:r w:rsidR="00666A14" w:rsidRPr="00C425B9">
        <w:rPr>
          <w:rFonts w:ascii="Aptos" w:hAnsi="Aptos"/>
          <w:lang w:val="en-US" w:eastAsia="es-ES"/>
        </w:rPr>
        <w:t>What form do</w:t>
      </w:r>
      <w:r w:rsidR="001E3460" w:rsidRPr="00C425B9">
        <w:rPr>
          <w:rFonts w:ascii="Aptos" w:hAnsi="Aptos"/>
          <w:lang w:val="en-US" w:eastAsia="es-ES"/>
        </w:rPr>
        <w:t xml:space="preserve"> these alliances</w:t>
      </w:r>
      <w:r w:rsidR="00666A14" w:rsidRPr="00C425B9">
        <w:rPr>
          <w:rFonts w:ascii="Aptos" w:hAnsi="Aptos"/>
          <w:lang w:val="en-US" w:eastAsia="es-ES"/>
        </w:rPr>
        <w:t xml:space="preserve"> take</w:t>
      </w:r>
      <w:r w:rsidR="001E3460" w:rsidRPr="00C425B9">
        <w:rPr>
          <w:rFonts w:ascii="Aptos" w:hAnsi="Aptos"/>
          <w:lang w:val="en-US" w:eastAsia="es-ES"/>
        </w:rPr>
        <w:t>?</w:t>
      </w:r>
      <w:r w:rsidR="001D39F2" w:rsidRPr="00C425B9">
        <w:rPr>
          <w:rFonts w:ascii="Aptos" w:hAnsi="Aptos"/>
          <w:lang w:val="en-US" w:eastAsia="es-ES"/>
        </w:rPr>
        <w:t xml:space="preserve"> Wh</w:t>
      </w:r>
      <w:r w:rsidR="00C16640" w:rsidRPr="00C425B9">
        <w:rPr>
          <w:rFonts w:ascii="Aptos" w:hAnsi="Aptos"/>
          <w:lang w:val="en-US" w:eastAsia="es-ES"/>
        </w:rPr>
        <w:t>at</w:t>
      </w:r>
      <w:r w:rsidR="001D39F2" w:rsidRPr="00C425B9">
        <w:rPr>
          <w:rFonts w:ascii="Aptos" w:hAnsi="Aptos"/>
          <w:lang w:val="en-US" w:eastAsia="es-ES"/>
        </w:rPr>
        <w:t xml:space="preserve"> is the school’s leadership style and governanc</w:t>
      </w:r>
      <w:r w:rsidR="006E1C67" w:rsidRPr="00C425B9">
        <w:rPr>
          <w:rFonts w:ascii="Aptos" w:hAnsi="Aptos"/>
          <w:lang w:val="en-US" w:eastAsia="es-ES"/>
        </w:rPr>
        <w:t>e system</w:t>
      </w:r>
      <w:r w:rsidR="001D39F2" w:rsidRPr="00C425B9">
        <w:rPr>
          <w:rFonts w:ascii="Aptos" w:hAnsi="Aptos"/>
          <w:lang w:val="en-US" w:eastAsia="es-ES"/>
        </w:rPr>
        <w:t xml:space="preserve"> with social and educational agents of the area, as well as with the local administration? What is the institutional vision and mission </w:t>
      </w:r>
      <w:r w:rsidR="00C16640" w:rsidRPr="00C425B9">
        <w:rPr>
          <w:rFonts w:ascii="Aptos" w:hAnsi="Aptos"/>
          <w:lang w:val="en-US" w:eastAsia="es-ES"/>
        </w:rPr>
        <w:t>regarding</w:t>
      </w:r>
      <w:r w:rsidR="001D39F2" w:rsidRPr="00C425B9">
        <w:rPr>
          <w:rFonts w:ascii="Aptos" w:hAnsi="Aptos"/>
          <w:lang w:val="en-US" w:eastAsia="es-ES"/>
        </w:rPr>
        <w:t xml:space="preserve"> inclusive education?</w:t>
      </w:r>
      <w:r w:rsidR="001E3460" w:rsidRPr="00C425B9">
        <w:rPr>
          <w:rFonts w:ascii="Aptos" w:hAnsi="Aptos"/>
          <w:lang w:val="en-US" w:eastAsia="es-ES"/>
        </w:rPr>
        <w:t xml:space="preserve"> </w:t>
      </w:r>
      <w:r w:rsidR="001D39F2" w:rsidRPr="00C425B9">
        <w:rPr>
          <w:rFonts w:ascii="Aptos" w:hAnsi="Aptos"/>
          <w:lang w:val="en-US"/>
        </w:rPr>
        <w:t xml:space="preserve"> </w:t>
      </w:r>
      <w:r w:rsidR="001D39F2" w:rsidRPr="00C425B9">
        <w:rPr>
          <w:rFonts w:ascii="Aptos" w:hAnsi="Aptos"/>
          <w:lang w:val="en-US" w:eastAsia="es-ES"/>
        </w:rPr>
        <w:t>What educational and pedagogical strategies do they a</w:t>
      </w:r>
      <w:r w:rsidR="00C16640" w:rsidRPr="00C425B9">
        <w:rPr>
          <w:rFonts w:ascii="Aptos" w:hAnsi="Aptos"/>
          <w:lang w:val="en-US" w:eastAsia="es-ES"/>
        </w:rPr>
        <w:t>dopt</w:t>
      </w:r>
      <w:r w:rsidR="001D39F2" w:rsidRPr="00C425B9">
        <w:rPr>
          <w:rFonts w:ascii="Aptos" w:hAnsi="Aptos"/>
          <w:lang w:val="en-US" w:eastAsia="es-ES"/>
        </w:rPr>
        <w:t xml:space="preserve"> to respond to</w:t>
      </w:r>
      <w:r w:rsidR="00C16640" w:rsidRPr="00C425B9">
        <w:rPr>
          <w:rFonts w:ascii="Aptos" w:hAnsi="Aptos"/>
          <w:lang w:val="en-US" w:eastAsia="es-ES"/>
        </w:rPr>
        <w:t xml:space="preserve"> the needs of</w:t>
      </w:r>
      <w:r w:rsidR="001D39F2" w:rsidRPr="00C425B9">
        <w:rPr>
          <w:rFonts w:ascii="Aptos" w:hAnsi="Aptos"/>
          <w:lang w:val="en-US" w:eastAsia="es-ES"/>
        </w:rPr>
        <w:t xml:space="preserve"> student</w:t>
      </w:r>
      <w:r w:rsidR="00C16640" w:rsidRPr="00C425B9">
        <w:rPr>
          <w:rFonts w:ascii="Aptos" w:hAnsi="Aptos"/>
          <w:lang w:val="en-US" w:eastAsia="es-ES"/>
        </w:rPr>
        <w:t>s,</w:t>
      </w:r>
      <w:r w:rsidR="001D39F2" w:rsidRPr="00C425B9">
        <w:rPr>
          <w:rFonts w:ascii="Aptos" w:hAnsi="Aptos"/>
          <w:lang w:val="en-US" w:eastAsia="es-ES"/>
        </w:rPr>
        <w:t xml:space="preserve"> teachers, and families? </w:t>
      </w:r>
      <w:r w:rsidR="00165679" w:rsidRPr="00C425B9">
        <w:rPr>
          <w:rFonts w:ascii="Aptos" w:hAnsi="Aptos"/>
          <w:lang w:val="en-US"/>
        </w:rPr>
        <w:t>Observation</w:t>
      </w:r>
      <w:r w:rsidR="00753BBE" w:rsidRPr="00C425B9">
        <w:rPr>
          <w:rFonts w:ascii="Aptos" w:hAnsi="Aptos"/>
          <w:lang w:val="en-US"/>
        </w:rPr>
        <w:t>al methodology was</w:t>
      </w:r>
      <w:r w:rsidR="00165679" w:rsidRPr="00C425B9">
        <w:rPr>
          <w:rFonts w:ascii="Aptos" w:hAnsi="Aptos"/>
          <w:lang w:val="en-US"/>
        </w:rPr>
        <w:t xml:space="preserve"> also </w:t>
      </w:r>
      <w:r w:rsidR="00753BBE" w:rsidRPr="00C425B9">
        <w:rPr>
          <w:rFonts w:ascii="Aptos" w:hAnsi="Aptos"/>
          <w:lang w:val="en-US"/>
        </w:rPr>
        <w:t>invaluable</w:t>
      </w:r>
      <w:r w:rsidR="00165679" w:rsidRPr="00C425B9">
        <w:rPr>
          <w:rFonts w:ascii="Aptos" w:hAnsi="Aptos"/>
          <w:lang w:val="en-US"/>
        </w:rPr>
        <w:t xml:space="preserve"> </w:t>
      </w:r>
      <w:r w:rsidR="00753BBE" w:rsidRPr="00C425B9">
        <w:rPr>
          <w:rFonts w:ascii="Aptos" w:hAnsi="Aptos"/>
          <w:lang w:val="en-US"/>
        </w:rPr>
        <w:t>for</w:t>
      </w:r>
      <w:r w:rsidR="00165679" w:rsidRPr="00C425B9">
        <w:rPr>
          <w:rFonts w:ascii="Aptos" w:hAnsi="Aptos"/>
          <w:lang w:val="en-US"/>
        </w:rPr>
        <w:t xml:space="preserve"> </w:t>
      </w:r>
      <w:r w:rsidR="00C90B18" w:rsidRPr="00C425B9">
        <w:rPr>
          <w:rFonts w:ascii="Aptos" w:hAnsi="Aptos"/>
          <w:lang w:val="en-US"/>
        </w:rPr>
        <w:t>analy</w:t>
      </w:r>
      <w:r w:rsidR="00C16640" w:rsidRPr="00C425B9">
        <w:rPr>
          <w:rFonts w:ascii="Aptos" w:hAnsi="Aptos"/>
          <w:lang w:val="en-US"/>
        </w:rPr>
        <w:t>z</w:t>
      </w:r>
      <w:r w:rsidR="00C90B18" w:rsidRPr="00C425B9">
        <w:rPr>
          <w:rFonts w:ascii="Aptos" w:hAnsi="Aptos"/>
          <w:lang w:val="en-US"/>
        </w:rPr>
        <w:t>ing</w:t>
      </w:r>
      <w:r w:rsidR="00165679" w:rsidRPr="00C425B9">
        <w:rPr>
          <w:rFonts w:ascii="Aptos" w:hAnsi="Aptos"/>
          <w:lang w:val="en-US"/>
        </w:rPr>
        <w:t xml:space="preserve"> the information gathered</w:t>
      </w:r>
      <w:r w:rsidR="00753BBE" w:rsidRPr="00C425B9">
        <w:rPr>
          <w:rFonts w:ascii="Aptos" w:hAnsi="Aptos"/>
          <w:lang w:val="en-US"/>
        </w:rPr>
        <w:t>,</w:t>
      </w:r>
      <w:r w:rsidR="00165679" w:rsidRPr="00C425B9">
        <w:rPr>
          <w:rFonts w:ascii="Aptos" w:hAnsi="Aptos"/>
          <w:lang w:val="en-US"/>
        </w:rPr>
        <w:t xml:space="preserve"> </w:t>
      </w:r>
      <w:r w:rsidR="00C90B18" w:rsidRPr="00C425B9">
        <w:rPr>
          <w:rFonts w:ascii="Aptos" w:hAnsi="Aptos"/>
          <w:lang w:val="en-US"/>
        </w:rPr>
        <w:t>whilst</w:t>
      </w:r>
      <w:r w:rsidR="00165679" w:rsidRPr="00C425B9">
        <w:rPr>
          <w:rFonts w:ascii="Aptos" w:hAnsi="Aptos"/>
          <w:lang w:val="en-US"/>
        </w:rPr>
        <w:t xml:space="preserve"> documentary analysis </w:t>
      </w:r>
      <w:r w:rsidR="00753BBE" w:rsidRPr="00C425B9">
        <w:rPr>
          <w:rFonts w:ascii="Aptos" w:hAnsi="Aptos"/>
          <w:lang w:val="en-US"/>
        </w:rPr>
        <w:t xml:space="preserve">was used </w:t>
      </w:r>
      <w:r w:rsidR="00165679" w:rsidRPr="00C425B9">
        <w:rPr>
          <w:rFonts w:ascii="Aptos" w:hAnsi="Aptos"/>
          <w:lang w:val="en-US"/>
        </w:rPr>
        <w:t xml:space="preserve">to </w:t>
      </w:r>
      <w:r w:rsidR="00753BBE" w:rsidRPr="00C425B9">
        <w:rPr>
          <w:rFonts w:ascii="Aptos" w:hAnsi="Aptos"/>
          <w:lang w:val="en-US"/>
        </w:rPr>
        <w:t>gain</w:t>
      </w:r>
      <w:r w:rsidR="00165679" w:rsidRPr="00C425B9">
        <w:rPr>
          <w:rFonts w:ascii="Aptos" w:hAnsi="Aptos"/>
          <w:lang w:val="en-US"/>
        </w:rPr>
        <w:t xml:space="preserve"> a more nuanced understanding of the school strategies and interventions</w:t>
      </w:r>
      <w:r w:rsidR="00753BBE" w:rsidRPr="00C425B9">
        <w:rPr>
          <w:rFonts w:ascii="Aptos" w:hAnsi="Aptos"/>
          <w:lang w:val="en-US"/>
        </w:rPr>
        <w:t xml:space="preserve"> used</w:t>
      </w:r>
      <w:r w:rsidR="00165679" w:rsidRPr="00C425B9">
        <w:rPr>
          <w:rFonts w:ascii="Aptos" w:hAnsi="Aptos"/>
          <w:lang w:val="en-US"/>
        </w:rPr>
        <w:t xml:space="preserve"> to encourage </w:t>
      </w:r>
      <w:r w:rsidR="00000AC9" w:rsidRPr="00C425B9">
        <w:rPr>
          <w:rFonts w:ascii="Aptos" w:hAnsi="Aptos"/>
          <w:lang w:val="en-US"/>
        </w:rPr>
        <w:t xml:space="preserve">school success </w:t>
      </w:r>
      <w:r w:rsidR="00165679" w:rsidRPr="00C425B9">
        <w:rPr>
          <w:rFonts w:ascii="Aptos" w:hAnsi="Aptos"/>
          <w:lang w:val="en-US"/>
        </w:rPr>
        <w:t xml:space="preserve">and to reflect upon why things were done in </w:t>
      </w:r>
      <w:r w:rsidR="00753BBE" w:rsidRPr="00C425B9">
        <w:rPr>
          <w:rFonts w:ascii="Aptos" w:hAnsi="Aptos"/>
          <w:lang w:val="en-US"/>
        </w:rPr>
        <w:t>a</w:t>
      </w:r>
      <w:r w:rsidR="00165679" w:rsidRPr="00C425B9">
        <w:rPr>
          <w:rFonts w:ascii="Aptos" w:hAnsi="Aptos"/>
          <w:lang w:val="en-US"/>
        </w:rPr>
        <w:t xml:space="preserve"> specific way. </w:t>
      </w:r>
    </w:p>
    <w:bookmarkEnd w:id="5"/>
    <w:p w14:paraId="7A7A03B2" w14:textId="4BE24BB7" w:rsidR="00DB4C44" w:rsidRPr="00C425B9" w:rsidRDefault="0080393C" w:rsidP="00C425B9">
      <w:pPr>
        <w:pStyle w:val="Ttol2"/>
        <w:jc w:val="both"/>
        <w:rPr>
          <w:rFonts w:ascii="Aptos" w:hAnsi="Aptos"/>
        </w:rPr>
      </w:pPr>
      <w:r w:rsidRPr="00C425B9">
        <w:rPr>
          <w:rFonts w:ascii="Aptos" w:hAnsi="Aptos"/>
        </w:rPr>
        <w:lastRenderedPageBreak/>
        <w:t>Research Site</w:t>
      </w:r>
      <w:r w:rsidR="00EF1D78" w:rsidRPr="00C425B9">
        <w:rPr>
          <w:rFonts w:ascii="Aptos" w:hAnsi="Aptos"/>
        </w:rPr>
        <w:t>s, Schools</w:t>
      </w:r>
      <w:r w:rsidRPr="00C425B9">
        <w:rPr>
          <w:rFonts w:ascii="Aptos" w:hAnsi="Aptos"/>
        </w:rPr>
        <w:t xml:space="preserve"> </w:t>
      </w:r>
      <w:r w:rsidR="00DB4C44" w:rsidRPr="00C425B9">
        <w:rPr>
          <w:rFonts w:ascii="Aptos" w:hAnsi="Aptos"/>
        </w:rPr>
        <w:t xml:space="preserve">and Participants </w:t>
      </w:r>
    </w:p>
    <w:p w14:paraId="4263522E" w14:textId="29FB7301" w:rsidR="00EF1D78" w:rsidRPr="00C425B9" w:rsidRDefault="00EF1D78" w:rsidP="00C425B9">
      <w:pPr>
        <w:pStyle w:val="Ttol3"/>
        <w:spacing w:before="120" w:line="360" w:lineRule="auto"/>
        <w:jc w:val="both"/>
        <w:rPr>
          <w:rFonts w:ascii="Aptos" w:hAnsi="Aptos" w:cs="Times New Roman"/>
          <w:szCs w:val="22"/>
        </w:rPr>
      </w:pPr>
      <w:r w:rsidRPr="00C425B9">
        <w:rPr>
          <w:rFonts w:ascii="Aptos" w:hAnsi="Aptos" w:cs="Times New Roman"/>
          <w:szCs w:val="22"/>
        </w:rPr>
        <w:t>Sites</w:t>
      </w:r>
    </w:p>
    <w:p w14:paraId="6EF68702" w14:textId="745A44FB" w:rsidR="001E3460"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B08D761" w:rsidRPr="00C425B9">
        <w:rPr>
          <w:rFonts w:ascii="Aptos" w:hAnsi="Aptos"/>
          <w:lang w:val="en-US"/>
        </w:rPr>
        <w:t xml:space="preserve">The context of this study </w:t>
      </w:r>
      <w:r w:rsidR="001760C9" w:rsidRPr="00C425B9">
        <w:rPr>
          <w:rFonts w:ascii="Aptos" w:hAnsi="Aptos"/>
          <w:lang w:val="en-US"/>
        </w:rPr>
        <w:t>is in</w:t>
      </w:r>
      <w:r w:rsidR="0B08D761" w:rsidRPr="00C425B9">
        <w:rPr>
          <w:rFonts w:ascii="Aptos" w:hAnsi="Aptos"/>
          <w:lang w:val="en-US"/>
        </w:rPr>
        <w:t xml:space="preserve"> t</w:t>
      </w:r>
      <w:r w:rsidR="00D138CC" w:rsidRPr="00C425B9">
        <w:rPr>
          <w:rFonts w:ascii="Aptos" w:hAnsi="Aptos"/>
          <w:lang w:val="en-US"/>
        </w:rPr>
        <w:t>wo</w:t>
      </w:r>
      <w:r w:rsidR="0B08D761" w:rsidRPr="00C425B9">
        <w:rPr>
          <w:rFonts w:ascii="Aptos" w:hAnsi="Aptos"/>
          <w:lang w:val="en-US"/>
        </w:rPr>
        <w:t xml:space="preserve"> peripheric </w:t>
      </w:r>
      <w:r w:rsidR="00075FDC" w:rsidRPr="00C425B9">
        <w:rPr>
          <w:rFonts w:ascii="Aptos" w:hAnsi="Aptos"/>
          <w:lang w:val="en-US"/>
        </w:rPr>
        <w:t>neighborhood</w:t>
      </w:r>
      <w:r w:rsidR="0B08D761" w:rsidRPr="00C425B9">
        <w:rPr>
          <w:rFonts w:ascii="Aptos" w:hAnsi="Aptos"/>
          <w:lang w:val="en-US"/>
        </w:rPr>
        <w:t xml:space="preserve">s of two cities in the Barcelona </w:t>
      </w:r>
      <w:r w:rsidR="00CC71A8" w:rsidRPr="00C425B9">
        <w:rPr>
          <w:rFonts w:ascii="Aptos" w:hAnsi="Aptos"/>
          <w:lang w:val="en-US"/>
        </w:rPr>
        <w:t>p</w:t>
      </w:r>
      <w:r w:rsidR="0B08D761" w:rsidRPr="00C425B9">
        <w:rPr>
          <w:rFonts w:ascii="Aptos" w:hAnsi="Aptos"/>
          <w:lang w:val="en-US"/>
        </w:rPr>
        <w:t>rovince</w:t>
      </w:r>
      <w:r w:rsidR="002F5296" w:rsidRPr="00C425B9">
        <w:rPr>
          <w:rFonts w:ascii="Aptos" w:hAnsi="Aptos"/>
          <w:lang w:val="en-US"/>
        </w:rPr>
        <w:t xml:space="preserve"> (Spain)</w:t>
      </w:r>
      <w:r w:rsidR="00625EF9" w:rsidRPr="00C425B9">
        <w:rPr>
          <w:rFonts w:ascii="Aptos" w:hAnsi="Aptos"/>
          <w:lang w:val="en-US"/>
        </w:rPr>
        <w:t xml:space="preserve"> w</w:t>
      </w:r>
      <w:r w:rsidR="001B2B41" w:rsidRPr="00C425B9">
        <w:rPr>
          <w:rFonts w:ascii="Aptos" w:hAnsi="Aptos"/>
          <w:lang w:val="en-US"/>
        </w:rPr>
        <w:t xml:space="preserve">ith </w:t>
      </w:r>
      <w:r w:rsidR="00625EF9" w:rsidRPr="00C425B9">
        <w:rPr>
          <w:rFonts w:ascii="Aptos" w:hAnsi="Aptos"/>
          <w:lang w:val="en-US"/>
        </w:rPr>
        <w:t xml:space="preserve">accentuated </w:t>
      </w:r>
      <w:r w:rsidR="00667EF2" w:rsidRPr="00C425B9">
        <w:rPr>
          <w:rFonts w:ascii="Aptos" w:hAnsi="Aptos"/>
          <w:lang w:val="en-US"/>
        </w:rPr>
        <w:t xml:space="preserve">economic hardship </w:t>
      </w:r>
      <w:r w:rsidR="00625EF9" w:rsidRPr="00C425B9">
        <w:rPr>
          <w:rFonts w:ascii="Aptos" w:hAnsi="Aptos"/>
          <w:lang w:val="en-US"/>
        </w:rPr>
        <w:t>since 2012</w:t>
      </w:r>
      <w:r w:rsidR="00C90B18" w:rsidRPr="00C425B9">
        <w:rPr>
          <w:rFonts w:ascii="Aptos" w:hAnsi="Aptos"/>
          <w:lang w:val="en-US"/>
        </w:rPr>
        <w:t>. These sites were</w:t>
      </w:r>
      <w:r w:rsidR="003D2753" w:rsidRPr="00C425B9">
        <w:rPr>
          <w:rFonts w:ascii="Aptos" w:hAnsi="Aptos"/>
          <w:lang w:val="en-US"/>
        </w:rPr>
        <w:t xml:space="preserve"> </w:t>
      </w:r>
      <w:r w:rsidR="001E3460" w:rsidRPr="00C425B9">
        <w:rPr>
          <w:rFonts w:ascii="Aptos" w:hAnsi="Aptos"/>
          <w:lang w:val="en-US"/>
        </w:rPr>
        <w:t xml:space="preserve">selected because they are urban areas </w:t>
      </w:r>
      <w:r w:rsidR="00C90B18" w:rsidRPr="00C425B9">
        <w:rPr>
          <w:rFonts w:ascii="Aptos" w:hAnsi="Aptos"/>
          <w:lang w:val="en-US"/>
        </w:rPr>
        <w:t xml:space="preserve">with a high spatial concentration </w:t>
      </w:r>
      <w:r w:rsidR="001E3460" w:rsidRPr="00C425B9">
        <w:rPr>
          <w:rFonts w:ascii="Aptos" w:hAnsi="Aptos"/>
          <w:lang w:val="en-US"/>
        </w:rPr>
        <w:t xml:space="preserve">of social </w:t>
      </w:r>
      <w:r w:rsidR="0009534F" w:rsidRPr="00C425B9">
        <w:rPr>
          <w:rFonts w:ascii="Aptos" w:hAnsi="Aptos"/>
          <w:lang w:val="en-US"/>
        </w:rPr>
        <w:t xml:space="preserve">and educational </w:t>
      </w:r>
      <w:r w:rsidR="001E3460" w:rsidRPr="00C425B9">
        <w:rPr>
          <w:rFonts w:ascii="Aptos" w:hAnsi="Aptos"/>
          <w:lang w:val="en-US"/>
        </w:rPr>
        <w:t xml:space="preserve">vulnerability </w:t>
      </w:r>
      <w:r w:rsidR="0060062F" w:rsidRPr="00C425B9">
        <w:rPr>
          <w:rFonts w:ascii="Aptos" w:hAnsi="Aptos"/>
          <w:lang w:val="en-US"/>
        </w:rPr>
        <w:t>(Benassi &amp; Morlicchio, 2019)</w:t>
      </w:r>
      <w:r w:rsidR="0B08D761" w:rsidRPr="00C425B9">
        <w:rPr>
          <w:rFonts w:ascii="Aptos" w:hAnsi="Aptos"/>
          <w:lang w:val="en-US"/>
        </w:rPr>
        <w:t xml:space="preserve">. </w:t>
      </w:r>
    </w:p>
    <w:p w14:paraId="42A7E436" w14:textId="7AD5D8C3" w:rsidR="0B08D761"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0F6CE1" w:rsidRPr="00C425B9">
        <w:rPr>
          <w:rFonts w:ascii="Aptos" w:hAnsi="Aptos"/>
          <w:lang w:val="en-US"/>
        </w:rPr>
        <w:t xml:space="preserve">The Lucan </w:t>
      </w:r>
      <w:r w:rsidR="00075FDC" w:rsidRPr="00C425B9">
        <w:rPr>
          <w:rFonts w:ascii="Aptos" w:hAnsi="Aptos"/>
          <w:lang w:val="en-US"/>
        </w:rPr>
        <w:t>neighborhood</w:t>
      </w:r>
      <w:r w:rsidR="00E443D1" w:rsidRPr="00C425B9">
        <w:rPr>
          <w:rFonts w:ascii="Aptos" w:hAnsi="Aptos"/>
          <w:lang w:val="en-US"/>
        </w:rPr>
        <w:t xml:space="preserve">, </w:t>
      </w:r>
      <w:r w:rsidR="000F6CE1" w:rsidRPr="00C425B9">
        <w:rPr>
          <w:rFonts w:ascii="Aptos" w:hAnsi="Aptos"/>
          <w:lang w:val="en-US"/>
        </w:rPr>
        <w:t xml:space="preserve">where </w:t>
      </w:r>
      <w:r w:rsidR="003E7373" w:rsidRPr="00C425B9">
        <w:rPr>
          <w:rFonts w:ascii="Aptos" w:hAnsi="Aptos"/>
          <w:lang w:val="en-US"/>
        </w:rPr>
        <w:t>Mills</w:t>
      </w:r>
      <w:r w:rsidR="004416BE" w:rsidRPr="00C425B9">
        <w:rPr>
          <w:rFonts w:ascii="Aptos" w:hAnsi="Aptos"/>
          <w:lang w:val="en-US"/>
        </w:rPr>
        <w:t xml:space="preserve"> </w:t>
      </w:r>
      <w:r w:rsidR="000F6CE1" w:rsidRPr="00C425B9">
        <w:rPr>
          <w:rFonts w:ascii="Aptos" w:hAnsi="Aptos"/>
          <w:lang w:val="en-US"/>
        </w:rPr>
        <w:t xml:space="preserve">High School is located, is a working-class </w:t>
      </w:r>
      <w:r w:rsidR="00075FDC" w:rsidRPr="00C425B9">
        <w:rPr>
          <w:rFonts w:ascii="Aptos" w:hAnsi="Aptos"/>
          <w:lang w:val="en-US"/>
        </w:rPr>
        <w:t>neighborhood</w:t>
      </w:r>
      <w:r w:rsidR="000F6CE1" w:rsidRPr="00C425B9">
        <w:rPr>
          <w:rFonts w:ascii="Aptos" w:hAnsi="Aptos"/>
          <w:lang w:val="en-US"/>
        </w:rPr>
        <w:t xml:space="preserve"> with </w:t>
      </w:r>
      <w:r w:rsidR="0040651E" w:rsidRPr="00C425B9">
        <w:rPr>
          <w:rFonts w:ascii="Aptos" w:hAnsi="Aptos"/>
          <w:lang w:val="en-US"/>
        </w:rPr>
        <w:t xml:space="preserve">scarce </w:t>
      </w:r>
      <w:r w:rsidR="000F6CE1" w:rsidRPr="00C425B9">
        <w:rPr>
          <w:rFonts w:ascii="Aptos" w:hAnsi="Aptos"/>
          <w:lang w:val="en-US"/>
        </w:rPr>
        <w:t>service</w:t>
      </w:r>
      <w:r w:rsidR="0040651E" w:rsidRPr="00C425B9">
        <w:rPr>
          <w:rFonts w:ascii="Aptos" w:hAnsi="Aptos"/>
          <w:lang w:val="en-US"/>
        </w:rPr>
        <w:t>s</w:t>
      </w:r>
      <w:r w:rsidR="000F6CE1" w:rsidRPr="00C425B9">
        <w:rPr>
          <w:rFonts w:ascii="Aptos" w:hAnsi="Aptos"/>
          <w:lang w:val="en-US"/>
        </w:rPr>
        <w:t>, which developed in parallel with migratory flows from southern Spain during the 1960s</w:t>
      </w:r>
      <w:r w:rsidR="00B93811" w:rsidRPr="00C425B9">
        <w:rPr>
          <w:rFonts w:ascii="Aptos" w:hAnsi="Aptos"/>
          <w:lang w:val="en-US"/>
        </w:rPr>
        <w:t>,</w:t>
      </w:r>
      <w:r w:rsidR="000F6CE1" w:rsidRPr="00C425B9">
        <w:rPr>
          <w:rFonts w:ascii="Aptos" w:hAnsi="Aptos"/>
          <w:lang w:val="en-US"/>
        </w:rPr>
        <w:t xml:space="preserve"> even though it was projected as a garden city for the bourgeoisie</w:t>
      </w:r>
      <w:r w:rsidR="004A6789" w:rsidRPr="00C425B9">
        <w:rPr>
          <w:rFonts w:ascii="Aptos" w:hAnsi="Aptos"/>
          <w:lang w:val="en-US"/>
        </w:rPr>
        <w:t>.</w:t>
      </w:r>
      <w:r w:rsidR="00983071" w:rsidRPr="00C425B9">
        <w:rPr>
          <w:rFonts w:ascii="Aptos" w:hAnsi="Aptos"/>
          <w:lang w:val="en-US"/>
        </w:rPr>
        <w:t xml:space="preserve"> </w:t>
      </w:r>
      <w:r w:rsidR="000F6CE1" w:rsidRPr="00C425B9">
        <w:rPr>
          <w:rFonts w:ascii="Aptos" w:hAnsi="Aptos"/>
          <w:lang w:val="en-US"/>
        </w:rPr>
        <w:t xml:space="preserve">During the 1970s, </w:t>
      </w:r>
      <w:r w:rsidR="00075FDC" w:rsidRPr="00C425B9">
        <w:rPr>
          <w:rFonts w:ascii="Aptos" w:hAnsi="Aptos"/>
          <w:lang w:val="en-US"/>
        </w:rPr>
        <w:t>neighborhood</w:t>
      </w:r>
      <w:r w:rsidR="000F6CE1" w:rsidRPr="00C425B9">
        <w:rPr>
          <w:rFonts w:ascii="Aptos" w:hAnsi="Aptos"/>
          <w:lang w:val="en-US"/>
        </w:rPr>
        <w:t xml:space="preserve"> mobilizations claimed basic services such as schools and health </w:t>
      </w:r>
      <w:r w:rsidR="00C16640" w:rsidRPr="00C425B9">
        <w:rPr>
          <w:rFonts w:ascii="Aptos" w:hAnsi="Aptos"/>
          <w:lang w:val="en-US"/>
        </w:rPr>
        <w:t>centers</w:t>
      </w:r>
      <w:r w:rsidR="000F6CE1" w:rsidRPr="00C425B9">
        <w:rPr>
          <w:rFonts w:ascii="Aptos" w:hAnsi="Aptos"/>
          <w:lang w:val="en-US"/>
        </w:rPr>
        <w:t>, and although living conditions improved in the 1990s, this level of citizen mobilization was experiencing a significant decline in its activity</w:t>
      </w:r>
      <w:r w:rsidR="56560953" w:rsidRPr="00C425B9">
        <w:rPr>
          <w:rFonts w:ascii="Aptos" w:hAnsi="Aptos"/>
          <w:lang w:val="en-US"/>
        </w:rPr>
        <w:t xml:space="preserve">. </w:t>
      </w:r>
      <w:r w:rsidR="000F6CE1" w:rsidRPr="00C425B9">
        <w:rPr>
          <w:rFonts w:ascii="Aptos" w:hAnsi="Aptos"/>
          <w:lang w:val="en-US"/>
        </w:rPr>
        <w:t>With the arrival of the 2000s, the most settled working class le</w:t>
      </w:r>
      <w:r w:rsidR="00B93811" w:rsidRPr="00C425B9">
        <w:rPr>
          <w:rFonts w:ascii="Aptos" w:hAnsi="Aptos"/>
          <w:lang w:val="en-US"/>
        </w:rPr>
        <w:t>ft</w:t>
      </w:r>
      <w:r w:rsidR="000F6CE1" w:rsidRPr="00C425B9">
        <w:rPr>
          <w:rFonts w:ascii="Aptos" w:hAnsi="Aptos"/>
          <w:lang w:val="en-US"/>
        </w:rPr>
        <w:t xml:space="preserve"> the </w:t>
      </w:r>
      <w:r w:rsidR="00075FDC" w:rsidRPr="00C425B9">
        <w:rPr>
          <w:rFonts w:ascii="Aptos" w:hAnsi="Aptos"/>
          <w:lang w:val="en-US"/>
        </w:rPr>
        <w:t>neighborhood</w:t>
      </w:r>
      <w:r w:rsidR="000F6CE1" w:rsidRPr="00C425B9">
        <w:rPr>
          <w:rFonts w:ascii="Aptos" w:hAnsi="Aptos"/>
          <w:lang w:val="en-US"/>
        </w:rPr>
        <w:t xml:space="preserve"> and foreign families with low</w:t>
      </w:r>
      <w:r w:rsidR="00B93811" w:rsidRPr="00C425B9">
        <w:rPr>
          <w:rFonts w:ascii="Aptos" w:hAnsi="Aptos"/>
          <w:lang w:val="en-US"/>
        </w:rPr>
        <w:t>-</w:t>
      </w:r>
      <w:r w:rsidR="000F6CE1" w:rsidRPr="00C425B9">
        <w:rPr>
          <w:rFonts w:ascii="Aptos" w:hAnsi="Aptos"/>
          <w:lang w:val="en-US"/>
        </w:rPr>
        <w:t xml:space="preserve">income levels began to settle. </w:t>
      </w:r>
      <w:r w:rsidR="00DF6A1F" w:rsidRPr="00C425B9">
        <w:rPr>
          <w:rFonts w:ascii="Aptos" w:hAnsi="Aptos"/>
          <w:lang w:val="en-US"/>
        </w:rPr>
        <w:t>D</w:t>
      </w:r>
      <w:r w:rsidR="000F6CE1" w:rsidRPr="00C425B9">
        <w:rPr>
          <w:rFonts w:ascii="Aptos" w:hAnsi="Aptos"/>
          <w:lang w:val="en-US"/>
        </w:rPr>
        <w:t>uring the economic bo</w:t>
      </w:r>
      <w:r w:rsidR="00B93811" w:rsidRPr="00C425B9">
        <w:rPr>
          <w:rFonts w:ascii="Aptos" w:hAnsi="Aptos"/>
          <w:lang w:val="en-US"/>
        </w:rPr>
        <w:t>om</w:t>
      </w:r>
      <w:r w:rsidR="000F6CE1" w:rsidRPr="00C425B9">
        <w:rPr>
          <w:rFonts w:ascii="Aptos" w:hAnsi="Aptos"/>
          <w:lang w:val="en-US"/>
        </w:rPr>
        <w:t xml:space="preserve"> in Spain, this </w:t>
      </w:r>
      <w:r w:rsidR="00075FDC" w:rsidRPr="00C425B9">
        <w:rPr>
          <w:rFonts w:ascii="Aptos" w:hAnsi="Aptos"/>
          <w:lang w:val="en-US"/>
        </w:rPr>
        <w:t>neighborhood</w:t>
      </w:r>
      <w:r w:rsidR="000F6CE1" w:rsidRPr="00C425B9">
        <w:rPr>
          <w:rFonts w:ascii="Aptos" w:hAnsi="Aptos"/>
          <w:lang w:val="en-US"/>
        </w:rPr>
        <w:t xml:space="preserve"> had higher social vulnerability indicators than the rest of the city</w:t>
      </w:r>
      <w:r w:rsidR="00CE0004" w:rsidRPr="00C425B9">
        <w:rPr>
          <w:rFonts w:ascii="Aptos" w:hAnsi="Aptos"/>
          <w:lang w:val="en-US"/>
        </w:rPr>
        <w:t xml:space="preserve">. </w:t>
      </w:r>
      <w:r w:rsidR="000F6CE1" w:rsidRPr="00C425B9">
        <w:rPr>
          <w:rFonts w:ascii="Aptos" w:hAnsi="Aptos"/>
          <w:lang w:val="en-US"/>
        </w:rPr>
        <w:t xml:space="preserve">Currently, the foreign population accounts for 16.8% </w:t>
      </w:r>
      <w:r w:rsidR="00B93811" w:rsidRPr="00C425B9">
        <w:rPr>
          <w:rFonts w:ascii="Aptos" w:hAnsi="Aptos"/>
          <w:lang w:val="en-US"/>
        </w:rPr>
        <w:t>of</w:t>
      </w:r>
      <w:r w:rsidR="000F6CE1" w:rsidRPr="00C425B9">
        <w:rPr>
          <w:rFonts w:ascii="Aptos" w:hAnsi="Aptos"/>
          <w:lang w:val="en-US"/>
        </w:rPr>
        <w:t xml:space="preserve"> the </w:t>
      </w:r>
      <w:r w:rsidR="00075FDC" w:rsidRPr="00C425B9">
        <w:rPr>
          <w:rFonts w:ascii="Aptos" w:hAnsi="Aptos"/>
          <w:lang w:val="en-US"/>
        </w:rPr>
        <w:t>neighborhood</w:t>
      </w:r>
      <w:r w:rsidR="000F6CE1" w:rsidRPr="00C425B9">
        <w:rPr>
          <w:rFonts w:ascii="Aptos" w:hAnsi="Aptos"/>
          <w:lang w:val="en-US"/>
        </w:rPr>
        <w:t xml:space="preserve"> (11.2% in the city)</w:t>
      </w:r>
      <w:r w:rsidR="0058432A" w:rsidRPr="00C425B9">
        <w:rPr>
          <w:rFonts w:ascii="Aptos" w:hAnsi="Aptos"/>
          <w:lang w:val="en-US"/>
        </w:rPr>
        <w:t>.</w:t>
      </w:r>
      <w:r w:rsidR="00C060D5" w:rsidRPr="00C425B9">
        <w:rPr>
          <w:rFonts w:ascii="Aptos" w:hAnsi="Aptos"/>
          <w:lang w:val="en-US"/>
        </w:rPr>
        <w:t xml:space="preserve"> </w:t>
      </w:r>
      <w:r w:rsidR="000F6CE1" w:rsidRPr="00C425B9">
        <w:rPr>
          <w:rFonts w:ascii="Aptos" w:hAnsi="Aptos"/>
          <w:lang w:val="en-US"/>
        </w:rPr>
        <w:t xml:space="preserve">Residents in the </w:t>
      </w:r>
      <w:r w:rsidR="00075FDC" w:rsidRPr="00C425B9">
        <w:rPr>
          <w:rFonts w:ascii="Aptos" w:hAnsi="Aptos"/>
          <w:lang w:val="en-US"/>
        </w:rPr>
        <w:t>neighborhood</w:t>
      </w:r>
      <w:r w:rsidR="000F6CE1" w:rsidRPr="00C425B9">
        <w:rPr>
          <w:rFonts w:ascii="Aptos" w:hAnsi="Aptos"/>
          <w:lang w:val="en-US"/>
        </w:rPr>
        <w:t xml:space="preserve"> </w:t>
      </w:r>
      <w:r w:rsidR="00B93811" w:rsidRPr="00C425B9">
        <w:rPr>
          <w:rFonts w:ascii="Aptos" w:hAnsi="Aptos"/>
          <w:lang w:val="en-US"/>
        </w:rPr>
        <w:t>perceive</w:t>
      </w:r>
      <w:r w:rsidR="000F6CE1" w:rsidRPr="00C425B9">
        <w:rPr>
          <w:rFonts w:ascii="Aptos" w:hAnsi="Aptos"/>
          <w:lang w:val="en-US"/>
        </w:rPr>
        <w:t xml:space="preserve"> a sense of neglect </w:t>
      </w:r>
      <w:r w:rsidR="00B93811" w:rsidRPr="00C425B9">
        <w:rPr>
          <w:rFonts w:ascii="Aptos" w:hAnsi="Aptos"/>
          <w:lang w:val="en-US"/>
        </w:rPr>
        <w:t>on the part of</w:t>
      </w:r>
      <w:r w:rsidR="000F6CE1" w:rsidRPr="00C425B9">
        <w:rPr>
          <w:rFonts w:ascii="Aptos" w:hAnsi="Aptos"/>
          <w:lang w:val="en-US"/>
        </w:rPr>
        <w:t xml:space="preserve"> local </w:t>
      </w:r>
      <w:r w:rsidR="00B93811" w:rsidRPr="00C425B9">
        <w:rPr>
          <w:rFonts w:ascii="Aptos" w:hAnsi="Aptos"/>
          <w:lang w:val="en-US"/>
        </w:rPr>
        <w:t>government</w:t>
      </w:r>
      <w:r w:rsidR="000F6CE1" w:rsidRPr="00C425B9">
        <w:rPr>
          <w:rFonts w:ascii="Aptos" w:hAnsi="Aptos"/>
          <w:lang w:val="en-US"/>
        </w:rPr>
        <w:t xml:space="preserve"> and show feelings of internal and external stigmatization</w:t>
      </w:r>
      <w:r w:rsidR="00A85BAE" w:rsidRPr="00C425B9">
        <w:rPr>
          <w:rFonts w:ascii="Aptos" w:hAnsi="Aptos"/>
          <w:lang w:val="en-US"/>
        </w:rPr>
        <w:t>.</w:t>
      </w:r>
      <w:r w:rsidR="39A47A81" w:rsidRPr="00C425B9">
        <w:rPr>
          <w:rFonts w:ascii="Aptos" w:hAnsi="Aptos"/>
          <w:lang w:val="en-US"/>
        </w:rPr>
        <w:t xml:space="preserve"> </w:t>
      </w:r>
      <w:r w:rsidR="00B93811" w:rsidRPr="00C425B9">
        <w:rPr>
          <w:rFonts w:ascii="Aptos" w:hAnsi="Aptos"/>
          <w:lang w:val="en-US"/>
        </w:rPr>
        <w:t xml:space="preserve">The </w:t>
      </w:r>
      <w:r w:rsidR="00075FDC" w:rsidRPr="00C425B9">
        <w:rPr>
          <w:rFonts w:ascii="Aptos" w:hAnsi="Aptos"/>
          <w:lang w:val="en-US"/>
        </w:rPr>
        <w:t>neighborhood</w:t>
      </w:r>
      <w:r w:rsidR="00B93811" w:rsidRPr="00C425B9">
        <w:rPr>
          <w:rFonts w:ascii="Aptos" w:hAnsi="Aptos"/>
          <w:lang w:val="en-US"/>
        </w:rPr>
        <w:t xml:space="preserve"> </w:t>
      </w:r>
      <w:r w:rsidR="000F6CE1" w:rsidRPr="00C425B9">
        <w:rPr>
          <w:rFonts w:ascii="Aptos" w:hAnsi="Aptos"/>
          <w:lang w:val="en-US"/>
        </w:rPr>
        <w:t xml:space="preserve">has a </w:t>
      </w:r>
      <w:r w:rsidR="00371471" w:rsidRPr="00C425B9">
        <w:rPr>
          <w:rFonts w:ascii="Aptos" w:hAnsi="Aptos"/>
          <w:lang w:val="en-US"/>
        </w:rPr>
        <w:t>weak</w:t>
      </w:r>
      <w:r w:rsidR="000F6CE1" w:rsidRPr="00C425B9">
        <w:rPr>
          <w:rFonts w:ascii="Aptos" w:hAnsi="Aptos"/>
          <w:lang w:val="en-US"/>
        </w:rPr>
        <w:t xml:space="preserve"> social fabric,</w:t>
      </w:r>
      <w:r w:rsidR="00B93811" w:rsidRPr="00C425B9">
        <w:rPr>
          <w:rFonts w:ascii="Aptos" w:hAnsi="Aptos"/>
          <w:lang w:val="en-US"/>
        </w:rPr>
        <w:t xml:space="preserve"> particularly</w:t>
      </w:r>
      <w:r w:rsidR="000F6CE1" w:rsidRPr="00C425B9">
        <w:rPr>
          <w:rFonts w:ascii="Aptos" w:hAnsi="Aptos"/>
          <w:lang w:val="en-US"/>
        </w:rPr>
        <w:t xml:space="preserve"> for child</w:t>
      </w:r>
      <w:r w:rsidR="00B93811" w:rsidRPr="00C425B9">
        <w:rPr>
          <w:rFonts w:ascii="Aptos" w:hAnsi="Aptos"/>
          <w:lang w:val="en-US"/>
        </w:rPr>
        <w:t>ren</w:t>
      </w:r>
      <w:r w:rsidR="000F6CE1" w:rsidRPr="00C425B9">
        <w:rPr>
          <w:rFonts w:ascii="Aptos" w:hAnsi="Aptos"/>
          <w:lang w:val="en-US"/>
        </w:rPr>
        <w:t xml:space="preserve"> and youth</w:t>
      </w:r>
      <w:r w:rsidR="00B93811" w:rsidRPr="00C425B9">
        <w:rPr>
          <w:rFonts w:ascii="Aptos" w:hAnsi="Aptos"/>
          <w:lang w:val="en-US"/>
        </w:rPr>
        <w:t>s, with</w:t>
      </w:r>
      <w:r w:rsidR="000F6CE1" w:rsidRPr="00C425B9">
        <w:rPr>
          <w:rFonts w:ascii="Aptos" w:hAnsi="Aptos"/>
          <w:lang w:val="en-US"/>
        </w:rPr>
        <w:t xml:space="preserve"> a</w:t>
      </w:r>
      <w:r w:rsidR="00795004" w:rsidRPr="00C425B9">
        <w:rPr>
          <w:rFonts w:ascii="Aptos" w:hAnsi="Aptos"/>
          <w:lang w:val="en-US"/>
        </w:rPr>
        <w:t xml:space="preserve"> </w:t>
      </w:r>
      <w:r w:rsidR="00F65451" w:rsidRPr="00C425B9">
        <w:rPr>
          <w:rFonts w:ascii="Aptos" w:hAnsi="Aptos"/>
          <w:lang w:val="en-US"/>
        </w:rPr>
        <w:t>non-existent</w:t>
      </w:r>
      <w:r w:rsidR="00795004" w:rsidRPr="00C425B9">
        <w:rPr>
          <w:rFonts w:ascii="Aptos" w:hAnsi="Aptos"/>
          <w:lang w:val="en-US"/>
        </w:rPr>
        <w:t xml:space="preserve"> </w:t>
      </w:r>
      <w:r w:rsidR="000F6CE1" w:rsidRPr="00C425B9">
        <w:rPr>
          <w:rFonts w:ascii="Aptos" w:hAnsi="Aptos"/>
          <w:lang w:val="en-US"/>
        </w:rPr>
        <w:t xml:space="preserve">relationship between school and community actors, despite </w:t>
      </w:r>
      <w:r w:rsidR="00093B88" w:rsidRPr="00C425B9">
        <w:rPr>
          <w:rFonts w:ascii="Aptos" w:hAnsi="Aptos"/>
          <w:lang w:val="en-US"/>
        </w:rPr>
        <w:t xml:space="preserve">some </w:t>
      </w:r>
      <w:r w:rsidR="000F6CE1" w:rsidRPr="00C425B9">
        <w:rPr>
          <w:rFonts w:ascii="Aptos" w:hAnsi="Aptos"/>
          <w:lang w:val="en-US"/>
        </w:rPr>
        <w:t>locally led public policies such a</w:t>
      </w:r>
      <w:r w:rsidR="00B93811" w:rsidRPr="00C425B9">
        <w:rPr>
          <w:rFonts w:ascii="Aptos" w:hAnsi="Aptos"/>
          <w:lang w:val="en-US"/>
        </w:rPr>
        <w:t>s</w:t>
      </w:r>
      <w:r w:rsidR="000F6CE1" w:rsidRPr="00C425B9">
        <w:rPr>
          <w:rFonts w:ascii="Aptos" w:hAnsi="Aptos"/>
          <w:lang w:val="en-US"/>
        </w:rPr>
        <w:t xml:space="preserve"> </w:t>
      </w:r>
      <w:r w:rsidR="001B17E2" w:rsidRPr="00C425B9">
        <w:rPr>
          <w:rFonts w:ascii="Aptos" w:hAnsi="Aptos"/>
          <w:lang w:val="en-US"/>
        </w:rPr>
        <w:t xml:space="preserve">Community </w:t>
      </w:r>
      <w:r w:rsidR="000F6CE1" w:rsidRPr="00C425B9">
        <w:rPr>
          <w:rFonts w:ascii="Aptos" w:hAnsi="Aptos"/>
          <w:lang w:val="en-US"/>
        </w:rPr>
        <w:t>Education</w:t>
      </w:r>
      <w:r w:rsidR="001B17E2" w:rsidRPr="00C425B9">
        <w:rPr>
          <w:rFonts w:ascii="Aptos" w:hAnsi="Aptos"/>
          <w:lang w:val="en-US"/>
        </w:rPr>
        <w:t xml:space="preserve"> </w:t>
      </w:r>
      <w:r w:rsidR="000F6CE1" w:rsidRPr="00C425B9">
        <w:rPr>
          <w:rFonts w:ascii="Aptos" w:hAnsi="Aptos"/>
          <w:lang w:val="en-US"/>
        </w:rPr>
        <w:t>Plans</w:t>
      </w:r>
      <w:r w:rsidR="0B08D761" w:rsidRPr="00C425B9">
        <w:rPr>
          <w:rFonts w:ascii="Aptos" w:hAnsi="Aptos"/>
          <w:lang w:val="en-US"/>
        </w:rPr>
        <w:t xml:space="preserve">. </w:t>
      </w:r>
      <w:r w:rsidR="00B93811" w:rsidRPr="00C425B9">
        <w:rPr>
          <w:rFonts w:ascii="Aptos" w:hAnsi="Aptos"/>
          <w:lang w:val="en-US"/>
        </w:rPr>
        <w:t>Whilst such</w:t>
      </w:r>
      <w:r w:rsidR="001B17E2" w:rsidRPr="00C425B9">
        <w:rPr>
          <w:rFonts w:ascii="Aptos" w:hAnsi="Aptos"/>
          <w:lang w:val="en-US"/>
        </w:rPr>
        <w:t xml:space="preserve"> </w:t>
      </w:r>
      <w:r w:rsidR="001B17E2" w:rsidRPr="00C425B9">
        <w:rPr>
          <w:rFonts w:ascii="Aptos" w:hAnsi="Aptos"/>
          <w:i/>
          <w:iCs/>
          <w:lang w:val="en-US"/>
        </w:rPr>
        <w:t>bottom</w:t>
      </w:r>
      <w:r w:rsidR="00B93811" w:rsidRPr="00C425B9">
        <w:rPr>
          <w:rFonts w:ascii="Aptos" w:hAnsi="Aptos"/>
          <w:i/>
          <w:iCs/>
          <w:lang w:val="en-US"/>
        </w:rPr>
        <w:t>-up</w:t>
      </w:r>
      <w:r w:rsidR="001B17E2" w:rsidRPr="00C425B9">
        <w:rPr>
          <w:rFonts w:ascii="Aptos" w:hAnsi="Aptos"/>
          <w:i/>
          <w:iCs/>
          <w:lang w:val="en-US"/>
        </w:rPr>
        <w:t xml:space="preserve"> governance</w:t>
      </w:r>
      <w:r w:rsidR="001B17E2" w:rsidRPr="00C425B9">
        <w:rPr>
          <w:rFonts w:ascii="Aptos" w:hAnsi="Aptos"/>
          <w:lang w:val="en-US"/>
        </w:rPr>
        <w:t xml:space="preserve"> implies a strong degree of institutionalization and financing of </w:t>
      </w:r>
      <w:r w:rsidR="00982D21" w:rsidRPr="00C425B9">
        <w:rPr>
          <w:rFonts w:ascii="Aptos" w:hAnsi="Aptos"/>
          <w:lang w:val="en-US"/>
        </w:rPr>
        <w:t>socio-</w:t>
      </w:r>
      <w:r w:rsidR="001B17E2" w:rsidRPr="00C425B9">
        <w:rPr>
          <w:rFonts w:ascii="Aptos" w:hAnsi="Aptos"/>
          <w:lang w:val="en-US"/>
        </w:rPr>
        <w:t>educational actions, it does not</w:t>
      </w:r>
      <w:r w:rsidR="00983C1E" w:rsidRPr="00C425B9">
        <w:rPr>
          <w:rFonts w:ascii="Aptos" w:hAnsi="Aptos"/>
          <w:lang w:val="en-US"/>
        </w:rPr>
        <w:t xml:space="preserve"> always</w:t>
      </w:r>
      <w:r w:rsidR="001B17E2" w:rsidRPr="00C425B9">
        <w:rPr>
          <w:rFonts w:ascii="Aptos" w:hAnsi="Aptos"/>
          <w:lang w:val="en-US"/>
        </w:rPr>
        <w:t xml:space="preserve"> connect with the </w:t>
      </w:r>
      <w:r w:rsidR="00294552" w:rsidRPr="00C425B9">
        <w:rPr>
          <w:rFonts w:ascii="Aptos" w:hAnsi="Aptos"/>
          <w:lang w:val="en-US"/>
        </w:rPr>
        <w:t xml:space="preserve">needs and interests of </w:t>
      </w:r>
      <w:r w:rsidR="001B17E2" w:rsidRPr="00C425B9">
        <w:rPr>
          <w:rFonts w:ascii="Aptos" w:hAnsi="Aptos"/>
          <w:lang w:val="en-US"/>
        </w:rPr>
        <w:t>social actors of the territory</w:t>
      </w:r>
      <w:r w:rsidR="00B93811" w:rsidRPr="00C425B9">
        <w:rPr>
          <w:rFonts w:ascii="Aptos" w:hAnsi="Aptos"/>
          <w:lang w:val="en-US"/>
        </w:rPr>
        <w:t xml:space="preserve">, </w:t>
      </w:r>
      <w:r w:rsidR="00330FEB" w:rsidRPr="00C425B9">
        <w:rPr>
          <w:rFonts w:ascii="Aptos" w:hAnsi="Aptos"/>
          <w:lang w:val="en-US"/>
        </w:rPr>
        <w:t>question</w:t>
      </w:r>
      <w:r w:rsidR="008227D2" w:rsidRPr="00C425B9">
        <w:rPr>
          <w:rFonts w:ascii="Aptos" w:hAnsi="Aptos"/>
          <w:lang w:val="en-US"/>
        </w:rPr>
        <w:t>ing</w:t>
      </w:r>
      <w:r w:rsidR="00330FEB" w:rsidRPr="00C425B9">
        <w:rPr>
          <w:rFonts w:ascii="Aptos" w:hAnsi="Aptos"/>
          <w:lang w:val="en-US"/>
        </w:rPr>
        <w:t xml:space="preserve"> </w:t>
      </w:r>
      <w:r w:rsidR="001B17E2" w:rsidRPr="00C425B9">
        <w:rPr>
          <w:rFonts w:ascii="Aptos" w:hAnsi="Aptos"/>
          <w:lang w:val="en-US"/>
        </w:rPr>
        <w:t>their involvement</w:t>
      </w:r>
      <w:r w:rsidR="00B93811" w:rsidRPr="00C425B9">
        <w:rPr>
          <w:rFonts w:ascii="Aptos" w:hAnsi="Aptos"/>
          <w:lang w:val="en-US"/>
        </w:rPr>
        <w:t xml:space="preserve"> and</w:t>
      </w:r>
      <w:r w:rsidR="001B17E2" w:rsidRPr="00C425B9">
        <w:rPr>
          <w:rFonts w:ascii="Aptos" w:hAnsi="Aptos"/>
          <w:lang w:val="en-US"/>
        </w:rPr>
        <w:t xml:space="preserve"> leadership, and their impact in terms of social transformation</w:t>
      </w:r>
      <w:r w:rsidR="3F7D5F1E" w:rsidRPr="00C425B9">
        <w:rPr>
          <w:rFonts w:ascii="Aptos" w:hAnsi="Aptos"/>
          <w:lang w:val="en-US"/>
        </w:rPr>
        <w:t xml:space="preserve">. </w:t>
      </w:r>
    </w:p>
    <w:p w14:paraId="6486485B" w14:textId="75FBC88E" w:rsidR="006343E1"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B74C78" w:rsidRPr="00C425B9">
        <w:rPr>
          <w:rFonts w:ascii="Aptos" w:hAnsi="Aptos"/>
          <w:lang w:val="en-US"/>
        </w:rPr>
        <w:t>Bond</w:t>
      </w:r>
      <w:r w:rsidR="003E5CD7" w:rsidRPr="00C425B9">
        <w:rPr>
          <w:rFonts w:ascii="Aptos" w:hAnsi="Aptos"/>
          <w:lang w:val="en-US"/>
        </w:rPr>
        <w:t xml:space="preserve"> </w:t>
      </w:r>
      <w:r w:rsidR="00B93811" w:rsidRPr="00C425B9">
        <w:rPr>
          <w:rFonts w:ascii="Aptos" w:hAnsi="Aptos"/>
          <w:lang w:val="en-US"/>
        </w:rPr>
        <w:t xml:space="preserve">High school </w:t>
      </w:r>
      <w:r w:rsidR="000A6725" w:rsidRPr="00C425B9">
        <w:rPr>
          <w:rFonts w:ascii="Aptos" w:hAnsi="Aptos"/>
          <w:lang w:val="en-US"/>
        </w:rPr>
        <w:t>is in</w:t>
      </w:r>
      <w:r w:rsidR="001B17E2" w:rsidRPr="00C425B9">
        <w:rPr>
          <w:rFonts w:ascii="Aptos" w:hAnsi="Aptos"/>
          <w:lang w:val="en-US"/>
        </w:rPr>
        <w:t xml:space="preserve"> Rodia</w:t>
      </w:r>
      <w:r w:rsidR="00335871" w:rsidRPr="00C425B9">
        <w:rPr>
          <w:rFonts w:ascii="Aptos" w:hAnsi="Aptos"/>
          <w:lang w:val="en-US"/>
        </w:rPr>
        <w:t xml:space="preserve">, </w:t>
      </w:r>
      <w:r w:rsidR="001B17E2" w:rsidRPr="00C425B9">
        <w:rPr>
          <w:rFonts w:ascii="Aptos" w:hAnsi="Aptos"/>
          <w:lang w:val="en-US"/>
        </w:rPr>
        <w:t xml:space="preserve">the most densely populated </w:t>
      </w:r>
      <w:r w:rsidR="000E5C68" w:rsidRPr="00C425B9">
        <w:rPr>
          <w:rFonts w:ascii="Aptos" w:hAnsi="Aptos"/>
          <w:lang w:val="en-US"/>
        </w:rPr>
        <w:t>neighborhood</w:t>
      </w:r>
      <w:r w:rsidR="000E5C68" w:rsidRPr="00C425B9" w:rsidDel="00324F60">
        <w:rPr>
          <w:rFonts w:ascii="Aptos" w:hAnsi="Aptos"/>
          <w:lang w:val="en-US"/>
        </w:rPr>
        <w:t xml:space="preserve"> </w:t>
      </w:r>
      <w:r w:rsidR="001B17E2" w:rsidRPr="00C425B9">
        <w:rPr>
          <w:rFonts w:ascii="Aptos" w:hAnsi="Aptos"/>
          <w:lang w:val="en-US"/>
        </w:rPr>
        <w:t xml:space="preserve">in southern Europe (30,000 people </w:t>
      </w:r>
      <w:r w:rsidR="00B93811" w:rsidRPr="00C425B9">
        <w:rPr>
          <w:rFonts w:ascii="Aptos" w:hAnsi="Aptos"/>
          <w:lang w:val="en-US"/>
        </w:rPr>
        <w:t>inhabiting a space of</w:t>
      </w:r>
      <w:r w:rsidR="001B17E2" w:rsidRPr="00C425B9">
        <w:rPr>
          <w:rFonts w:ascii="Aptos" w:hAnsi="Aptos"/>
          <w:lang w:val="en-US"/>
        </w:rPr>
        <w:t xml:space="preserve"> 0.38 km</w:t>
      </w:r>
      <w:r w:rsidR="001B17E2" w:rsidRPr="00C425B9">
        <w:rPr>
          <w:rFonts w:ascii="Aptos" w:hAnsi="Aptos"/>
          <w:vertAlign w:val="superscript"/>
          <w:lang w:val="en-US"/>
        </w:rPr>
        <w:t>2</w:t>
      </w:r>
      <w:r w:rsidR="001B17E2" w:rsidRPr="00C425B9">
        <w:rPr>
          <w:rFonts w:ascii="Aptos" w:hAnsi="Aptos"/>
          <w:lang w:val="en-US"/>
        </w:rPr>
        <w:t>)</w:t>
      </w:r>
      <w:r w:rsidR="00A84AFB" w:rsidRPr="00C425B9">
        <w:rPr>
          <w:rFonts w:ascii="Aptos" w:hAnsi="Aptos"/>
          <w:lang w:val="en-US"/>
        </w:rPr>
        <w:t xml:space="preserve">. </w:t>
      </w:r>
      <w:r w:rsidR="00E34FD1" w:rsidRPr="00C425B9">
        <w:rPr>
          <w:rFonts w:ascii="Aptos" w:hAnsi="Aptos"/>
          <w:lang w:val="en-US"/>
        </w:rPr>
        <w:t>In the early 2000s</w:t>
      </w:r>
      <w:r w:rsidR="001B17E2" w:rsidRPr="00C425B9">
        <w:rPr>
          <w:rFonts w:ascii="Aptos" w:hAnsi="Aptos"/>
          <w:lang w:val="en-US"/>
        </w:rPr>
        <w:t>, it experienced rapid population growth (44.5%), of which 47% were migrants with a low socioeconomic status</w:t>
      </w:r>
      <w:r w:rsidR="00A84AFB" w:rsidRPr="00C425B9">
        <w:rPr>
          <w:rFonts w:ascii="Aptos" w:hAnsi="Aptos"/>
          <w:lang w:val="en-US"/>
        </w:rPr>
        <w:t>.</w:t>
      </w:r>
      <w:r w:rsidR="00DA34DD" w:rsidRPr="00C425B9">
        <w:rPr>
          <w:rFonts w:ascii="Aptos" w:hAnsi="Aptos"/>
          <w:lang w:val="en-US"/>
        </w:rPr>
        <w:t xml:space="preserve"> </w:t>
      </w:r>
      <w:r w:rsidR="005470F8" w:rsidRPr="00C425B9">
        <w:rPr>
          <w:rFonts w:ascii="Aptos" w:hAnsi="Aptos"/>
          <w:lang w:val="en-US"/>
        </w:rPr>
        <w:t>T</w:t>
      </w:r>
      <w:r w:rsidR="001B17E2" w:rsidRPr="00C425B9">
        <w:rPr>
          <w:rFonts w:ascii="Aptos" w:hAnsi="Aptos"/>
          <w:lang w:val="en-US"/>
        </w:rPr>
        <w:t xml:space="preserve">his </w:t>
      </w:r>
      <w:r w:rsidR="00075FDC" w:rsidRPr="00C425B9">
        <w:rPr>
          <w:rFonts w:ascii="Aptos" w:hAnsi="Aptos"/>
          <w:lang w:val="en-US"/>
        </w:rPr>
        <w:t>neighborhood</w:t>
      </w:r>
      <w:r w:rsidR="001B17E2" w:rsidRPr="00C425B9">
        <w:rPr>
          <w:rFonts w:ascii="Aptos" w:hAnsi="Aptos"/>
          <w:lang w:val="en-US"/>
        </w:rPr>
        <w:t xml:space="preserve"> presented </w:t>
      </w:r>
      <w:r w:rsidR="00187901" w:rsidRPr="00C425B9">
        <w:rPr>
          <w:rFonts w:ascii="Aptos" w:hAnsi="Aptos"/>
          <w:lang w:val="en-US"/>
        </w:rPr>
        <w:t xml:space="preserve">more </w:t>
      </w:r>
      <w:r w:rsidR="001B17E2" w:rsidRPr="00C425B9">
        <w:rPr>
          <w:rFonts w:ascii="Aptos" w:hAnsi="Aptos"/>
          <w:lang w:val="en-US"/>
        </w:rPr>
        <w:t>indicators of social fragility in times of economic bo</w:t>
      </w:r>
      <w:r w:rsidR="00B93811" w:rsidRPr="00C425B9">
        <w:rPr>
          <w:rFonts w:ascii="Aptos" w:hAnsi="Aptos"/>
          <w:lang w:val="en-US"/>
        </w:rPr>
        <w:t>om</w:t>
      </w:r>
      <w:r w:rsidR="001B17E2" w:rsidRPr="00C425B9">
        <w:rPr>
          <w:rFonts w:ascii="Aptos" w:hAnsi="Aptos"/>
          <w:lang w:val="en-US"/>
        </w:rPr>
        <w:t xml:space="preserve"> than the rest of the city </w:t>
      </w:r>
      <w:r w:rsidR="009117EE" w:rsidRPr="00C425B9">
        <w:rPr>
          <w:rFonts w:ascii="Aptos" w:hAnsi="Aptos"/>
          <w:lang w:val="en-US"/>
        </w:rPr>
        <w:t>(</w:t>
      </w:r>
      <w:r w:rsidR="000547FA" w:rsidRPr="00C425B9">
        <w:rPr>
          <w:rFonts w:ascii="Aptos" w:hAnsi="Aptos"/>
          <w:lang w:val="en-US"/>
        </w:rPr>
        <w:t>e</w:t>
      </w:r>
      <w:r w:rsidR="009117EE" w:rsidRPr="00C425B9">
        <w:rPr>
          <w:rFonts w:ascii="Aptos" w:hAnsi="Aptos"/>
          <w:lang w:val="en-US"/>
        </w:rPr>
        <w:t>.</w:t>
      </w:r>
      <w:r w:rsidR="000547FA" w:rsidRPr="00C425B9">
        <w:rPr>
          <w:rFonts w:ascii="Aptos" w:hAnsi="Aptos"/>
          <w:lang w:val="en-US"/>
        </w:rPr>
        <w:t>g</w:t>
      </w:r>
      <w:r w:rsidR="009117EE" w:rsidRPr="00C425B9">
        <w:rPr>
          <w:rFonts w:ascii="Aptos" w:hAnsi="Aptos"/>
          <w:lang w:val="en-US"/>
        </w:rPr>
        <w:t xml:space="preserve">. </w:t>
      </w:r>
      <w:r w:rsidR="001B17E2" w:rsidRPr="00C425B9">
        <w:rPr>
          <w:rFonts w:ascii="Aptos" w:hAnsi="Aptos"/>
          <w:lang w:val="en-US"/>
        </w:rPr>
        <w:t>a household income of 8510</w:t>
      </w:r>
      <w:r w:rsidR="000547FA" w:rsidRPr="00C425B9">
        <w:rPr>
          <w:rFonts w:ascii="Aptos" w:hAnsi="Aptos"/>
          <w:lang w:val="en-US"/>
        </w:rPr>
        <w:t>€</w:t>
      </w:r>
      <w:r w:rsidR="001B17E2" w:rsidRPr="00C425B9">
        <w:rPr>
          <w:rFonts w:ascii="Aptos" w:hAnsi="Aptos"/>
          <w:lang w:val="en-US"/>
        </w:rPr>
        <w:t xml:space="preserve"> compared </w:t>
      </w:r>
      <w:r w:rsidR="00B93811" w:rsidRPr="00C425B9">
        <w:rPr>
          <w:rFonts w:ascii="Aptos" w:hAnsi="Aptos"/>
          <w:lang w:val="en-US"/>
        </w:rPr>
        <w:t>with</w:t>
      </w:r>
      <w:r w:rsidR="001B17E2" w:rsidRPr="00C425B9">
        <w:rPr>
          <w:rFonts w:ascii="Aptos" w:hAnsi="Aptos"/>
          <w:lang w:val="en-US"/>
        </w:rPr>
        <w:t xml:space="preserve"> 15085</w:t>
      </w:r>
      <w:r w:rsidR="000547FA" w:rsidRPr="00C425B9">
        <w:rPr>
          <w:rFonts w:ascii="Aptos" w:hAnsi="Aptos"/>
          <w:lang w:val="en-US"/>
        </w:rPr>
        <w:t>€</w:t>
      </w:r>
      <w:r w:rsidR="001B17E2" w:rsidRPr="00C425B9">
        <w:rPr>
          <w:rFonts w:ascii="Aptos" w:hAnsi="Aptos"/>
          <w:lang w:val="en-US"/>
        </w:rPr>
        <w:t xml:space="preserve"> in 2008</w:t>
      </w:r>
      <w:r w:rsidR="009117EE" w:rsidRPr="00C425B9">
        <w:rPr>
          <w:rFonts w:ascii="Aptos" w:hAnsi="Aptos"/>
          <w:lang w:val="en-US"/>
        </w:rPr>
        <w:t>)</w:t>
      </w:r>
      <w:r w:rsidR="00A61126" w:rsidRPr="00C425B9">
        <w:rPr>
          <w:rFonts w:ascii="Aptos" w:hAnsi="Aptos"/>
          <w:lang w:val="en-US"/>
        </w:rPr>
        <w:t>.</w:t>
      </w:r>
      <w:r w:rsidR="00DA34DD" w:rsidRPr="00C425B9">
        <w:rPr>
          <w:rFonts w:ascii="Aptos" w:hAnsi="Aptos"/>
          <w:lang w:val="en-US"/>
        </w:rPr>
        <w:t xml:space="preserve"> </w:t>
      </w:r>
      <w:r w:rsidR="001B17E2" w:rsidRPr="00C425B9">
        <w:rPr>
          <w:rFonts w:ascii="Aptos" w:hAnsi="Aptos"/>
          <w:lang w:val="en-US"/>
        </w:rPr>
        <w:t xml:space="preserve">In the period of crisis and austerity, this trend </w:t>
      </w:r>
      <w:r w:rsidR="001E1405" w:rsidRPr="00C425B9">
        <w:rPr>
          <w:rFonts w:ascii="Aptos" w:hAnsi="Aptos"/>
          <w:lang w:val="en-US"/>
        </w:rPr>
        <w:t>become</w:t>
      </w:r>
      <w:r w:rsidR="001B17E2" w:rsidRPr="00C425B9">
        <w:rPr>
          <w:rFonts w:ascii="Aptos" w:hAnsi="Aptos"/>
          <w:lang w:val="en-US"/>
        </w:rPr>
        <w:t xml:space="preserve"> </w:t>
      </w:r>
      <w:r w:rsidR="001E1405" w:rsidRPr="00C425B9">
        <w:rPr>
          <w:rFonts w:ascii="Aptos" w:hAnsi="Aptos"/>
          <w:lang w:val="en-US"/>
        </w:rPr>
        <w:t>even more prominent</w:t>
      </w:r>
      <w:r w:rsidR="001B17E2" w:rsidRPr="00C425B9">
        <w:rPr>
          <w:rFonts w:ascii="Aptos" w:hAnsi="Aptos"/>
          <w:lang w:val="en-US"/>
        </w:rPr>
        <w:t xml:space="preserve">. In 2020, the foreign population rate </w:t>
      </w:r>
      <w:r w:rsidR="001E1405" w:rsidRPr="00C425B9">
        <w:rPr>
          <w:rFonts w:ascii="Aptos" w:hAnsi="Aptos"/>
          <w:lang w:val="en-US"/>
        </w:rPr>
        <w:t>was</w:t>
      </w:r>
      <w:r w:rsidR="001B17E2" w:rsidRPr="00C425B9">
        <w:rPr>
          <w:rFonts w:ascii="Aptos" w:hAnsi="Aptos"/>
          <w:lang w:val="en-US"/>
        </w:rPr>
        <w:t xml:space="preserve"> 35.7% in the </w:t>
      </w:r>
      <w:r w:rsidR="00075FDC" w:rsidRPr="00C425B9">
        <w:rPr>
          <w:rFonts w:ascii="Aptos" w:hAnsi="Aptos"/>
          <w:lang w:val="en-US"/>
        </w:rPr>
        <w:t>neighborhood</w:t>
      </w:r>
      <w:r w:rsidR="006E753F" w:rsidRPr="00C425B9">
        <w:rPr>
          <w:rFonts w:ascii="Aptos" w:hAnsi="Aptos"/>
          <w:lang w:val="en-US"/>
        </w:rPr>
        <w:t xml:space="preserve"> versus</w:t>
      </w:r>
      <w:r w:rsidR="001B17E2" w:rsidRPr="00C425B9">
        <w:rPr>
          <w:rFonts w:ascii="Aptos" w:hAnsi="Aptos"/>
          <w:lang w:val="en-US"/>
        </w:rPr>
        <w:t xml:space="preserve"> 24.2% for the rest of the city</w:t>
      </w:r>
      <w:r w:rsidR="00175F6B" w:rsidRPr="00C425B9">
        <w:rPr>
          <w:rFonts w:ascii="Aptos" w:hAnsi="Aptos"/>
          <w:lang w:val="en-US"/>
        </w:rPr>
        <w:t xml:space="preserve">. </w:t>
      </w:r>
      <w:r w:rsidR="001B17E2" w:rsidRPr="00C425B9">
        <w:rPr>
          <w:rFonts w:ascii="Aptos" w:hAnsi="Aptos"/>
          <w:lang w:val="en-US"/>
        </w:rPr>
        <w:t xml:space="preserve">These data show how the </w:t>
      </w:r>
      <w:r w:rsidR="00075FDC" w:rsidRPr="00C425B9">
        <w:rPr>
          <w:rFonts w:ascii="Aptos" w:hAnsi="Aptos"/>
          <w:lang w:val="en-US"/>
        </w:rPr>
        <w:t>neighborhood</w:t>
      </w:r>
      <w:r w:rsidR="001B17E2" w:rsidRPr="00C425B9">
        <w:rPr>
          <w:rFonts w:ascii="Aptos" w:hAnsi="Aptos"/>
          <w:lang w:val="en-US"/>
        </w:rPr>
        <w:t xml:space="preserve"> </w:t>
      </w:r>
      <w:r w:rsidR="001E1405" w:rsidRPr="00C425B9">
        <w:rPr>
          <w:rFonts w:ascii="Aptos" w:hAnsi="Aptos"/>
          <w:lang w:val="en-US"/>
        </w:rPr>
        <w:t>has a high concentration of</w:t>
      </w:r>
      <w:r w:rsidR="001B17E2" w:rsidRPr="00C425B9">
        <w:rPr>
          <w:rFonts w:ascii="Aptos" w:hAnsi="Aptos"/>
          <w:lang w:val="en-US"/>
        </w:rPr>
        <w:t xml:space="preserve"> dynamics of</w:t>
      </w:r>
      <w:r w:rsidR="001E1405" w:rsidRPr="00C425B9">
        <w:rPr>
          <w:rFonts w:ascii="Aptos" w:hAnsi="Aptos"/>
          <w:lang w:val="en-US"/>
        </w:rPr>
        <w:t xml:space="preserve"> </w:t>
      </w:r>
      <w:r w:rsidR="001B17E2" w:rsidRPr="00C425B9">
        <w:rPr>
          <w:rFonts w:ascii="Aptos" w:hAnsi="Aptos"/>
          <w:lang w:val="en-US"/>
        </w:rPr>
        <w:t xml:space="preserve">vulnerability and social exclusion that </w:t>
      </w:r>
      <w:r w:rsidR="00226452" w:rsidRPr="00C425B9">
        <w:rPr>
          <w:rFonts w:ascii="Aptos" w:hAnsi="Aptos"/>
          <w:lang w:val="en-US"/>
        </w:rPr>
        <w:t xml:space="preserve">question </w:t>
      </w:r>
      <w:r w:rsidR="001B17E2" w:rsidRPr="00C425B9">
        <w:rPr>
          <w:rFonts w:ascii="Aptos" w:hAnsi="Aptos"/>
          <w:lang w:val="en-US"/>
        </w:rPr>
        <w:t xml:space="preserve">the </w:t>
      </w:r>
      <w:r w:rsidR="00226452" w:rsidRPr="00C425B9">
        <w:rPr>
          <w:rFonts w:ascii="Aptos" w:hAnsi="Aptos"/>
          <w:lang w:val="en-US"/>
        </w:rPr>
        <w:t>socio-</w:t>
      </w:r>
      <w:r w:rsidR="001B17E2" w:rsidRPr="00C425B9">
        <w:rPr>
          <w:rFonts w:ascii="Aptos" w:hAnsi="Aptos"/>
          <w:lang w:val="en-US"/>
        </w:rPr>
        <w:lastRenderedPageBreak/>
        <w:t xml:space="preserve">educational opportunities of its </w:t>
      </w:r>
      <w:r w:rsidR="001E1405" w:rsidRPr="00C425B9">
        <w:rPr>
          <w:rFonts w:ascii="Aptos" w:hAnsi="Aptos"/>
          <w:lang w:val="en-US"/>
        </w:rPr>
        <w:t>inhabitants</w:t>
      </w:r>
      <w:r w:rsidR="001B17E2" w:rsidRPr="00C425B9">
        <w:rPr>
          <w:rFonts w:ascii="Aptos" w:hAnsi="Aptos"/>
          <w:lang w:val="en-US"/>
        </w:rPr>
        <w:t xml:space="preserve"> and, in particular, of young people</w:t>
      </w:r>
      <w:r w:rsidR="00E77A7E" w:rsidRPr="00C425B9">
        <w:rPr>
          <w:rFonts w:ascii="Aptos" w:hAnsi="Aptos"/>
          <w:lang w:val="en-US"/>
        </w:rPr>
        <w:t xml:space="preserve">. </w:t>
      </w:r>
      <w:r w:rsidR="001B17E2" w:rsidRPr="00C425B9">
        <w:rPr>
          <w:rFonts w:ascii="Aptos" w:hAnsi="Aptos"/>
          <w:lang w:val="en-US"/>
        </w:rPr>
        <w:t xml:space="preserve">Rodia is associated with dynamics of </w:t>
      </w:r>
      <w:r w:rsidR="009741D8" w:rsidRPr="00C425B9">
        <w:rPr>
          <w:rFonts w:ascii="Aptos" w:hAnsi="Aptos"/>
          <w:lang w:val="en-US"/>
        </w:rPr>
        <w:t>illegal</w:t>
      </w:r>
      <w:r w:rsidR="001B17E2" w:rsidRPr="00C425B9">
        <w:rPr>
          <w:rFonts w:ascii="Aptos" w:hAnsi="Aptos"/>
          <w:lang w:val="en-US"/>
        </w:rPr>
        <w:t xml:space="preserve"> economy, drug use, crime</w:t>
      </w:r>
      <w:r w:rsidR="00C16640" w:rsidRPr="00C425B9">
        <w:rPr>
          <w:rFonts w:ascii="Aptos" w:hAnsi="Aptos"/>
          <w:lang w:val="en-US"/>
        </w:rPr>
        <w:t>,</w:t>
      </w:r>
      <w:r w:rsidR="001B17E2" w:rsidRPr="00C425B9">
        <w:rPr>
          <w:rFonts w:ascii="Aptos" w:hAnsi="Aptos"/>
          <w:lang w:val="en-US"/>
        </w:rPr>
        <w:t xml:space="preserve"> and problems of coexistence</w:t>
      </w:r>
      <w:r w:rsidR="00DF63E0" w:rsidRPr="00C425B9">
        <w:rPr>
          <w:rFonts w:ascii="Aptos" w:hAnsi="Aptos"/>
          <w:lang w:val="en-US"/>
        </w:rPr>
        <w:t>.</w:t>
      </w:r>
    </w:p>
    <w:p w14:paraId="3E659A0B" w14:textId="338EF77E" w:rsidR="007D3102"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1B17E2" w:rsidRPr="00C425B9">
        <w:rPr>
          <w:rFonts w:ascii="Aptos" w:hAnsi="Aptos"/>
          <w:lang w:val="en-US"/>
        </w:rPr>
        <w:t xml:space="preserve">Despite </w:t>
      </w:r>
      <w:r w:rsidR="005419B1" w:rsidRPr="00C425B9">
        <w:rPr>
          <w:rFonts w:ascii="Aptos" w:hAnsi="Aptos"/>
          <w:lang w:val="en-US"/>
        </w:rPr>
        <w:t>its</w:t>
      </w:r>
      <w:r w:rsidR="001B17E2" w:rsidRPr="00C425B9">
        <w:rPr>
          <w:rFonts w:ascii="Aptos" w:hAnsi="Aptos"/>
          <w:lang w:val="en-US"/>
        </w:rPr>
        <w:t xml:space="preserve"> social vulnerability, it has a </w:t>
      </w:r>
      <w:r w:rsidR="001E1405" w:rsidRPr="00C425B9">
        <w:rPr>
          <w:rFonts w:ascii="Aptos" w:hAnsi="Aptos"/>
          <w:lang w:val="en-US"/>
        </w:rPr>
        <w:t>rich</w:t>
      </w:r>
      <w:r w:rsidR="009B7C88" w:rsidRPr="00C425B9">
        <w:rPr>
          <w:rFonts w:ascii="Aptos" w:hAnsi="Aptos"/>
          <w:lang w:val="en-US"/>
        </w:rPr>
        <w:t xml:space="preserve"> social</w:t>
      </w:r>
      <w:r w:rsidR="001B17E2" w:rsidRPr="00C425B9">
        <w:rPr>
          <w:rFonts w:ascii="Aptos" w:hAnsi="Aptos"/>
          <w:lang w:val="en-US"/>
        </w:rPr>
        <w:t xml:space="preserve"> fabric</w:t>
      </w:r>
      <w:r w:rsidR="009B7C88" w:rsidRPr="00C425B9">
        <w:rPr>
          <w:rFonts w:ascii="Aptos" w:hAnsi="Aptos"/>
          <w:lang w:val="en-US"/>
        </w:rPr>
        <w:t>, with a moderate degree of</w:t>
      </w:r>
      <w:r w:rsidR="001E1405" w:rsidRPr="00C425B9">
        <w:rPr>
          <w:rFonts w:ascii="Aptos" w:hAnsi="Aptos"/>
          <w:lang w:val="en-US"/>
        </w:rPr>
        <w:t xml:space="preserve"> </w:t>
      </w:r>
      <w:r w:rsidR="009B7C88" w:rsidRPr="00C425B9">
        <w:rPr>
          <w:rFonts w:ascii="Aptos" w:hAnsi="Aptos"/>
          <w:lang w:val="en-US"/>
        </w:rPr>
        <w:t>c</w:t>
      </w:r>
      <w:r w:rsidR="001B17E2" w:rsidRPr="00C425B9">
        <w:rPr>
          <w:rFonts w:ascii="Aptos" w:hAnsi="Aptos"/>
          <w:lang w:val="en-US"/>
        </w:rPr>
        <w:t>oordinat</w:t>
      </w:r>
      <w:r w:rsidR="009B7C88" w:rsidRPr="00C425B9">
        <w:rPr>
          <w:rFonts w:ascii="Aptos" w:hAnsi="Aptos"/>
          <w:lang w:val="en-US"/>
        </w:rPr>
        <w:t>ion</w:t>
      </w:r>
      <w:r w:rsidR="001B17E2" w:rsidRPr="00C425B9">
        <w:rPr>
          <w:rFonts w:ascii="Aptos" w:hAnsi="Aptos"/>
          <w:lang w:val="en-US"/>
        </w:rPr>
        <w:t xml:space="preserve"> and a clear</w:t>
      </w:r>
      <w:r w:rsidR="001E1405" w:rsidRPr="00C425B9">
        <w:rPr>
          <w:rFonts w:ascii="Aptos" w:hAnsi="Aptos"/>
          <w:lang w:val="en-US"/>
        </w:rPr>
        <w:t xml:space="preserve"> goal</w:t>
      </w:r>
      <w:r w:rsidR="001B17E2" w:rsidRPr="00C425B9">
        <w:rPr>
          <w:rFonts w:ascii="Aptos" w:hAnsi="Aptos"/>
          <w:lang w:val="en-US"/>
        </w:rPr>
        <w:t xml:space="preserve"> </w:t>
      </w:r>
      <w:r w:rsidR="001E1405" w:rsidRPr="00C425B9">
        <w:rPr>
          <w:rFonts w:ascii="Aptos" w:hAnsi="Aptos"/>
          <w:lang w:val="en-US"/>
        </w:rPr>
        <w:t>of</w:t>
      </w:r>
      <w:r w:rsidR="001B17E2" w:rsidRPr="00C425B9">
        <w:rPr>
          <w:rFonts w:ascii="Aptos" w:hAnsi="Aptos"/>
          <w:lang w:val="en-US"/>
        </w:rPr>
        <w:t xml:space="preserve"> establish</w:t>
      </w:r>
      <w:r w:rsidR="001E1405" w:rsidRPr="00C425B9">
        <w:rPr>
          <w:rFonts w:ascii="Aptos" w:hAnsi="Aptos"/>
          <w:lang w:val="en-US"/>
        </w:rPr>
        <w:t>ing</w:t>
      </w:r>
      <w:r w:rsidR="001B17E2" w:rsidRPr="00C425B9">
        <w:rPr>
          <w:rFonts w:ascii="Aptos" w:hAnsi="Aptos"/>
          <w:lang w:val="en-US"/>
        </w:rPr>
        <w:t xml:space="preserve"> synergies and collaborations to address the complexity and difficulties </w:t>
      </w:r>
      <w:r w:rsidR="009B7C88" w:rsidRPr="00C425B9">
        <w:rPr>
          <w:rFonts w:ascii="Aptos" w:hAnsi="Aptos"/>
          <w:lang w:val="en-US"/>
        </w:rPr>
        <w:t>faced by</w:t>
      </w:r>
      <w:r w:rsidR="001B17E2" w:rsidRPr="00C425B9">
        <w:rPr>
          <w:rFonts w:ascii="Aptos" w:hAnsi="Aptos"/>
          <w:lang w:val="en-US"/>
        </w:rPr>
        <w:t xml:space="preserve"> its </w:t>
      </w:r>
      <w:r w:rsidR="001E1405" w:rsidRPr="00C425B9">
        <w:rPr>
          <w:rFonts w:ascii="Aptos" w:hAnsi="Aptos"/>
          <w:lang w:val="en-US"/>
        </w:rPr>
        <w:t>residents</w:t>
      </w:r>
      <w:r w:rsidR="001B17E2" w:rsidRPr="00C425B9">
        <w:rPr>
          <w:rFonts w:ascii="Aptos" w:hAnsi="Aptos"/>
          <w:lang w:val="en-US"/>
        </w:rPr>
        <w:t>, particular</w:t>
      </w:r>
      <w:r w:rsidR="001E67AC" w:rsidRPr="00C425B9">
        <w:rPr>
          <w:rFonts w:ascii="Aptos" w:hAnsi="Aptos"/>
          <w:lang w:val="en-US"/>
        </w:rPr>
        <w:t>ly</w:t>
      </w:r>
      <w:r w:rsidR="001B17E2" w:rsidRPr="00C425B9">
        <w:rPr>
          <w:rFonts w:ascii="Aptos" w:hAnsi="Aptos"/>
          <w:lang w:val="en-US"/>
        </w:rPr>
        <w:t xml:space="preserve"> children and youth</w:t>
      </w:r>
      <w:r w:rsidR="001E67AC" w:rsidRPr="00C425B9">
        <w:rPr>
          <w:rFonts w:ascii="Aptos" w:hAnsi="Aptos"/>
          <w:lang w:val="en-US"/>
        </w:rPr>
        <w:t>s</w:t>
      </w:r>
      <w:r w:rsidR="007D3102" w:rsidRPr="00C425B9">
        <w:rPr>
          <w:rFonts w:ascii="Aptos" w:hAnsi="Aptos"/>
          <w:lang w:val="en-US"/>
        </w:rPr>
        <w:t xml:space="preserve">. </w:t>
      </w:r>
      <w:r w:rsidR="001E67AC" w:rsidRPr="00C425B9">
        <w:rPr>
          <w:rFonts w:ascii="Aptos" w:hAnsi="Aptos"/>
          <w:lang w:val="en-US"/>
        </w:rPr>
        <w:t>Likewise, the municipality</w:t>
      </w:r>
      <w:r w:rsidR="00C80976" w:rsidRPr="00C425B9">
        <w:rPr>
          <w:rFonts w:ascii="Aptos" w:hAnsi="Aptos"/>
          <w:lang w:val="en-US"/>
        </w:rPr>
        <w:t xml:space="preserve"> has an established record of implementing</w:t>
      </w:r>
      <w:r w:rsidR="001E67AC" w:rsidRPr="00C425B9">
        <w:rPr>
          <w:rFonts w:ascii="Aptos" w:hAnsi="Aptos"/>
          <w:lang w:val="en-US"/>
        </w:rPr>
        <w:t xml:space="preserve"> community development projects, </w:t>
      </w:r>
      <w:r w:rsidR="00C80976" w:rsidRPr="00C425B9">
        <w:rPr>
          <w:rFonts w:ascii="Aptos" w:hAnsi="Aptos"/>
          <w:lang w:val="en-US"/>
        </w:rPr>
        <w:t>whilst there is</w:t>
      </w:r>
      <w:r w:rsidR="001E67AC" w:rsidRPr="00C425B9">
        <w:rPr>
          <w:rFonts w:ascii="Aptos" w:hAnsi="Aptos"/>
          <w:lang w:val="en-US"/>
        </w:rPr>
        <w:t xml:space="preserve"> a growing interest on the part of the local administration in consolidating a civic network that promotes collaboration between schools and civil society</w:t>
      </w:r>
      <w:r w:rsidR="007D3102" w:rsidRPr="00C425B9">
        <w:rPr>
          <w:rFonts w:ascii="Aptos" w:hAnsi="Aptos"/>
          <w:lang w:val="en-US"/>
        </w:rPr>
        <w:t xml:space="preserve">. </w:t>
      </w:r>
      <w:r w:rsidR="00FB1F32" w:rsidRPr="00C425B9">
        <w:rPr>
          <w:rFonts w:ascii="Aptos" w:hAnsi="Aptos"/>
          <w:lang w:val="en-US"/>
        </w:rPr>
        <w:t>It</w:t>
      </w:r>
      <w:r w:rsidR="001E67AC" w:rsidRPr="00C425B9">
        <w:rPr>
          <w:rFonts w:ascii="Aptos" w:hAnsi="Aptos"/>
          <w:lang w:val="en-US"/>
        </w:rPr>
        <w:t xml:space="preserve"> received the "Educating Cities for Good </w:t>
      </w:r>
      <w:r w:rsidR="009741D8" w:rsidRPr="00C425B9">
        <w:rPr>
          <w:rFonts w:ascii="Aptos" w:hAnsi="Aptos"/>
          <w:lang w:val="en-US"/>
        </w:rPr>
        <w:t>Coexistence</w:t>
      </w:r>
      <w:r w:rsidR="001E67AC" w:rsidRPr="00C425B9">
        <w:rPr>
          <w:rFonts w:ascii="Aptos" w:hAnsi="Aptos"/>
          <w:lang w:val="en-US"/>
        </w:rPr>
        <w:t xml:space="preserve"> Practices" Award in 2016</w:t>
      </w:r>
      <w:r w:rsidR="007D3102" w:rsidRPr="00C425B9">
        <w:rPr>
          <w:rFonts w:ascii="Aptos" w:hAnsi="Aptos"/>
          <w:lang w:val="en-US"/>
        </w:rPr>
        <w:t xml:space="preserve">. </w:t>
      </w:r>
      <w:r w:rsidR="001E67AC" w:rsidRPr="00C425B9">
        <w:rPr>
          <w:rFonts w:ascii="Aptos" w:hAnsi="Aptos"/>
          <w:lang w:val="en-US"/>
        </w:rPr>
        <w:t xml:space="preserve">This </w:t>
      </w:r>
      <w:r w:rsidR="00075FDC" w:rsidRPr="00C425B9">
        <w:rPr>
          <w:rFonts w:ascii="Aptos" w:hAnsi="Aptos"/>
          <w:lang w:val="en-US"/>
        </w:rPr>
        <w:t>neighborhood</w:t>
      </w:r>
      <w:r w:rsidR="001E67AC" w:rsidRPr="00C425B9">
        <w:rPr>
          <w:rFonts w:ascii="Aptos" w:hAnsi="Aptos"/>
          <w:lang w:val="en-US"/>
        </w:rPr>
        <w:t xml:space="preserve"> </w:t>
      </w:r>
      <w:r w:rsidR="00F01366" w:rsidRPr="00C425B9">
        <w:rPr>
          <w:rFonts w:ascii="Aptos" w:hAnsi="Aptos"/>
          <w:lang w:val="en-US"/>
        </w:rPr>
        <w:t>has</w:t>
      </w:r>
      <w:r w:rsidR="001E67AC" w:rsidRPr="00C425B9">
        <w:rPr>
          <w:rFonts w:ascii="Aptos" w:hAnsi="Aptos"/>
          <w:lang w:val="en-US"/>
        </w:rPr>
        <w:t xml:space="preserve"> </w:t>
      </w:r>
      <w:r w:rsidR="00C80976" w:rsidRPr="00C425B9">
        <w:rPr>
          <w:rFonts w:ascii="Aptos" w:hAnsi="Aptos"/>
          <w:lang w:val="en-US"/>
        </w:rPr>
        <w:t>a</w:t>
      </w:r>
      <w:r w:rsidR="001E67AC" w:rsidRPr="00C425B9">
        <w:rPr>
          <w:rFonts w:ascii="Aptos" w:hAnsi="Aptos"/>
          <w:lang w:val="en-US"/>
        </w:rPr>
        <w:t xml:space="preserve"> </w:t>
      </w:r>
      <w:r w:rsidR="009741D8" w:rsidRPr="00C425B9">
        <w:rPr>
          <w:rFonts w:ascii="Aptos" w:hAnsi="Aptos"/>
          <w:i/>
          <w:iCs/>
          <w:lang w:val="en-US"/>
        </w:rPr>
        <w:t>bottom</w:t>
      </w:r>
      <w:r w:rsidR="00C80976" w:rsidRPr="00C425B9">
        <w:rPr>
          <w:rFonts w:ascii="Aptos" w:hAnsi="Aptos"/>
          <w:i/>
          <w:iCs/>
          <w:lang w:val="en-US"/>
        </w:rPr>
        <w:t>-</w:t>
      </w:r>
      <w:r w:rsidR="009741D8" w:rsidRPr="00C425B9">
        <w:rPr>
          <w:rFonts w:ascii="Aptos" w:hAnsi="Aptos"/>
          <w:i/>
          <w:iCs/>
          <w:lang w:val="en-US"/>
        </w:rPr>
        <w:t>link</w:t>
      </w:r>
      <w:r w:rsidR="00C80976" w:rsidRPr="00C425B9">
        <w:rPr>
          <w:rFonts w:ascii="Aptos" w:hAnsi="Aptos"/>
          <w:i/>
          <w:iCs/>
          <w:lang w:val="en-US"/>
        </w:rPr>
        <w:t xml:space="preserve"> </w:t>
      </w:r>
      <w:r w:rsidR="00C80976" w:rsidRPr="00C425B9">
        <w:rPr>
          <w:rFonts w:ascii="Aptos" w:hAnsi="Aptos"/>
          <w:lang w:val="en-US"/>
        </w:rPr>
        <w:t>approach</w:t>
      </w:r>
      <w:r w:rsidR="00954B44" w:rsidRPr="00C425B9">
        <w:rPr>
          <w:rFonts w:ascii="Aptos" w:hAnsi="Aptos"/>
          <w:lang w:val="en-US"/>
        </w:rPr>
        <w:t xml:space="preserve"> </w:t>
      </w:r>
      <w:r w:rsidR="00954B44" w:rsidRPr="00C425B9">
        <w:rPr>
          <w:rFonts w:ascii="Aptos" w:hAnsi="Aptos"/>
          <w:lang w:val="en-US"/>
        </w:rPr>
        <w:fldChar w:fldCharType="begin" w:fldLock="1"/>
      </w:r>
      <w:r w:rsidR="00F32439" w:rsidRPr="00C425B9">
        <w:rPr>
          <w:rFonts w:ascii="Aptos" w:hAnsi="Aptos"/>
          <w:lang w:val="en-US"/>
        </w:rPr>
        <w:instrText>ADDIN CSL_CITATION {"citationItems":[{"id":"ITEM-1","itemData":{"DOI":"10.4337/9781788974288.00030","ISBN":"9781788974288","author":[{"dropping-particle":"","family":"García","given":"Marisol","non-dropping-particle":"","parse-names":false,"suffix":""},{"dropping-particle":"","family":"Pradel","given":"Marc","non-dropping-particle":"","parse-names":false,"suffix":""}],"container-title":"Social Innovation as Political Transformation: Thoughts for a better world","id":"ITEM-1","issued":{"date-parts":[["2019"]]},"page":"97-98","publisher":"Edward Elgar Publishing","publisher-place":"Cheltenham, UKamerican","title":"Bottom-linked approach to social innovation governance","type":"chapter"},"uris":["http://www.mendeley.com/documents/?uuid=4ee0b997-7620-4add-82c3-0042e1c60d28"]}],"mendeley":{"formattedCitation":"(García &amp; Pradel, 2019)","plainTextFormattedCitation":"(García &amp; Pradel, 2019)","previouslyFormattedCitation":"(García &amp; Pradel, 2019)"},"properties":{"noteIndex":0},"schema":"https://github.com/citation-style-language/schema/raw/master/csl-citation.json"}</w:instrText>
      </w:r>
      <w:r w:rsidR="00954B44" w:rsidRPr="00C425B9">
        <w:rPr>
          <w:rFonts w:ascii="Aptos" w:hAnsi="Aptos"/>
          <w:lang w:val="en-US"/>
        </w:rPr>
        <w:fldChar w:fldCharType="separate"/>
      </w:r>
      <w:r w:rsidR="00FD1F3F" w:rsidRPr="00C425B9">
        <w:rPr>
          <w:rFonts w:ascii="Aptos" w:hAnsi="Aptos"/>
          <w:lang w:val="en-US"/>
        </w:rPr>
        <w:t>(García &amp; Pradel, 2019)</w:t>
      </w:r>
      <w:r w:rsidR="00954B44" w:rsidRPr="00C425B9">
        <w:rPr>
          <w:rFonts w:ascii="Aptos" w:hAnsi="Aptos"/>
          <w:lang w:val="en-US"/>
        </w:rPr>
        <w:fldChar w:fldCharType="end"/>
      </w:r>
      <w:r w:rsidR="007D3102" w:rsidRPr="00C425B9">
        <w:rPr>
          <w:rFonts w:ascii="Aptos" w:hAnsi="Aptos"/>
          <w:lang w:val="en-US"/>
        </w:rPr>
        <w:t xml:space="preserve"> </w:t>
      </w:r>
      <w:r w:rsidR="00142AC1" w:rsidRPr="00C425B9">
        <w:rPr>
          <w:rFonts w:ascii="Aptos" w:hAnsi="Aptos"/>
          <w:lang w:val="en-US"/>
        </w:rPr>
        <w:t xml:space="preserve">and has examples of </w:t>
      </w:r>
      <w:r w:rsidR="00695436" w:rsidRPr="00C425B9">
        <w:rPr>
          <w:rFonts w:ascii="Aptos" w:hAnsi="Aptos"/>
          <w:lang w:val="en-US"/>
        </w:rPr>
        <w:t>social projects</w:t>
      </w:r>
      <w:r w:rsidR="001E67AC" w:rsidRPr="00C425B9">
        <w:rPr>
          <w:rFonts w:ascii="Aptos" w:hAnsi="Aptos"/>
          <w:lang w:val="en-US"/>
        </w:rPr>
        <w:t xml:space="preserve"> from below </w:t>
      </w:r>
      <w:r w:rsidR="00142AC1" w:rsidRPr="00C425B9">
        <w:rPr>
          <w:rFonts w:ascii="Aptos" w:hAnsi="Aptos"/>
          <w:lang w:val="en-US"/>
        </w:rPr>
        <w:t xml:space="preserve">that </w:t>
      </w:r>
      <w:r w:rsidR="00C80976" w:rsidRPr="00C425B9">
        <w:rPr>
          <w:rFonts w:ascii="Aptos" w:hAnsi="Aptos"/>
          <w:lang w:val="en-US"/>
        </w:rPr>
        <w:t>form</w:t>
      </w:r>
      <w:r w:rsidR="001E67AC" w:rsidRPr="00C425B9">
        <w:rPr>
          <w:rFonts w:ascii="Aptos" w:hAnsi="Aptos"/>
          <w:lang w:val="en-US"/>
        </w:rPr>
        <w:t xml:space="preserve"> a link with the </w:t>
      </w:r>
      <w:r w:rsidR="00C80976" w:rsidRPr="00C425B9">
        <w:rPr>
          <w:rFonts w:ascii="Aptos" w:hAnsi="Aptos"/>
          <w:lang w:val="en-US"/>
        </w:rPr>
        <w:t>a</w:t>
      </w:r>
      <w:r w:rsidR="001E67AC" w:rsidRPr="00C425B9">
        <w:rPr>
          <w:rFonts w:ascii="Aptos" w:hAnsi="Aptos"/>
          <w:lang w:val="en-US"/>
        </w:rPr>
        <w:t>dministration, maintaining its leadership, and transforming into policies themselves</w:t>
      </w:r>
      <w:r w:rsidR="00C80976" w:rsidRPr="00C425B9">
        <w:rPr>
          <w:rFonts w:ascii="Aptos" w:hAnsi="Aptos"/>
          <w:lang w:val="en-US"/>
        </w:rPr>
        <w:t xml:space="preserve"> </w:t>
      </w:r>
      <w:r w:rsidR="00185ED4" w:rsidRPr="00C425B9">
        <w:rPr>
          <w:rFonts w:ascii="Aptos" w:hAnsi="Aptos"/>
          <w:lang w:val="en-US"/>
        </w:rPr>
        <w:t>(</w:t>
      </w:r>
      <w:r w:rsidR="00F95090" w:rsidRPr="00C425B9">
        <w:rPr>
          <w:rFonts w:ascii="Aptos" w:hAnsi="Aptos"/>
          <w:lang w:val="en-US"/>
        </w:rPr>
        <w:t>Pradel-Miquel, Cano-Hila, &amp; García</w:t>
      </w:r>
      <w:r w:rsidR="00185ED4" w:rsidRPr="00C425B9">
        <w:rPr>
          <w:rFonts w:ascii="Aptos" w:hAnsi="Aptos"/>
          <w:lang w:val="en-US"/>
        </w:rPr>
        <w:t>, 2020)</w:t>
      </w:r>
      <w:r w:rsidR="007D3102" w:rsidRPr="00C425B9">
        <w:rPr>
          <w:rFonts w:ascii="Aptos" w:hAnsi="Aptos"/>
          <w:lang w:val="en-US"/>
        </w:rPr>
        <w:t xml:space="preserve">. </w:t>
      </w:r>
    </w:p>
    <w:p w14:paraId="2D200136" w14:textId="73C849A4" w:rsidR="00EF1D78" w:rsidRPr="00C425B9" w:rsidRDefault="00EF1D78" w:rsidP="00C425B9">
      <w:pPr>
        <w:pStyle w:val="Ttol3"/>
        <w:spacing w:before="120" w:line="360" w:lineRule="auto"/>
        <w:jc w:val="both"/>
        <w:rPr>
          <w:rFonts w:ascii="Aptos" w:hAnsi="Aptos" w:cs="Times New Roman"/>
          <w:szCs w:val="22"/>
        </w:rPr>
      </w:pPr>
      <w:r w:rsidRPr="00C425B9">
        <w:rPr>
          <w:rFonts w:ascii="Aptos" w:hAnsi="Aptos" w:cs="Times New Roman"/>
          <w:szCs w:val="22"/>
        </w:rPr>
        <w:t>Schools</w:t>
      </w:r>
    </w:p>
    <w:p w14:paraId="59ABD79F" w14:textId="5BDBBE64" w:rsidR="00A92150"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1E67AC" w:rsidRPr="00C425B9">
        <w:rPr>
          <w:rFonts w:ascii="Aptos" w:hAnsi="Aptos"/>
          <w:lang w:val="en-US"/>
        </w:rPr>
        <w:t xml:space="preserve">The high schools </w:t>
      </w:r>
      <w:r w:rsidR="5002ED0B" w:rsidRPr="00C425B9">
        <w:rPr>
          <w:rFonts w:ascii="Aptos" w:hAnsi="Aptos"/>
          <w:lang w:val="en-US"/>
        </w:rPr>
        <w:t xml:space="preserve">meet the following selection criteria: a) </w:t>
      </w:r>
      <w:r w:rsidR="00983B3B" w:rsidRPr="00C425B9">
        <w:rPr>
          <w:rFonts w:ascii="Aptos" w:hAnsi="Aptos"/>
          <w:lang w:val="en-US"/>
        </w:rPr>
        <w:t xml:space="preserve">they </w:t>
      </w:r>
      <w:r w:rsidR="4B310F7F" w:rsidRPr="00C425B9">
        <w:rPr>
          <w:rFonts w:ascii="Aptos" w:hAnsi="Aptos"/>
          <w:lang w:val="en-US"/>
        </w:rPr>
        <w:t xml:space="preserve">are located in socially disadvantaged urban contexts, intensely punished by the 2008 crisis and the 2012 austerity policies; b) </w:t>
      </w:r>
      <w:r w:rsidR="00983B3B" w:rsidRPr="00C425B9">
        <w:rPr>
          <w:rFonts w:ascii="Aptos" w:hAnsi="Aptos"/>
          <w:lang w:val="en-US"/>
        </w:rPr>
        <w:t xml:space="preserve">they </w:t>
      </w:r>
      <w:r w:rsidR="008F20F9" w:rsidRPr="00C425B9">
        <w:rPr>
          <w:rFonts w:ascii="Aptos" w:hAnsi="Aptos"/>
          <w:lang w:val="en-US"/>
        </w:rPr>
        <w:t>offer both compulsory studies (ESO, in its Spanish acronym) and various modalities of the post-compulsory stage (Baccalaureates, Intermediate and Advanced Vocational Training Programs) (PC)</w:t>
      </w:r>
      <w:r w:rsidR="4B310F7F" w:rsidRPr="00C425B9">
        <w:rPr>
          <w:rFonts w:ascii="Aptos" w:hAnsi="Aptos"/>
          <w:lang w:val="en-US"/>
        </w:rPr>
        <w:t xml:space="preserve">; c) </w:t>
      </w:r>
      <w:r w:rsidR="000A6A04" w:rsidRPr="00C425B9">
        <w:rPr>
          <w:rFonts w:ascii="Aptos" w:hAnsi="Aptos"/>
          <w:lang w:val="en-US"/>
        </w:rPr>
        <w:t>they are</w:t>
      </w:r>
      <w:r w:rsidR="4B310F7F" w:rsidRPr="00C425B9">
        <w:rPr>
          <w:rFonts w:ascii="Aptos" w:hAnsi="Aptos"/>
          <w:lang w:val="en-US"/>
        </w:rPr>
        <w:t xml:space="preserve"> publicly owned </w:t>
      </w:r>
      <w:r w:rsidR="000A6A04" w:rsidRPr="00C425B9">
        <w:rPr>
          <w:rFonts w:ascii="Aptos" w:hAnsi="Aptos"/>
          <w:lang w:val="en-US"/>
        </w:rPr>
        <w:t>schools</w:t>
      </w:r>
      <w:r w:rsidR="4B310F7F" w:rsidRPr="00C425B9">
        <w:rPr>
          <w:rFonts w:ascii="Aptos" w:hAnsi="Aptos"/>
          <w:lang w:val="en-US"/>
        </w:rPr>
        <w:t xml:space="preserve">; d) </w:t>
      </w:r>
      <w:r w:rsidR="00C03AB3" w:rsidRPr="00C425B9">
        <w:rPr>
          <w:rFonts w:ascii="Aptos" w:hAnsi="Aptos"/>
          <w:lang w:val="en-US"/>
        </w:rPr>
        <w:t xml:space="preserve">which </w:t>
      </w:r>
      <w:r w:rsidR="00B93C1A" w:rsidRPr="00C425B9">
        <w:rPr>
          <w:rFonts w:ascii="Aptos" w:hAnsi="Aptos"/>
          <w:lang w:val="en-US"/>
        </w:rPr>
        <w:t>constitute</w:t>
      </w:r>
      <w:r w:rsidR="00C03AB3" w:rsidRPr="00C425B9">
        <w:rPr>
          <w:rFonts w:ascii="Aptos" w:hAnsi="Aptos"/>
          <w:lang w:val="en-US"/>
        </w:rPr>
        <w:t xml:space="preserve"> diverse human and learning contexts </w:t>
      </w:r>
      <w:r w:rsidR="006748E3" w:rsidRPr="00C425B9">
        <w:rPr>
          <w:rFonts w:ascii="Aptos" w:hAnsi="Aptos"/>
          <w:lang w:val="en-US"/>
        </w:rPr>
        <w:t xml:space="preserve">because of </w:t>
      </w:r>
      <w:r w:rsidR="00054BAA" w:rsidRPr="00C425B9">
        <w:rPr>
          <w:rFonts w:ascii="Aptos" w:hAnsi="Aptos"/>
          <w:lang w:val="en-US"/>
        </w:rPr>
        <w:t xml:space="preserve">their </w:t>
      </w:r>
      <w:r w:rsidR="4B310F7F" w:rsidRPr="00C425B9">
        <w:rPr>
          <w:rFonts w:ascii="Aptos" w:hAnsi="Aptos"/>
          <w:lang w:val="en-US"/>
        </w:rPr>
        <w:t>sizes and number of students enrolled (</w:t>
      </w:r>
      <w:r w:rsidR="0005703B" w:rsidRPr="00C425B9">
        <w:rPr>
          <w:rFonts w:ascii="Aptos" w:hAnsi="Aptos"/>
          <w:lang w:val="en-US"/>
        </w:rPr>
        <w:t xml:space="preserve">a </w:t>
      </w:r>
      <w:r w:rsidR="4B310F7F" w:rsidRPr="00C425B9">
        <w:rPr>
          <w:rFonts w:ascii="Aptos" w:hAnsi="Aptos"/>
          <w:lang w:val="en-US"/>
        </w:rPr>
        <w:t xml:space="preserve">macrocenter of 4 lines per </w:t>
      </w:r>
      <w:r w:rsidR="56EC0F8B" w:rsidRPr="00C425B9">
        <w:rPr>
          <w:rFonts w:ascii="Aptos" w:hAnsi="Aptos"/>
          <w:lang w:val="en-US"/>
        </w:rPr>
        <w:t xml:space="preserve">grade </w:t>
      </w:r>
      <w:r w:rsidR="00B93C1A" w:rsidRPr="00C425B9">
        <w:rPr>
          <w:rFonts w:ascii="Aptos" w:hAnsi="Aptos"/>
          <w:lang w:val="en-US"/>
        </w:rPr>
        <w:t>versus</w:t>
      </w:r>
      <w:r w:rsidR="4B310F7F" w:rsidRPr="00C425B9">
        <w:rPr>
          <w:rFonts w:ascii="Aptos" w:hAnsi="Aptos"/>
          <w:lang w:val="en-US"/>
        </w:rPr>
        <w:t xml:space="preserve"> </w:t>
      </w:r>
      <w:r w:rsidR="0005703B" w:rsidRPr="00C425B9">
        <w:rPr>
          <w:rFonts w:ascii="Aptos" w:hAnsi="Aptos"/>
          <w:lang w:val="en-US"/>
        </w:rPr>
        <w:t xml:space="preserve">a </w:t>
      </w:r>
      <w:r w:rsidR="4B310F7F" w:rsidRPr="00C425B9">
        <w:rPr>
          <w:rFonts w:ascii="Aptos" w:hAnsi="Aptos"/>
          <w:lang w:val="en-US"/>
        </w:rPr>
        <w:t>microcenter</w:t>
      </w:r>
      <w:r w:rsidR="0005703B" w:rsidRPr="00C425B9">
        <w:rPr>
          <w:rFonts w:ascii="Aptos" w:hAnsi="Aptos"/>
          <w:lang w:val="en-US"/>
        </w:rPr>
        <w:t xml:space="preserve"> of </w:t>
      </w:r>
      <w:r w:rsidR="4B310F7F" w:rsidRPr="00C425B9">
        <w:rPr>
          <w:rFonts w:ascii="Aptos" w:hAnsi="Aptos"/>
          <w:lang w:val="en-US"/>
        </w:rPr>
        <w:t>2)</w:t>
      </w:r>
      <w:r w:rsidR="008311FB" w:rsidRPr="00C425B9">
        <w:rPr>
          <w:rFonts w:ascii="Aptos" w:hAnsi="Aptos"/>
          <w:lang w:val="en-US"/>
        </w:rPr>
        <w:t>;</w:t>
      </w:r>
      <w:r w:rsidR="61AA5E2C" w:rsidRPr="00C425B9">
        <w:rPr>
          <w:rFonts w:ascii="Aptos" w:hAnsi="Aptos"/>
          <w:lang w:val="en-US"/>
        </w:rPr>
        <w:t xml:space="preserve"> and</w:t>
      </w:r>
      <w:r w:rsidR="008311FB" w:rsidRPr="00C425B9">
        <w:rPr>
          <w:rFonts w:ascii="Aptos" w:hAnsi="Aptos"/>
          <w:lang w:val="en-US"/>
        </w:rPr>
        <w:t>,</w:t>
      </w:r>
      <w:r w:rsidR="61AA5E2C" w:rsidRPr="00C425B9">
        <w:rPr>
          <w:rFonts w:ascii="Aptos" w:hAnsi="Aptos"/>
          <w:lang w:val="en-US"/>
        </w:rPr>
        <w:t xml:space="preserve"> </w:t>
      </w:r>
      <w:r w:rsidR="02E8F30C" w:rsidRPr="00C425B9">
        <w:rPr>
          <w:rFonts w:ascii="Aptos" w:hAnsi="Aptos"/>
          <w:lang w:val="en-US"/>
        </w:rPr>
        <w:t>e)</w:t>
      </w:r>
      <w:r w:rsidR="008311FB" w:rsidRPr="00C425B9">
        <w:rPr>
          <w:rFonts w:ascii="Aptos" w:hAnsi="Aptos"/>
          <w:lang w:val="en-US"/>
        </w:rPr>
        <w:t xml:space="preserve"> they </w:t>
      </w:r>
      <w:r w:rsidR="00B93C56" w:rsidRPr="00C425B9">
        <w:rPr>
          <w:rFonts w:ascii="Aptos" w:hAnsi="Aptos"/>
          <w:lang w:val="en-US"/>
        </w:rPr>
        <w:t xml:space="preserve">have </w:t>
      </w:r>
      <w:r w:rsidR="4B310F7F" w:rsidRPr="00C425B9">
        <w:rPr>
          <w:rFonts w:ascii="Aptos" w:hAnsi="Aptos"/>
          <w:lang w:val="en-US"/>
        </w:rPr>
        <w:t>different school</w:t>
      </w:r>
      <w:r w:rsidR="005377E8" w:rsidRPr="00C425B9">
        <w:rPr>
          <w:rFonts w:ascii="Aptos" w:hAnsi="Aptos"/>
          <w:lang w:val="en-US"/>
        </w:rPr>
        <w:t>-</w:t>
      </w:r>
      <w:r w:rsidR="4B310F7F" w:rsidRPr="00C425B9">
        <w:rPr>
          <w:rFonts w:ascii="Aptos" w:hAnsi="Aptos"/>
          <w:lang w:val="en-US"/>
        </w:rPr>
        <w:t>community governance models</w:t>
      </w:r>
      <w:r w:rsidR="00B93C56" w:rsidRPr="00C425B9">
        <w:rPr>
          <w:rFonts w:ascii="Aptos" w:hAnsi="Aptos"/>
          <w:lang w:val="en-US"/>
        </w:rPr>
        <w:t>:</w:t>
      </w:r>
      <w:r w:rsidR="4B310F7F" w:rsidRPr="00C425B9">
        <w:rPr>
          <w:rFonts w:ascii="Aptos" w:hAnsi="Aptos"/>
          <w:lang w:val="en-US"/>
        </w:rPr>
        <w:t xml:space="preserve"> one </w:t>
      </w:r>
      <w:r w:rsidR="00C04A79" w:rsidRPr="00C425B9">
        <w:rPr>
          <w:rFonts w:ascii="Aptos" w:hAnsi="Aptos"/>
          <w:lang w:val="en-US"/>
        </w:rPr>
        <w:t>closel</w:t>
      </w:r>
      <w:r w:rsidR="4B310F7F" w:rsidRPr="00C425B9">
        <w:rPr>
          <w:rFonts w:ascii="Aptos" w:hAnsi="Aptos"/>
          <w:lang w:val="en-US"/>
        </w:rPr>
        <w:t>y</w:t>
      </w:r>
      <w:r w:rsidR="00C04A79" w:rsidRPr="00C425B9">
        <w:rPr>
          <w:rFonts w:ascii="Aptos" w:hAnsi="Aptos"/>
          <w:lang w:val="en-US"/>
        </w:rPr>
        <w:t>-</w:t>
      </w:r>
      <w:r w:rsidR="4B310F7F" w:rsidRPr="00C425B9">
        <w:rPr>
          <w:rFonts w:ascii="Aptos" w:hAnsi="Aptos"/>
          <w:lang w:val="en-US"/>
        </w:rPr>
        <w:t xml:space="preserve">connected, with </w:t>
      </w:r>
      <w:r w:rsidR="00B4317E" w:rsidRPr="00C425B9">
        <w:rPr>
          <w:rFonts w:ascii="Aptos" w:hAnsi="Aptos"/>
          <w:lang w:val="en-US"/>
        </w:rPr>
        <w:t>a clear</w:t>
      </w:r>
      <w:r w:rsidR="4B310F7F" w:rsidRPr="00C425B9">
        <w:rPr>
          <w:rFonts w:ascii="Aptos" w:hAnsi="Aptos"/>
          <w:lang w:val="en-US"/>
        </w:rPr>
        <w:t xml:space="preserve"> collaboration with the community and with a consolidated community development in </w:t>
      </w:r>
      <w:r w:rsidR="00B4317E" w:rsidRPr="00C425B9">
        <w:rPr>
          <w:rFonts w:ascii="Aptos" w:hAnsi="Aptos"/>
          <w:lang w:val="en-US"/>
        </w:rPr>
        <w:t xml:space="preserve">the </w:t>
      </w:r>
      <w:r w:rsidR="79020FB0" w:rsidRPr="00C425B9">
        <w:rPr>
          <w:rFonts w:ascii="Aptos" w:hAnsi="Aptos"/>
          <w:lang w:val="en-US"/>
        </w:rPr>
        <w:t>neighborhood</w:t>
      </w:r>
      <w:r w:rsidR="4B310F7F" w:rsidRPr="00C425B9">
        <w:rPr>
          <w:rFonts w:ascii="Aptos" w:hAnsi="Aptos"/>
          <w:lang w:val="en-US"/>
        </w:rPr>
        <w:t xml:space="preserve"> model</w:t>
      </w:r>
      <w:r w:rsidR="002A0159" w:rsidRPr="00C425B9">
        <w:rPr>
          <w:rFonts w:ascii="Aptos" w:hAnsi="Aptos"/>
          <w:lang w:val="en-US"/>
        </w:rPr>
        <w:t>;</w:t>
      </w:r>
      <w:r w:rsidR="4B310F7F" w:rsidRPr="00C425B9">
        <w:rPr>
          <w:rFonts w:ascii="Aptos" w:hAnsi="Aptos"/>
          <w:lang w:val="en-US"/>
        </w:rPr>
        <w:t xml:space="preserve"> the other</w:t>
      </w:r>
      <w:r w:rsidR="002A0159" w:rsidRPr="00C425B9">
        <w:rPr>
          <w:rFonts w:ascii="Aptos" w:hAnsi="Aptos"/>
          <w:lang w:val="en-US"/>
        </w:rPr>
        <w:t xml:space="preserve"> one</w:t>
      </w:r>
      <w:r w:rsidR="4B310F7F" w:rsidRPr="00C425B9">
        <w:rPr>
          <w:rFonts w:ascii="Aptos" w:hAnsi="Aptos"/>
          <w:lang w:val="en-US"/>
        </w:rPr>
        <w:t xml:space="preserve"> with </w:t>
      </w:r>
      <w:r w:rsidR="00F05DB8" w:rsidRPr="00C425B9">
        <w:rPr>
          <w:rFonts w:ascii="Aptos" w:hAnsi="Aptos"/>
          <w:lang w:val="en-US"/>
        </w:rPr>
        <w:t xml:space="preserve">a weak school-community relationship and </w:t>
      </w:r>
      <w:r w:rsidR="4B310F7F" w:rsidRPr="00C425B9">
        <w:rPr>
          <w:rFonts w:ascii="Aptos" w:hAnsi="Aptos"/>
          <w:lang w:val="en-US"/>
        </w:rPr>
        <w:t xml:space="preserve">few </w:t>
      </w:r>
      <w:r w:rsidR="003D1141" w:rsidRPr="00C425B9">
        <w:rPr>
          <w:rFonts w:ascii="Aptos" w:hAnsi="Aptos"/>
          <w:lang w:val="en-US"/>
        </w:rPr>
        <w:t xml:space="preserve">institutionalized </w:t>
      </w:r>
      <w:r w:rsidR="4B310F7F" w:rsidRPr="00C425B9">
        <w:rPr>
          <w:rFonts w:ascii="Aptos" w:hAnsi="Aptos"/>
          <w:lang w:val="en-US"/>
        </w:rPr>
        <w:t>community projects.</w:t>
      </w:r>
    </w:p>
    <w:p w14:paraId="5FF49EC7" w14:textId="55601B3F" w:rsidR="00A92150" w:rsidRPr="00C425B9" w:rsidRDefault="006456F1" w:rsidP="00C425B9">
      <w:pPr>
        <w:spacing w:before="120" w:after="120" w:line="360" w:lineRule="auto"/>
        <w:jc w:val="both"/>
        <w:rPr>
          <w:rFonts w:ascii="Aptos" w:hAnsi="Aptos"/>
          <w:lang w:val="en-US"/>
        </w:rPr>
      </w:pPr>
      <w:r w:rsidRPr="00C425B9">
        <w:rPr>
          <w:rFonts w:ascii="Aptos" w:hAnsi="Aptos"/>
          <w:lang w:val="en-US"/>
        </w:rPr>
        <w:tab/>
      </w:r>
      <w:r w:rsidR="00B00C1D" w:rsidRPr="00C425B9">
        <w:rPr>
          <w:rFonts w:ascii="Aptos" w:hAnsi="Aptos"/>
          <w:lang w:val="en-US"/>
        </w:rPr>
        <w:t>Due to their</w:t>
      </w:r>
      <w:r w:rsidR="001E67AC" w:rsidRPr="00C425B9">
        <w:rPr>
          <w:rFonts w:ascii="Aptos" w:hAnsi="Aptos"/>
          <w:lang w:val="en-US"/>
        </w:rPr>
        <w:t xml:space="preserve"> size</w:t>
      </w:r>
      <w:r w:rsidR="00B00C1D" w:rsidRPr="00C425B9">
        <w:rPr>
          <w:rFonts w:ascii="Aptos" w:hAnsi="Aptos"/>
          <w:lang w:val="en-US"/>
        </w:rPr>
        <w:t>, the schools</w:t>
      </w:r>
      <w:r w:rsidR="001E67AC" w:rsidRPr="00C425B9">
        <w:rPr>
          <w:rFonts w:ascii="Aptos" w:hAnsi="Aptos"/>
          <w:lang w:val="en-US"/>
        </w:rPr>
        <w:t xml:space="preserve"> </w:t>
      </w:r>
      <w:r w:rsidR="002E5F85" w:rsidRPr="00C425B9">
        <w:rPr>
          <w:rFonts w:ascii="Aptos" w:hAnsi="Aptos"/>
          <w:lang w:val="en-US"/>
        </w:rPr>
        <w:t>have</w:t>
      </w:r>
      <w:r w:rsidR="001E67AC" w:rsidRPr="00C425B9">
        <w:rPr>
          <w:rFonts w:ascii="Aptos" w:hAnsi="Aptos"/>
          <w:lang w:val="en-US"/>
        </w:rPr>
        <w:t xml:space="preserve"> </w:t>
      </w:r>
      <w:r w:rsidR="00B00C1D" w:rsidRPr="00C425B9">
        <w:rPr>
          <w:rFonts w:ascii="Aptos" w:hAnsi="Aptos"/>
          <w:lang w:val="en-US"/>
        </w:rPr>
        <w:t>a diverse range of</w:t>
      </w:r>
      <w:r w:rsidR="001E67AC" w:rsidRPr="00C425B9">
        <w:rPr>
          <w:rFonts w:ascii="Aptos" w:hAnsi="Aptos"/>
          <w:lang w:val="en-US"/>
        </w:rPr>
        <w:t xml:space="preserve"> human contexts</w:t>
      </w:r>
      <w:r w:rsidR="00B00C1D" w:rsidRPr="00C425B9">
        <w:rPr>
          <w:rFonts w:ascii="Aptos" w:hAnsi="Aptos"/>
          <w:lang w:val="en-US"/>
        </w:rPr>
        <w:t>.</w:t>
      </w:r>
      <w:r w:rsidR="001E67AC" w:rsidRPr="00C425B9">
        <w:rPr>
          <w:rFonts w:ascii="Aptos" w:hAnsi="Aptos"/>
          <w:lang w:val="en-US"/>
        </w:rPr>
        <w:t xml:space="preserve"> </w:t>
      </w:r>
      <w:r w:rsidR="00B62207" w:rsidRPr="00C425B9">
        <w:rPr>
          <w:rFonts w:ascii="Aptos" w:hAnsi="Aptos"/>
          <w:lang w:val="en-US"/>
        </w:rPr>
        <w:t xml:space="preserve">Mills </w:t>
      </w:r>
      <w:r w:rsidR="001E67AC" w:rsidRPr="00C425B9">
        <w:rPr>
          <w:rFonts w:ascii="Aptos" w:hAnsi="Aptos"/>
          <w:lang w:val="en-US"/>
        </w:rPr>
        <w:t xml:space="preserve">High School is a </w:t>
      </w:r>
      <w:r w:rsidR="00BA675F" w:rsidRPr="00C425B9">
        <w:rPr>
          <w:rFonts w:ascii="Aptos" w:hAnsi="Aptos"/>
          <w:lang w:val="en-US"/>
        </w:rPr>
        <w:t>macro cent</w:t>
      </w:r>
      <w:r w:rsidR="00C16640" w:rsidRPr="00C425B9">
        <w:rPr>
          <w:rFonts w:ascii="Aptos" w:hAnsi="Aptos"/>
          <w:lang w:val="en-US"/>
        </w:rPr>
        <w:t>er</w:t>
      </w:r>
      <w:r w:rsidR="001E67AC" w:rsidRPr="00C425B9">
        <w:rPr>
          <w:rFonts w:ascii="Aptos" w:hAnsi="Aptos"/>
          <w:lang w:val="en-US"/>
        </w:rPr>
        <w:t xml:space="preserve"> of approximately one thousand students</w:t>
      </w:r>
      <w:r w:rsidR="007F670E" w:rsidRPr="00C425B9">
        <w:rPr>
          <w:rFonts w:ascii="Aptos" w:hAnsi="Aptos"/>
          <w:lang w:val="en-US"/>
        </w:rPr>
        <w:t>, fifty faculty people,</w:t>
      </w:r>
      <w:r w:rsidR="001E67AC" w:rsidRPr="00C425B9">
        <w:rPr>
          <w:rFonts w:ascii="Aptos" w:hAnsi="Aptos"/>
          <w:lang w:val="en-US"/>
        </w:rPr>
        <w:t xml:space="preserve"> and four educational </w:t>
      </w:r>
      <w:r w:rsidR="00B00C1D" w:rsidRPr="00C425B9">
        <w:rPr>
          <w:rFonts w:ascii="Aptos" w:hAnsi="Aptos"/>
          <w:lang w:val="en-US"/>
        </w:rPr>
        <w:t>areas</w:t>
      </w:r>
      <w:r w:rsidR="001E67AC" w:rsidRPr="00C425B9">
        <w:rPr>
          <w:rFonts w:ascii="Aptos" w:hAnsi="Aptos"/>
          <w:lang w:val="en-US"/>
        </w:rPr>
        <w:t xml:space="preserve"> with 18% children from migrant families</w:t>
      </w:r>
      <w:r w:rsidR="00B00C1D" w:rsidRPr="00C425B9">
        <w:rPr>
          <w:rFonts w:ascii="Aptos" w:hAnsi="Aptos"/>
          <w:lang w:val="en-US"/>
        </w:rPr>
        <w:t>, whilst</w:t>
      </w:r>
      <w:r w:rsidR="00756B28" w:rsidRPr="00C425B9">
        <w:rPr>
          <w:rFonts w:ascii="Aptos" w:hAnsi="Aptos"/>
          <w:lang w:val="en-US"/>
        </w:rPr>
        <w:t xml:space="preserve"> </w:t>
      </w:r>
      <w:r w:rsidR="00F03148" w:rsidRPr="00C425B9">
        <w:rPr>
          <w:rFonts w:ascii="Aptos" w:hAnsi="Aptos"/>
          <w:lang w:val="en-US"/>
        </w:rPr>
        <w:t xml:space="preserve">Bond </w:t>
      </w:r>
      <w:r w:rsidR="00756B28" w:rsidRPr="00C425B9">
        <w:rPr>
          <w:rFonts w:ascii="Aptos" w:hAnsi="Aptos"/>
          <w:lang w:val="en-US"/>
        </w:rPr>
        <w:t>High School is a two-</w:t>
      </w:r>
      <w:r w:rsidR="00B00C1D" w:rsidRPr="00C425B9">
        <w:rPr>
          <w:rFonts w:ascii="Aptos" w:hAnsi="Aptos"/>
          <w:lang w:val="en-US"/>
        </w:rPr>
        <w:t>area</w:t>
      </w:r>
      <w:r w:rsidR="00756B28" w:rsidRPr="00C425B9">
        <w:rPr>
          <w:rFonts w:ascii="Aptos" w:hAnsi="Aptos"/>
          <w:lang w:val="en-US"/>
        </w:rPr>
        <w:t xml:space="preserve"> </w:t>
      </w:r>
      <w:r w:rsidR="009741D8" w:rsidRPr="00C425B9">
        <w:rPr>
          <w:rFonts w:ascii="Aptos" w:hAnsi="Aptos"/>
          <w:lang w:val="en-US"/>
        </w:rPr>
        <w:t>cent</w:t>
      </w:r>
      <w:r w:rsidR="00C16640" w:rsidRPr="00C425B9">
        <w:rPr>
          <w:rFonts w:ascii="Aptos" w:hAnsi="Aptos"/>
          <w:lang w:val="en-US"/>
        </w:rPr>
        <w:t>er</w:t>
      </w:r>
      <w:r w:rsidR="00756B28" w:rsidRPr="00C425B9">
        <w:rPr>
          <w:rFonts w:ascii="Aptos" w:hAnsi="Aptos"/>
          <w:lang w:val="en-US"/>
        </w:rPr>
        <w:t xml:space="preserve"> with half </w:t>
      </w:r>
      <w:r w:rsidR="00B00C1D" w:rsidRPr="00C425B9">
        <w:rPr>
          <w:rFonts w:ascii="Aptos" w:hAnsi="Aptos"/>
          <w:lang w:val="en-US"/>
        </w:rPr>
        <w:t>the number of</w:t>
      </w:r>
      <w:r w:rsidR="00756B28" w:rsidRPr="00C425B9">
        <w:rPr>
          <w:rFonts w:ascii="Aptos" w:hAnsi="Aptos"/>
          <w:lang w:val="en-US"/>
        </w:rPr>
        <w:t xml:space="preserve"> students</w:t>
      </w:r>
      <w:r w:rsidR="002C19AE" w:rsidRPr="00C425B9">
        <w:rPr>
          <w:rFonts w:ascii="Aptos" w:hAnsi="Aptos"/>
          <w:lang w:val="en-US"/>
        </w:rPr>
        <w:t xml:space="preserve"> and half faculty people</w:t>
      </w:r>
      <w:r w:rsidR="00756B28" w:rsidRPr="00C425B9">
        <w:rPr>
          <w:rFonts w:ascii="Aptos" w:hAnsi="Aptos"/>
          <w:lang w:val="en-US"/>
        </w:rPr>
        <w:t xml:space="preserve">, </w:t>
      </w:r>
      <w:r w:rsidR="00B00C1D" w:rsidRPr="00C425B9">
        <w:rPr>
          <w:rFonts w:ascii="Aptos" w:hAnsi="Aptos"/>
          <w:lang w:val="en-US"/>
        </w:rPr>
        <w:t>of which</w:t>
      </w:r>
      <w:r w:rsidR="00756B28" w:rsidRPr="00C425B9">
        <w:rPr>
          <w:rFonts w:ascii="Aptos" w:hAnsi="Aptos"/>
          <w:lang w:val="en-US"/>
        </w:rPr>
        <w:t xml:space="preserve"> more than half are</w:t>
      </w:r>
      <w:r w:rsidR="00B00C1D" w:rsidRPr="00C425B9">
        <w:rPr>
          <w:rFonts w:ascii="Aptos" w:hAnsi="Aptos"/>
          <w:lang w:val="en-US"/>
        </w:rPr>
        <w:t xml:space="preserve"> the</w:t>
      </w:r>
      <w:r w:rsidR="00756B28" w:rsidRPr="00C425B9">
        <w:rPr>
          <w:rFonts w:ascii="Aptos" w:hAnsi="Aptos"/>
          <w:lang w:val="en-US"/>
        </w:rPr>
        <w:t xml:space="preserve"> children of migrant families</w:t>
      </w:r>
      <w:r w:rsidR="00F957DE" w:rsidRPr="00C425B9">
        <w:rPr>
          <w:rFonts w:ascii="Aptos" w:hAnsi="Aptos"/>
          <w:lang w:val="en-US"/>
        </w:rPr>
        <w:t>.</w:t>
      </w:r>
      <w:r w:rsidR="00756B28" w:rsidRPr="00C425B9">
        <w:rPr>
          <w:rFonts w:ascii="Aptos" w:hAnsi="Aptos"/>
          <w:lang w:val="en-US"/>
        </w:rPr>
        <w:t xml:space="preserve"> The latter </w:t>
      </w:r>
      <w:r w:rsidR="009741D8" w:rsidRPr="00C425B9">
        <w:rPr>
          <w:rFonts w:ascii="Aptos" w:hAnsi="Aptos"/>
          <w:lang w:val="en-US"/>
        </w:rPr>
        <w:t>cent</w:t>
      </w:r>
      <w:r w:rsidR="00C16640" w:rsidRPr="00C425B9">
        <w:rPr>
          <w:rFonts w:ascii="Aptos" w:hAnsi="Aptos"/>
          <w:lang w:val="en-US"/>
        </w:rPr>
        <w:t>er</w:t>
      </w:r>
      <w:r w:rsidR="00756B28" w:rsidRPr="00C425B9">
        <w:rPr>
          <w:rFonts w:ascii="Aptos" w:hAnsi="Aptos"/>
          <w:lang w:val="en-US"/>
        </w:rPr>
        <w:t xml:space="preserve"> has a social educator</w:t>
      </w:r>
      <w:r w:rsidR="009967BD" w:rsidRPr="00C425B9">
        <w:rPr>
          <w:rFonts w:ascii="Aptos" w:hAnsi="Aptos"/>
          <w:lang w:val="en-US"/>
        </w:rPr>
        <w:t>.</w:t>
      </w:r>
      <w:r w:rsidR="00FA5A14" w:rsidRPr="00C425B9">
        <w:rPr>
          <w:rFonts w:ascii="Aptos" w:hAnsi="Aptos"/>
          <w:lang w:val="en-US"/>
        </w:rPr>
        <w:t xml:space="preserve"> </w:t>
      </w:r>
      <w:r w:rsidR="00EB382F" w:rsidRPr="00C425B9">
        <w:rPr>
          <w:rFonts w:ascii="Aptos" w:hAnsi="Aptos"/>
          <w:lang w:val="en-US"/>
        </w:rPr>
        <w:t>The</w:t>
      </w:r>
      <w:r w:rsidR="00756B28" w:rsidRPr="00C425B9">
        <w:rPr>
          <w:rFonts w:ascii="Aptos" w:hAnsi="Aptos"/>
          <w:lang w:val="en-US"/>
        </w:rPr>
        <w:t xml:space="preserve"> economic and human resources</w:t>
      </w:r>
      <w:r w:rsidR="007D7A46" w:rsidRPr="00C425B9">
        <w:rPr>
          <w:rFonts w:ascii="Aptos" w:hAnsi="Aptos"/>
          <w:lang w:val="en-US"/>
        </w:rPr>
        <w:t xml:space="preserve"> of both cent</w:t>
      </w:r>
      <w:r w:rsidR="00C16640" w:rsidRPr="00C425B9">
        <w:rPr>
          <w:rFonts w:ascii="Aptos" w:hAnsi="Aptos"/>
          <w:lang w:val="en-US"/>
        </w:rPr>
        <w:t>ers</w:t>
      </w:r>
      <w:r w:rsidR="00756B28" w:rsidRPr="00C425B9">
        <w:rPr>
          <w:rFonts w:ascii="Aptos" w:hAnsi="Aptos"/>
          <w:lang w:val="en-US"/>
        </w:rPr>
        <w:t xml:space="preserve"> were particularly affected by the austerity policies of 2012, in which the GDP dedicated to education in Catalonia fell from 4.3% in 2010 to 3.6% in 2014</w:t>
      </w:r>
      <w:r w:rsidR="00A92150" w:rsidRPr="00C425B9">
        <w:rPr>
          <w:rFonts w:ascii="Aptos" w:hAnsi="Aptos"/>
          <w:lang w:val="en-US"/>
        </w:rPr>
        <w:t xml:space="preserve">. </w:t>
      </w:r>
      <w:r w:rsidR="00756B28" w:rsidRPr="00C425B9">
        <w:rPr>
          <w:rFonts w:ascii="Aptos" w:hAnsi="Aptos"/>
          <w:lang w:val="en-US"/>
        </w:rPr>
        <w:t>These cuts focused essentially on the social and community dimension of education</w:t>
      </w:r>
      <w:r w:rsidR="00A92150" w:rsidRPr="00C425B9">
        <w:rPr>
          <w:rFonts w:ascii="Aptos" w:hAnsi="Aptos"/>
          <w:lang w:val="en-US"/>
        </w:rPr>
        <w:t>.</w:t>
      </w:r>
    </w:p>
    <w:p w14:paraId="63151A73" w14:textId="28094422" w:rsidR="00A92150" w:rsidRPr="00C425B9" w:rsidRDefault="00CF3486" w:rsidP="00C425B9">
      <w:pPr>
        <w:spacing w:before="120" w:after="120" w:line="360" w:lineRule="auto"/>
        <w:jc w:val="both"/>
        <w:rPr>
          <w:rFonts w:ascii="Aptos" w:hAnsi="Aptos"/>
          <w:lang w:val="en-US"/>
        </w:rPr>
      </w:pPr>
      <w:r w:rsidRPr="00C425B9">
        <w:rPr>
          <w:rFonts w:ascii="Aptos" w:hAnsi="Aptos"/>
          <w:lang w:val="en-US"/>
        </w:rPr>
        <w:lastRenderedPageBreak/>
        <w:tab/>
      </w:r>
      <w:r w:rsidR="00756B28" w:rsidRPr="00C425B9">
        <w:rPr>
          <w:rFonts w:ascii="Aptos" w:hAnsi="Aptos"/>
          <w:lang w:val="en-US"/>
        </w:rPr>
        <w:t>During the period 2011-2015, students from both cent</w:t>
      </w:r>
      <w:r w:rsidR="00C16640" w:rsidRPr="00C425B9">
        <w:rPr>
          <w:rFonts w:ascii="Aptos" w:hAnsi="Aptos"/>
          <w:lang w:val="en-US"/>
        </w:rPr>
        <w:t>ers</w:t>
      </w:r>
      <w:r w:rsidR="00756B28" w:rsidRPr="00C425B9">
        <w:rPr>
          <w:rFonts w:ascii="Aptos" w:hAnsi="Aptos"/>
          <w:lang w:val="en-US"/>
        </w:rPr>
        <w:t xml:space="preserve"> advance</w:t>
      </w:r>
      <w:r w:rsidR="007D7A46" w:rsidRPr="00C425B9">
        <w:rPr>
          <w:rFonts w:ascii="Aptos" w:hAnsi="Aptos"/>
          <w:lang w:val="en-US"/>
        </w:rPr>
        <w:t>d</w:t>
      </w:r>
      <w:r w:rsidR="00756B28" w:rsidRPr="00C425B9">
        <w:rPr>
          <w:rFonts w:ascii="Aptos" w:hAnsi="Aptos"/>
          <w:lang w:val="en-US"/>
        </w:rPr>
        <w:t xml:space="preserve"> mainly by </w:t>
      </w:r>
      <w:r w:rsidR="007D7A46" w:rsidRPr="00C425B9">
        <w:rPr>
          <w:rFonts w:ascii="Aptos" w:hAnsi="Aptos"/>
          <w:lang w:val="en-US"/>
        </w:rPr>
        <w:t>following</w:t>
      </w:r>
      <w:r w:rsidR="00756B28" w:rsidRPr="00C425B9">
        <w:rPr>
          <w:rFonts w:ascii="Aptos" w:hAnsi="Aptos"/>
          <w:lang w:val="en-US"/>
        </w:rPr>
        <w:t xml:space="preserve"> different educational paths with</w:t>
      </w:r>
      <w:r w:rsidR="007D7A46" w:rsidRPr="00C425B9">
        <w:rPr>
          <w:rFonts w:ascii="Aptos" w:hAnsi="Aptos"/>
          <w:lang w:val="en-US"/>
        </w:rPr>
        <w:t xml:space="preserve"> diverse</w:t>
      </w:r>
      <w:r w:rsidR="00756B28" w:rsidRPr="00C425B9">
        <w:rPr>
          <w:rFonts w:ascii="Aptos" w:hAnsi="Aptos"/>
          <w:lang w:val="en-US"/>
        </w:rPr>
        <w:t xml:space="preserve"> interests </w:t>
      </w:r>
      <w:r w:rsidR="007D7A46" w:rsidRPr="00C425B9">
        <w:rPr>
          <w:rFonts w:ascii="Aptos" w:hAnsi="Aptos"/>
          <w:lang w:val="en-US"/>
        </w:rPr>
        <w:t>along with</w:t>
      </w:r>
      <w:r w:rsidR="00756B28" w:rsidRPr="00C425B9">
        <w:rPr>
          <w:rFonts w:ascii="Aptos" w:hAnsi="Aptos"/>
          <w:lang w:val="en-US"/>
        </w:rPr>
        <w:t xml:space="preserve"> unique family, school, social and personal experiences, which translate into different motivations </w:t>
      </w:r>
      <w:r w:rsidR="007D7A46" w:rsidRPr="00C425B9">
        <w:rPr>
          <w:rFonts w:ascii="Aptos" w:hAnsi="Aptos"/>
          <w:lang w:val="en-US"/>
        </w:rPr>
        <w:t>for pursuing</w:t>
      </w:r>
      <w:r w:rsidR="00756B28" w:rsidRPr="00C425B9">
        <w:rPr>
          <w:rFonts w:ascii="Aptos" w:hAnsi="Aptos"/>
          <w:lang w:val="en-US"/>
        </w:rPr>
        <w:t xml:space="preserve"> post-compulsory secondary</w:t>
      </w:r>
      <w:r w:rsidR="007D7A46" w:rsidRPr="00C425B9">
        <w:rPr>
          <w:rFonts w:ascii="Aptos" w:hAnsi="Aptos"/>
          <w:lang w:val="en-US"/>
        </w:rPr>
        <w:t xml:space="preserve"> education</w:t>
      </w:r>
      <w:r w:rsidR="00BC00E2" w:rsidRPr="00C425B9">
        <w:rPr>
          <w:rFonts w:ascii="Aptos" w:hAnsi="Aptos"/>
          <w:lang w:val="en-US"/>
        </w:rPr>
        <w:t xml:space="preserve">. </w:t>
      </w:r>
      <w:r w:rsidR="00191441" w:rsidRPr="00C425B9">
        <w:rPr>
          <w:rFonts w:ascii="Aptos" w:hAnsi="Aptos"/>
          <w:lang w:val="en-US"/>
        </w:rPr>
        <w:t>T</w:t>
      </w:r>
      <w:r w:rsidR="00756B28" w:rsidRPr="00C425B9">
        <w:rPr>
          <w:rFonts w:ascii="Aptos" w:hAnsi="Aptos"/>
          <w:lang w:val="en-US"/>
        </w:rPr>
        <w:t>he monitoring of their trajectories shows the fluctuations that occur</w:t>
      </w:r>
      <w:r w:rsidR="007D7A46" w:rsidRPr="00C425B9">
        <w:rPr>
          <w:rFonts w:ascii="Aptos" w:hAnsi="Aptos"/>
          <w:lang w:val="en-US"/>
        </w:rPr>
        <w:t>red</w:t>
      </w:r>
      <w:r w:rsidR="00756B28" w:rsidRPr="00C425B9">
        <w:rPr>
          <w:rFonts w:ascii="Aptos" w:hAnsi="Aptos"/>
          <w:lang w:val="en-US"/>
        </w:rPr>
        <w:t xml:space="preserve"> </w:t>
      </w:r>
      <w:r w:rsidR="007D7A46" w:rsidRPr="00C425B9">
        <w:rPr>
          <w:rFonts w:ascii="Aptos" w:hAnsi="Aptos"/>
          <w:lang w:val="en-US"/>
        </w:rPr>
        <w:t>for</w:t>
      </w:r>
      <w:r w:rsidR="00756B28" w:rsidRPr="00C425B9">
        <w:rPr>
          <w:rFonts w:ascii="Aptos" w:hAnsi="Aptos"/>
          <w:lang w:val="en-US"/>
        </w:rPr>
        <w:t xml:space="preserve"> all youngsters</w:t>
      </w:r>
      <w:r w:rsidR="007D7A46" w:rsidRPr="00C425B9">
        <w:rPr>
          <w:rFonts w:ascii="Aptos" w:hAnsi="Aptos"/>
          <w:lang w:val="en-US"/>
        </w:rPr>
        <w:t>, including</w:t>
      </w:r>
      <w:r w:rsidR="00756B28" w:rsidRPr="00C425B9">
        <w:rPr>
          <w:rFonts w:ascii="Aptos" w:hAnsi="Aptos"/>
          <w:lang w:val="en-US"/>
        </w:rPr>
        <w:t xml:space="preserve"> itinerary changes, progressive </w:t>
      </w:r>
      <w:r w:rsidR="009741D8" w:rsidRPr="00C425B9">
        <w:rPr>
          <w:rFonts w:ascii="Aptos" w:hAnsi="Aptos"/>
          <w:lang w:val="en-US"/>
        </w:rPr>
        <w:t>dropouts</w:t>
      </w:r>
      <w:r w:rsidR="00756B28" w:rsidRPr="00C425B9">
        <w:rPr>
          <w:rFonts w:ascii="Aptos" w:hAnsi="Aptos"/>
          <w:lang w:val="en-US"/>
        </w:rPr>
        <w:t xml:space="preserve">, </w:t>
      </w:r>
      <w:r w:rsidR="007D7A46" w:rsidRPr="00C425B9">
        <w:rPr>
          <w:rFonts w:ascii="Aptos" w:hAnsi="Aptos"/>
          <w:lang w:val="en-US"/>
        </w:rPr>
        <w:t>the</w:t>
      </w:r>
      <w:r w:rsidR="00756B28" w:rsidRPr="00C425B9">
        <w:rPr>
          <w:rFonts w:ascii="Aptos" w:hAnsi="Aptos"/>
          <w:lang w:val="en-US"/>
        </w:rPr>
        <w:t xml:space="preserve"> incorporation</w:t>
      </w:r>
      <w:r w:rsidR="007D7A46" w:rsidRPr="00C425B9">
        <w:rPr>
          <w:rFonts w:ascii="Aptos" w:hAnsi="Aptos"/>
          <w:lang w:val="en-US"/>
        </w:rPr>
        <w:t xml:space="preserve"> of new staff into</w:t>
      </w:r>
      <w:r w:rsidR="00756B28" w:rsidRPr="00C425B9">
        <w:rPr>
          <w:rFonts w:ascii="Aptos" w:hAnsi="Aptos"/>
          <w:lang w:val="en-US"/>
        </w:rPr>
        <w:t xml:space="preserve"> the schools</w:t>
      </w:r>
      <w:r w:rsidR="007D7A46" w:rsidRPr="00C425B9">
        <w:rPr>
          <w:rFonts w:ascii="Aptos" w:hAnsi="Aptos"/>
          <w:lang w:val="en-US"/>
        </w:rPr>
        <w:t xml:space="preserve">. </w:t>
      </w:r>
      <w:r w:rsidR="00A92150" w:rsidRPr="00C425B9">
        <w:rPr>
          <w:rFonts w:ascii="Aptos" w:hAnsi="Aptos"/>
          <w:lang w:val="en-US"/>
        </w:rPr>
        <w:t xml:space="preserve"> </w:t>
      </w:r>
      <w:r w:rsidR="00756B28" w:rsidRPr="00C425B9">
        <w:rPr>
          <w:rFonts w:ascii="Aptos" w:hAnsi="Aptos"/>
          <w:lang w:val="en-US"/>
        </w:rPr>
        <w:t xml:space="preserve">And, although, these </w:t>
      </w:r>
      <w:r w:rsidR="009741D8" w:rsidRPr="00C425B9">
        <w:rPr>
          <w:rFonts w:ascii="Aptos" w:hAnsi="Aptos"/>
          <w:lang w:val="en-US"/>
        </w:rPr>
        <w:t>behaviors</w:t>
      </w:r>
      <w:r w:rsidR="00756B28" w:rsidRPr="00C425B9">
        <w:rPr>
          <w:rFonts w:ascii="Aptos" w:hAnsi="Aptos"/>
          <w:lang w:val="en-US"/>
        </w:rPr>
        <w:t xml:space="preserve"> are similar in both cent</w:t>
      </w:r>
      <w:r w:rsidR="00B34916" w:rsidRPr="00C425B9">
        <w:rPr>
          <w:rFonts w:ascii="Aptos" w:hAnsi="Aptos"/>
          <w:lang w:val="en-US"/>
        </w:rPr>
        <w:t>ers</w:t>
      </w:r>
      <w:r w:rsidR="00756B28" w:rsidRPr="00C425B9">
        <w:rPr>
          <w:rFonts w:ascii="Aptos" w:hAnsi="Aptos"/>
          <w:lang w:val="en-US"/>
        </w:rPr>
        <w:t>, students from migrant families manage</w:t>
      </w:r>
      <w:r w:rsidR="007D7A46" w:rsidRPr="00C425B9">
        <w:rPr>
          <w:rFonts w:ascii="Aptos" w:hAnsi="Aptos"/>
          <w:lang w:val="en-US"/>
        </w:rPr>
        <w:t>d</w:t>
      </w:r>
      <w:r w:rsidR="00756B28" w:rsidRPr="00C425B9">
        <w:rPr>
          <w:rFonts w:ascii="Aptos" w:hAnsi="Aptos"/>
          <w:lang w:val="en-US"/>
        </w:rPr>
        <w:t xml:space="preserve"> to overcome ESO-PC in greater </w:t>
      </w:r>
      <w:r w:rsidR="007D7A46" w:rsidRPr="00C425B9">
        <w:rPr>
          <w:rFonts w:ascii="Aptos" w:hAnsi="Aptos"/>
          <w:lang w:val="en-US"/>
        </w:rPr>
        <w:t>percentages</w:t>
      </w:r>
      <w:r w:rsidR="00756B28" w:rsidRPr="00C425B9">
        <w:rPr>
          <w:rFonts w:ascii="Aptos" w:hAnsi="Aptos"/>
          <w:lang w:val="en-US"/>
        </w:rPr>
        <w:t xml:space="preserve"> at </w:t>
      </w:r>
      <w:r w:rsidR="00F03148" w:rsidRPr="00C425B9">
        <w:rPr>
          <w:rFonts w:ascii="Aptos" w:hAnsi="Aptos"/>
          <w:lang w:val="en-US"/>
        </w:rPr>
        <w:t>Bond</w:t>
      </w:r>
      <w:r w:rsidR="00AB4C73" w:rsidRPr="00C425B9">
        <w:rPr>
          <w:rFonts w:ascii="Aptos" w:hAnsi="Aptos"/>
          <w:lang w:val="en-US"/>
        </w:rPr>
        <w:t xml:space="preserve"> </w:t>
      </w:r>
      <w:r w:rsidR="00756B28" w:rsidRPr="00C425B9">
        <w:rPr>
          <w:rFonts w:ascii="Aptos" w:hAnsi="Aptos"/>
          <w:lang w:val="en-US"/>
        </w:rPr>
        <w:t xml:space="preserve">High School (80.5%) than in </w:t>
      </w:r>
      <w:r w:rsidR="00B62207" w:rsidRPr="00C425B9">
        <w:rPr>
          <w:rFonts w:ascii="Aptos" w:hAnsi="Aptos"/>
          <w:lang w:val="en-US"/>
        </w:rPr>
        <w:t xml:space="preserve">Mills </w:t>
      </w:r>
      <w:r w:rsidR="00756B28" w:rsidRPr="00C425B9">
        <w:rPr>
          <w:rFonts w:ascii="Aptos" w:hAnsi="Aptos"/>
          <w:lang w:val="en-US"/>
        </w:rPr>
        <w:t>High School (52.2%)</w:t>
      </w:r>
      <w:r w:rsidR="00A92150" w:rsidRPr="00C425B9">
        <w:rPr>
          <w:rFonts w:ascii="Aptos" w:hAnsi="Aptos"/>
          <w:lang w:val="en-US"/>
        </w:rPr>
        <w:t xml:space="preserve">. </w:t>
      </w:r>
      <w:r w:rsidR="00756B28" w:rsidRPr="00C425B9">
        <w:rPr>
          <w:rFonts w:ascii="Aptos" w:hAnsi="Aptos"/>
          <w:lang w:val="en-US"/>
        </w:rPr>
        <w:t xml:space="preserve">However, in both more than half did not manage to reach the second </w:t>
      </w:r>
      <w:r w:rsidR="007D7A46" w:rsidRPr="00C425B9">
        <w:rPr>
          <w:rFonts w:ascii="Aptos" w:hAnsi="Aptos"/>
          <w:lang w:val="en-US"/>
        </w:rPr>
        <w:t>term</w:t>
      </w:r>
      <w:r w:rsidR="00756B28" w:rsidRPr="00C425B9">
        <w:rPr>
          <w:rFonts w:ascii="Aptos" w:hAnsi="Aptos"/>
          <w:lang w:val="en-US"/>
        </w:rPr>
        <w:t xml:space="preserve"> of PC, and of those who </w:t>
      </w:r>
      <w:r w:rsidR="00A9073F" w:rsidRPr="00C425B9">
        <w:rPr>
          <w:rFonts w:ascii="Aptos" w:hAnsi="Aptos"/>
          <w:lang w:val="en-US"/>
        </w:rPr>
        <w:t>did</w:t>
      </w:r>
      <w:r w:rsidR="00756B28" w:rsidRPr="00C425B9">
        <w:rPr>
          <w:rFonts w:ascii="Aptos" w:hAnsi="Aptos"/>
          <w:lang w:val="en-US"/>
        </w:rPr>
        <w:t xml:space="preserve"> </w:t>
      </w:r>
      <w:r w:rsidR="007D7A46" w:rsidRPr="00C425B9">
        <w:rPr>
          <w:rFonts w:ascii="Aptos" w:hAnsi="Aptos"/>
          <w:lang w:val="en-US"/>
        </w:rPr>
        <w:t>so</w:t>
      </w:r>
      <w:r w:rsidR="00756B28" w:rsidRPr="00C425B9">
        <w:rPr>
          <w:rFonts w:ascii="Aptos" w:hAnsi="Aptos"/>
          <w:lang w:val="en-US"/>
        </w:rPr>
        <w:t xml:space="preserve">, </w:t>
      </w:r>
      <w:r w:rsidR="007D7A46" w:rsidRPr="00C425B9">
        <w:rPr>
          <w:rFonts w:ascii="Aptos" w:hAnsi="Aptos"/>
          <w:lang w:val="en-US"/>
        </w:rPr>
        <w:t>only a</w:t>
      </w:r>
      <w:r w:rsidR="00756B28" w:rsidRPr="00C425B9">
        <w:rPr>
          <w:rFonts w:ascii="Aptos" w:hAnsi="Aptos"/>
          <w:lang w:val="en-US"/>
        </w:rPr>
        <w:t xml:space="preserve"> minority</w:t>
      </w:r>
      <w:r w:rsidR="00B34916" w:rsidRPr="00C425B9">
        <w:rPr>
          <w:rFonts w:ascii="Aptos" w:hAnsi="Aptos"/>
          <w:lang w:val="en-US"/>
        </w:rPr>
        <w:t xml:space="preserve"> had</w:t>
      </w:r>
      <w:r w:rsidR="00A9073F" w:rsidRPr="00C425B9">
        <w:rPr>
          <w:rFonts w:ascii="Aptos" w:hAnsi="Aptos"/>
          <w:lang w:val="en-US"/>
        </w:rPr>
        <w:t xml:space="preserve"> </w:t>
      </w:r>
      <w:r w:rsidR="007D7A46" w:rsidRPr="00C425B9">
        <w:rPr>
          <w:rFonts w:ascii="Aptos" w:hAnsi="Aptos"/>
          <w:lang w:val="en-US"/>
        </w:rPr>
        <w:t>completed</w:t>
      </w:r>
      <w:r w:rsidR="00756B28" w:rsidRPr="00C425B9">
        <w:rPr>
          <w:rFonts w:ascii="Aptos" w:hAnsi="Aptos"/>
          <w:lang w:val="en-US"/>
        </w:rPr>
        <w:t xml:space="preserve"> </w:t>
      </w:r>
      <w:r w:rsidR="00A9073F" w:rsidRPr="00C425B9">
        <w:rPr>
          <w:rFonts w:ascii="Aptos" w:hAnsi="Aptos"/>
          <w:lang w:val="en-US"/>
        </w:rPr>
        <w:t>their studies</w:t>
      </w:r>
      <w:r w:rsidR="00756B28" w:rsidRPr="00C425B9">
        <w:rPr>
          <w:rFonts w:ascii="Aptos" w:hAnsi="Aptos"/>
          <w:lang w:val="en-US"/>
        </w:rPr>
        <w:t xml:space="preserve"> an</w:t>
      </w:r>
      <w:r w:rsidR="00A9073F" w:rsidRPr="00C425B9">
        <w:rPr>
          <w:rFonts w:ascii="Aptos" w:hAnsi="Aptos"/>
          <w:lang w:val="en-US"/>
        </w:rPr>
        <w:t>d entered</w:t>
      </w:r>
      <w:r w:rsidR="00756B28" w:rsidRPr="00C425B9">
        <w:rPr>
          <w:rFonts w:ascii="Aptos" w:hAnsi="Aptos"/>
          <w:lang w:val="en-US"/>
        </w:rPr>
        <w:t xml:space="preserve"> higher education</w:t>
      </w:r>
      <w:r w:rsidR="00A92150" w:rsidRPr="00C425B9">
        <w:rPr>
          <w:rFonts w:ascii="Aptos" w:hAnsi="Aptos"/>
          <w:lang w:val="en-US"/>
        </w:rPr>
        <w:t xml:space="preserve">. </w:t>
      </w:r>
      <w:r w:rsidR="000E6E95" w:rsidRPr="00C425B9">
        <w:rPr>
          <w:rFonts w:ascii="Aptos" w:hAnsi="Aptos"/>
          <w:lang w:val="en-US"/>
        </w:rPr>
        <w:t>H</w:t>
      </w:r>
      <w:r w:rsidR="00A9073F" w:rsidRPr="00C425B9">
        <w:rPr>
          <w:rFonts w:ascii="Aptos" w:hAnsi="Aptos"/>
          <w:lang w:val="en-US"/>
        </w:rPr>
        <w:t xml:space="preserve">owever, in the case of </w:t>
      </w:r>
      <w:r w:rsidR="00F03148" w:rsidRPr="00C425B9">
        <w:rPr>
          <w:rFonts w:ascii="Aptos" w:hAnsi="Aptos"/>
          <w:lang w:val="en-US"/>
        </w:rPr>
        <w:t>Bond</w:t>
      </w:r>
      <w:r w:rsidR="00AB4C73" w:rsidRPr="00C425B9">
        <w:rPr>
          <w:rFonts w:ascii="Aptos" w:hAnsi="Aptos"/>
          <w:lang w:val="en-US"/>
        </w:rPr>
        <w:t xml:space="preserve"> </w:t>
      </w:r>
      <w:r w:rsidR="00A9073F" w:rsidRPr="00C425B9">
        <w:rPr>
          <w:rFonts w:ascii="Aptos" w:hAnsi="Aptos"/>
          <w:lang w:val="en-US"/>
        </w:rPr>
        <w:t>High School students, the school's own policy fostered higher levels of continuing trajectories for migrant students, so that those who failed, for example</w:t>
      </w:r>
      <w:r w:rsidR="007D7A46" w:rsidRPr="00C425B9">
        <w:rPr>
          <w:rFonts w:ascii="Aptos" w:hAnsi="Aptos"/>
          <w:lang w:val="en-US"/>
        </w:rPr>
        <w:t>,</w:t>
      </w:r>
      <w:r w:rsidR="00A9073F" w:rsidRPr="00C425B9">
        <w:rPr>
          <w:rFonts w:ascii="Aptos" w:hAnsi="Aptos"/>
          <w:lang w:val="en-US"/>
        </w:rPr>
        <w:t xml:space="preserve"> in Baccalaureates, were redirected and oriented towards other vocational programs</w:t>
      </w:r>
      <w:r w:rsidR="007D7A46" w:rsidRPr="00C425B9">
        <w:rPr>
          <w:rFonts w:ascii="Aptos" w:hAnsi="Aptos"/>
          <w:lang w:val="en-US"/>
        </w:rPr>
        <w:t xml:space="preserve"> developed</w:t>
      </w:r>
      <w:r w:rsidR="00A9073F" w:rsidRPr="00C425B9">
        <w:rPr>
          <w:rFonts w:ascii="Aptos" w:hAnsi="Aptos"/>
          <w:lang w:val="en-US"/>
        </w:rPr>
        <w:t xml:space="preserve"> </w:t>
      </w:r>
      <w:r w:rsidR="007D7A46" w:rsidRPr="00C425B9">
        <w:rPr>
          <w:rFonts w:ascii="Aptos" w:hAnsi="Aptos"/>
          <w:lang w:val="en-US"/>
        </w:rPr>
        <w:t>by</w:t>
      </w:r>
      <w:r w:rsidR="00A9073F" w:rsidRPr="00C425B9">
        <w:rPr>
          <w:rFonts w:ascii="Aptos" w:hAnsi="Aptos"/>
          <w:lang w:val="en-US"/>
        </w:rPr>
        <w:t xml:space="preserve"> the school</w:t>
      </w:r>
      <w:r w:rsidR="00A92150" w:rsidRPr="00C425B9">
        <w:rPr>
          <w:rFonts w:ascii="Aptos" w:hAnsi="Aptos"/>
          <w:lang w:val="en-US"/>
        </w:rPr>
        <w:t>.</w:t>
      </w:r>
    </w:p>
    <w:p w14:paraId="405C5DFF" w14:textId="705EB3FA" w:rsidR="00CF5193" w:rsidRPr="00C425B9" w:rsidRDefault="00CF5193" w:rsidP="00C425B9">
      <w:pPr>
        <w:pStyle w:val="Ttol3"/>
        <w:spacing w:before="120" w:line="360" w:lineRule="auto"/>
        <w:jc w:val="both"/>
        <w:rPr>
          <w:rFonts w:ascii="Aptos" w:hAnsi="Aptos" w:cs="Times New Roman"/>
          <w:szCs w:val="22"/>
        </w:rPr>
      </w:pPr>
      <w:r w:rsidRPr="00C425B9">
        <w:rPr>
          <w:rFonts w:ascii="Aptos" w:hAnsi="Aptos" w:cs="Times New Roman"/>
          <w:szCs w:val="22"/>
        </w:rPr>
        <w:t xml:space="preserve">Participants </w:t>
      </w:r>
    </w:p>
    <w:p w14:paraId="372F3D13" w14:textId="3C64F326" w:rsidR="002F2D53"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A9073F" w:rsidRPr="00C425B9">
        <w:rPr>
          <w:rFonts w:ascii="Aptos" w:hAnsi="Aptos"/>
          <w:lang w:val="en-US"/>
        </w:rPr>
        <w:t xml:space="preserve">The </w:t>
      </w:r>
      <w:r w:rsidR="007D7A46" w:rsidRPr="00C425B9">
        <w:rPr>
          <w:rFonts w:ascii="Aptos" w:hAnsi="Aptos"/>
          <w:lang w:val="en-US"/>
        </w:rPr>
        <w:t>participants were recruited via</w:t>
      </w:r>
      <w:r w:rsidR="00A9073F" w:rsidRPr="00C425B9">
        <w:rPr>
          <w:rFonts w:ascii="Aptos" w:hAnsi="Aptos"/>
          <w:lang w:val="en-US"/>
        </w:rPr>
        <w:t xml:space="preserve"> intentional sampling,</w:t>
      </w:r>
      <w:r w:rsidR="08592A97" w:rsidRPr="00C425B9">
        <w:rPr>
          <w:rFonts w:ascii="Aptos" w:hAnsi="Aptos"/>
          <w:lang w:val="en-US"/>
        </w:rPr>
        <w:t xml:space="preserve"> according to criteria such as the accessibility of a complex sample, the availability of people to be part of the sample in a limited time interval, and its known usefulness to identify and study habits, </w:t>
      </w:r>
      <w:r w:rsidR="00062C56" w:rsidRPr="00C425B9">
        <w:rPr>
          <w:rFonts w:ascii="Aptos" w:hAnsi="Aptos"/>
          <w:lang w:val="en-US"/>
        </w:rPr>
        <w:t>opinions,</w:t>
      </w:r>
      <w:r w:rsidR="08592A97" w:rsidRPr="00C425B9">
        <w:rPr>
          <w:rFonts w:ascii="Aptos" w:hAnsi="Aptos"/>
          <w:lang w:val="en-US"/>
        </w:rPr>
        <w:t xml:space="preserve"> and practices (Patton, 1990)</w:t>
      </w:r>
      <w:r w:rsidR="008427D6" w:rsidRPr="00C425B9">
        <w:rPr>
          <w:rFonts w:ascii="Aptos" w:hAnsi="Aptos"/>
          <w:lang w:val="en-US"/>
        </w:rPr>
        <w:t xml:space="preserve">. The </w:t>
      </w:r>
      <w:r w:rsidR="007D7A46" w:rsidRPr="00C425B9">
        <w:rPr>
          <w:rFonts w:ascii="Aptos" w:hAnsi="Aptos"/>
          <w:lang w:val="en-US"/>
        </w:rPr>
        <w:t>access to</w:t>
      </w:r>
      <w:r w:rsidR="00A9073F" w:rsidRPr="00C425B9">
        <w:rPr>
          <w:rFonts w:ascii="Aptos" w:hAnsi="Aptos"/>
          <w:lang w:val="en-US"/>
        </w:rPr>
        <w:t xml:space="preserve"> the sample</w:t>
      </w:r>
      <w:r w:rsidR="007D7A46" w:rsidRPr="00C425B9">
        <w:rPr>
          <w:rFonts w:ascii="Aptos" w:hAnsi="Aptos"/>
          <w:lang w:val="en-US"/>
        </w:rPr>
        <w:t xml:space="preserve"> c</w:t>
      </w:r>
      <w:r w:rsidR="008427D6" w:rsidRPr="00C425B9">
        <w:rPr>
          <w:rFonts w:ascii="Aptos" w:hAnsi="Aptos"/>
          <w:lang w:val="en-US"/>
        </w:rPr>
        <w:t>a</w:t>
      </w:r>
      <w:r w:rsidR="007D7A46" w:rsidRPr="00C425B9">
        <w:rPr>
          <w:rFonts w:ascii="Aptos" w:hAnsi="Aptos"/>
          <w:lang w:val="en-US"/>
        </w:rPr>
        <w:t>m</w:t>
      </w:r>
      <w:r w:rsidR="008427D6" w:rsidRPr="00C425B9">
        <w:rPr>
          <w:rFonts w:ascii="Aptos" w:hAnsi="Aptos"/>
          <w:lang w:val="en-US"/>
        </w:rPr>
        <w:t>e</w:t>
      </w:r>
      <w:r w:rsidR="007D7A46" w:rsidRPr="00C425B9">
        <w:rPr>
          <w:rFonts w:ascii="Aptos" w:hAnsi="Aptos"/>
          <w:lang w:val="en-US"/>
        </w:rPr>
        <w:t xml:space="preserve"> mainly through</w:t>
      </w:r>
      <w:r w:rsidR="00A9073F" w:rsidRPr="00C425B9">
        <w:rPr>
          <w:rFonts w:ascii="Aptos" w:hAnsi="Aptos"/>
          <w:lang w:val="en-US"/>
        </w:rPr>
        <w:t xml:space="preserve"> immersion in the </w:t>
      </w:r>
      <w:r w:rsidR="009741D8" w:rsidRPr="00C425B9">
        <w:rPr>
          <w:rFonts w:ascii="Aptos" w:hAnsi="Aptos"/>
          <w:lang w:val="en-US"/>
        </w:rPr>
        <w:t>cent</w:t>
      </w:r>
      <w:r w:rsidR="00B34916" w:rsidRPr="00C425B9">
        <w:rPr>
          <w:rFonts w:ascii="Aptos" w:hAnsi="Aptos"/>
          <w:lang w:val="en-US"/>
        </w:rPr>
        <w:t>ers</w:t>
      </w:r>
      <w:r w:rsidR="00A9073F" w:rsidRPr="00C425B9">
        <w:rPr>
          <w:rFonts w:ascii="Aptos" w:hAnsi="Aptos"/>
          <w:lang w:val="en-US"/>
        </w:rPr>
        <w:t xml:space="preserve"> and </w:t>
      </w:r>
      <w:r w:rsidR="00075FDC" w:rsidRPr="00C425B9">
        <w:rPr>
          <w:rFonts w:ascii="Aptos" w:hAnsi="Aptos"/>
          <w:lang w:val="en-US"/>
        </w:rPr>
        <w:t>neighborhood</w:t>
      </w:r>
      <w:r w:rsidR="009741D8" w:rsidRPr="00C425B9">
        <w:rPr>
          <w:rFonts w:ascii="Aptos" w:hAnsi="Aptos"/>
          <w:lang w:val="en-US"/>
        </w:rPr>
        <w:t>s</w:t>
      </w:r>
      <w:r w:rsidR="00A9073F" w:rsidRPr="00C425B9">
        <w:rPr>
          <w:rFonts w:ascii="Aptos" w:hAnsi="Aptos"/>
          <w:lang w:val="en-US"/>
        </w:rPr>
        <w:t>, contact with the participants and</w:t>
      </w:r>
      <w:r w:rsidR="007D7A46" w:rsidRPr="00C425B9">
        <w:rPr>
          <w:rFonts w:ascii="Aptos" w:hAnsi="Aptos"/>
          <w:lang w:val="en-US"/>
        </w:rPr>
        <w:t xml:space="preserve"> recruitment </w:t>
      </w:r>
      <w:r w:rsidR="00924AF3" w:rsidRPr="00C425B9">
        <w:rPr>
          <w:rFonts w:ascii="Aptos" w:hAnsi="Aptos"/>
          <w:lang w:val="en-US"/>
        </w:rPr>
        <w:t>during</w:t>
      </w:r>
      <w:r w:rsidR="00A9073F" w:rsidRPr="00C425B9">
        <w:rPr>
          <w:rFonts w:ascii="Aptos" w:hAnsi="Aptos"/>
          <w:lang w:val="en-US"/>
        </w:rPr>
        <w:t xml:space="preserve"> the research</w:t>
      </w:r>
      <w:r w:rsidR="00546C9B" w:rsidRPr="00C425B9">
        <w:rPr>
          <w:rFonts w:ascii="Aptos" w:hAnsi="Aptos"/>
          <w:lang w:val="en-US"/>
        </w:rPr>
        <w:t>.</w:t>
      </w:r>
      <w:r w:rsidR="0062230D" w:rsidRPr="00C425B9">
        <w:rPr>
          <w:rFonts w:ascii="Aptos" w:hAnsi="Aptos"/>
          <w:lang w:val="en-US"/>
        </w:rPr>
        <w:t xml:space="preserve"> </w:t>
      </w:r>
      <w:r w:rsidR="00924AF3" w:rsidRPr="00C425B9">
        <w:rPr>
          <w:rFonts w:ascii="Aptos" w:hAnsi="Aptos"/>
          <w:lang w:val="en-US"/>
        </w:rPr>
        <w:t>Regarding</w:t>
      </w:r>
      <w:r w:rsidR="00A9073F" w:rsidRPr="00C425B9">
        <w:rPr>
          <w:rFonts w:ascii="Aptos" w:hAnsi="Aptos"/>
          <w:lang w:val="en-US"/>
        </w:rPr>
        <w:t xml:space="preserve"> educational agents, the following criteria were </w:t>
      </w:r>
      <w:r w:rsidR="007D7A46" w:rsidRPr="00C425B9">
        <w:rPr>
          <w:rFonts w:ascii="Aptos" w:hAnsi="Aptos"/>
          <w:lang w:val="en-US"/>
        </w:rPr>
        <w:t>applied</w:t>
      </w:r>
      <w:r w:rsidR="00A9073F" w:rsidRPr="00C425B9">
        <w:rPr>
          <w:rFonts w:ascii="Aptos" w:hAnsi="Aptos"/>
          <w:lang w:val="en-US"/>
        </w:rPr>
        <w:t xml:space="preserve">: their role in the </w:t>
      </w:r>
      <w:r w:rsidR="009548C1" w:rsidRPr="00C425B9">
        <w:rPr>
          <w:rFonts w:ascii="Aptos" w:hAnsi="Aptos"/>
          <w:lang w:val="en-US"/>
        </w:rPr>
        <w:t>school’s</w:t>
      </w:r>
      <w:r w:rsidR="00A9073F" w:rsidRPr="00C425B9">
        <w:rPr>
          <w:rFonts w:ascii="Aptos" w:hAnsi="Aptos"/>
          <w:lang w:val="en-US"/>
        </w:rPr>
        <w:t xml:space="preserve"> organization, their knowledge of school-community educational programs, their responsibility </w:t>
      </w:r>
      <w:r w:rsidR="007D7A46" w:rsidRPr="00C425B9">
        <w:rPr>
          <w:rFonts w:ascii="Aptos" w:hAnsi="Aptos"/>
          <w:lang w:val="en-US"/>
        </w:rPr>
        <w:t>for</w:t>
      </w:r>
      <w:r w:rsidR="00A9073F" w:rsidRPr="00C425B9">
        <w:rPr>
          <w:rFonts w:ascii="Aptos" w:hAnsi="Aptos"/>
          <w:lang w:val="en-US"/>
        </w:rPr>
        <w:t xml:space="preserve"> promoting academic trajectories and transitions, particular</w:t>
      </w:r>
      <w:r w:rsidR="008D6CF8" w:rsidRPr="00C425B9">
        <w:rPr>
          <w:rFonts w:ascii="Aptos" w:hAnsi="Aptos"/>
          <w:lang w:val="en-US"/>
        </w:rPr>
        <w:t>ly</w:t>
      </w:r>
      <w:r w:rsidR="00A9073F" w:rsidRPr="00C425B9">
        <w:rPr>
          <w:rFonts w:ascii="Aptos" w:hAnsi="Aptos"/>
          <w:lang w:val="en-US"/>
        </w:rPr>
        <w:t xml:space="preserve"> </w:t>
      </w:r>
      <w:r w:rsidR="007D7A46" w:rsidRPr="00C425B9">
        <w:rPr>
          <w:rFonts w:ascii="Aptos" w:hAnsi="Aptos"/>
          <w:lang w:val="en-US"/>
        </w:rPr>
        <w:t>regarding</w:t>
      </w:r>
      <w:r w:rsidR="00A9073F" w:rsidRPr="00C425B9">
        <w:rPr>
          <w:rFonts w:ascii="Aptos" w:hAnsi="Aptos"/>
          <w:lang w:val="en-US"/>
        </w:rPr>
        <w:t xml:space="preserve"> the children of migrants</w:t>
      </w:r>
      <w:r w:rsidR="00F75C88" w:rsidRPr="00C425B9">
        <w:rPr>
          <w:rFonts w:ascii="Aptos" w:hAnsi="Aptos"/>
          <w:lang w:val="en-US"/>
        </w:rPr>
        <w:t xml:space="preserve">. </w:t>
      </w:r>
      <w:r w:rsidR="00A9073F" w:rsidRPr="00C425B9">
        <w:rPr>
          <w:rFonts w:ascii="Aptos" w:hAnsi="Aptos"/>
          <w:lang w:val="en-US"/>
        </w:rPr>
        <w:t>In total,</w:t>
      </w:r>
      <w:r w:rsidR="007D7A46" w:rsidRPr="00C425B9">
        <w:rPr>
          <w:rFonts w:ascii="Aptos" w:hAnsi="Aptos"/>
          <w:lang w:val="en-US"/>
        </w:rPr>
        <w:t xml:space="preserve"> we interviewed</w:t>
      </w:r>
      <w:r w:rsidR="00A9073F" w:rsidRPr="00C425B9">
        <w:rPr>
          <w:rFonts w:ascii="Aptos" w:hAnsi="Aptos"/>
          <w:lang w:val="en-US"/>
        </w:rPr>
        <w:t xml:space="preserve"> 14 educational agents </w:t>
      </w:r>
      <w:r w:rsidR="007D7A46" w:rsidRPr="00C425B9">
        <w:rPr>
          <w:rFonts w:ascii="Aptos" w:hAnsi="Aptos"/>
          <w:lang w:val="en-US"/>
        </w:rPr>
        <w:t>of</w:t>
      </w:r>
      <w:r w:rsidR="00A9073F" w:rsidRPr="00C425B9">
        <w:rPr>
          <w:rFonts w:ascii="Aptos" w:hAnsi="Aptos"/>
          <w:lang w:val="en-US"/>
        </w:rPr>
        <w:t xml:space="preserve"> different positions, such as heads of studies or pedagogical coordinators, educational stage coordinators, group tutors, teachers, social integrators, school psychologists and school </w:t>
      </w:r>
      <w:r w:rsidR="00AB2A8E" w:rsidRPr="00C425B9">
        <w:rPr>
          <w:rFonts w:ascii="Aptos" w:hAnsi="Aptos"/>
          <w:lang w:val="en-US"/>
        </w:rPr>
        <w:t>counsellors</w:t>
      </w:r>
      <w:r w:rsidR="002F2D53" w:rsidRPr="00C425B9">
        <w:rPr>
          <w:rFonts w:ascii="Aptos" w:hAnsi="Aptos"/>
          <w:lang w:val="en-US"/>
        </w:rPr>
        <w:t xml:space="preserve">. </w:t>
      </w:r>
      <w:r w:rsidR="007D7A46" w:rsidRPr="00C425B9">
        <w:rPr>
          <w:rFonts w:ascii="Aptos" w:hAnsi="Aptos"/>
          <w:lang w:val="en-US"/>
        </w:rPr>
        <w:t>In relation to</w:t>
      </w:r>
      <w:r w:rsidR="00A9073F" w:rsidRPr="00C425B9">
        <w:rPr>
          <w:rFonts w:ascii="Aptos" w:hAnsi="Aptos"/>
          <w:lang w:val="en-US"/>
        </w:rPr>
        <w:t xml:space="preserve"> community entities and services, 21 social agents were interviewed</w:t>
      </w:r>
      <w:r w:rsidR="007D7A46" w:rsidRPr="00C425B9">
        <w:rPr>
          <w:rFonts w:ascii="Aptos" w:hAnsi="Aptos"/>
          <w:lang w:val="en-US"/>
        </w:rPr>
        <w:t xml:space="preserve"> whose positions</w:t>
      </w:r>
      <w:r w:rsidR="00A9073F" w:rsidRPr="00C425B9">
        <w:rPr>
          <w:rFonts w:ascii="Aptos" w:hAnsi="Aptos"/>
          <w:lang w:val="en-US"/>
        </w:rPr>
        <w:t xml:space="preserve"> </w:t>
      </w:r>
      <w:r w:rsidR="007D7A46" w:rsidRPr="00C425B9">
        <w:rPr>
          <w:rFonts w:ascii="Aptos" w:hAnsi="Aptos"/>
          <w:lang w:val="en-US"/>
        </w:rPr>
        <w:t>included</w:t>
      </w:r>
      <w:r w:rsidR="00A9073F" w:rsidRPr="00C425B9">
        <w:rPr>
          <w:rFonts w:ascii="Aptos" w:hAnsi="Aptos"/>
          <w:lang w:val="en-US"/>
        </w:rPr>
        <w:t xml:space="preserve"> local administration technicians, a</w:t>
      </w:r>
      <w:r w:rsidR="007D7A46" w:rsidRPr="00C425B9">
        <w:rPr>
          <w:rFonts w:ascii="Aptos" w:hAnsi="Aptos"/>
          <w:lang w:val="en-US"/>
        </w:rPr>
        <w:t>long with</w:t>
      </w:r>
      <w:r w:rsidR="00A9073F" w:rsidRPr="00C425B9">
        <w:rPr>
          <w:rFonts w:ascii="Aptos" w:hAnsi="Aptos"/>
          <w:lang w:val="en-US"/>
        </w:rPr>
        <w:t xml:space="preserve"> members of </w:t>
      </w:r>
      <w:r w:rsidR="007D7A46" w:rsidRPr="00C425B9">
        <w:rPr>
          <w:rFonts w:ascii="Aptos" w:hAnsi="Aptos"/>
          <w:lang w:val="en-US"/>
        </w:rPr>
        <w:t>certain</w:t>
      </w:r>
      <w:r w:rsidR="00A9073F" w:rsidRPr="00C425B9">
        <w:rPr>
          <w:rFonts w:ascii="Aptos" w:hAnsi="Aptos"/>
          <w:lang w:val="en-US"/>
        </w:rPr>
        <w:t xml:space="preserve"> </w:t>
      </w:r>
      <w:r w:rsidR="00075FDC" w:rsidRPr="00C425B9">
        <w:rPr>
          <w:rFonts w:ascii="Aptos" w:hAnsi="Aptos"/>
          <w:lang w:val="en-US"/>
        </w:rPr>
        <w:t>neighborhood</w:t>
      </w:r>
      <w:r w:rsidR="00A9073F" w:rsidRPr="00C425B9">
        <w:rPr>
          <w:rFonts w:ascii="Aptos" w:hAnsi="Aptos"/>
          <w:lang w:val="en-US"/>
        </w:rPr>
        <w:t xml:space="preserve"> </w:t>
      </w:r>
      <w:r w:rsidR="007D7A46" w:rsidRPr="00C425B9">
        <w:rPr>
          <w:rFonts w:ascii="Aptos" w:hAnsi="Aptos"/>
          <w:lang w:val="en-US"/>
        </w:rPr>
        <w:t>organi</w:t>
      </w:r>
      <w:r w:rsidR="00B34916" w:rsidRPr="00C425B9">
        <w:rPr>
          <w:rFonts w:ascii="Aptos" w:hAnsi="Aptos"/>
          <w:lang w:val="en-US"/>
        </w:rPr>
        <w:t>z</w:t>
      </w:r>
      <w:r w:rsidR="007D7A46" w:rsidRPr="00C425B9">
        <w:rPr>
          <w:rFonts w:ascii="Aptos" w:hAnsi="Aptos"/>
          <w:lang w:val="en-US"/>
        </w:rPr>
        <w:t>ations</w:t>
      </w:r>
      <w:r w:rsidR="00A9073F" w:rsidRPr="00C425B9">
        <w:rPr>
          <w:rFonts w:ascii="Aptos" w:hAnsi="Aptos"/>
          <w:lang w:val="en-US"/>
        </w:rPr>
        <w:t xml:space="preserve"> and associations working specifically with youth populations.</w:t>
      </w:r>
      <w:r w:rsidR="00AB231D" w:rsidRPr="00C425B9">
        <w:rPr>
          <w:rFonts w:ascii="Aptos" w:hAnsi="Aptos"/>
          <w:lang w:val="en-US"/>
        </w:rPr>
        <w:t xml:space="preserve"> </w:t>
      </w:r>
      <w:r w:rsidR="002E53CE" w:rsidRPr="00C425B9">
        <w:rPr>
          <w:rFonts w:ascii="Aptos" w:hAnsi="Aptos"/>
          <w:lang w:val="en-US"/>
        </w:rPr>
        <w:t xml:space="preserve">Concrete </w:t>
      </w:r>
      <w:r w:rsidR="00AB231D" w:rsidRPr="00C425B9">
        <w:rPr>
          <w:rFonts w:ascii="Aptos" w:hAnsi="Aptos"/>
          <w:lang w:val="en-US"/>
        </w:rPr>
        <w:t xml:space="preserve">details </w:t>
      </w:r>
      <w:r w:rsidR="00852768" w:rsidRPr="00C425B9">
        <w:rPr>
          <w:rFonts w:ascii="Aptos" w:hAnsi="Aptos"/>
          <w:lang w:val="en-US"/>
        </w:rPr>
        <w:t>are to be</w:t>
      </w:r>
      <w:r w:rsidR="00AB231D" w:rsidRPr="00C425B9">
        <w:rPr>
          <w:rFonts w:ascii="Aptos" w:hAnsi="Aptos"/>
          <w:lang w:val="en-US"/>
        </w:rPr>
        <w:t xml:space="preserve"> found in </w:t>
      </w:r>
      <w:r w:rsidR="004F2858" w:rsidRPr="00C425B9">
        <w:rPr>
          <w:rFonts w:ascii="Aptos" w:hAnsi="Aptos"/>
          <w:lang w:val="en-US"/>
        </w:rPr>
        <w:t>Cano-Hila, Sabariego, &amp; Folgueiras (</w:t>
      </w:r>
      <w:r w:rsidR="00AB231D" w:rsidRPr="00C425B9">
        <w:rPr>
          <w:rFonts w:ascii="Aptos" w:hAnsi="Aptos"/>
          <w:lang w:val="en-US"/>
        </w:rPr>
        <w:t>2019).</w:t>
      </w:r>
    </w:p>
    <w:p w14:paraId="4A118E39" w14:textId="0F70B14C" w:rsidR="00CF5193" w:rsidRPr="00C425B9" w:rsidRDefault="00CF5193" w:rsidP="00C425B9">
      <w:pPr>
        <w:pStyle w:val="Ttol2"/>
        <w:jc w:val="both"/>
        <w:rPr>
          <w:rFonts w:ascii="Aptos" w:hAnsi="Aptos"/>
        </w:rPr>
      </w:pPr>
      <w:r w:rsidRPr="00C425B9">
        <w:rPr>
          <w:rFonts w:ascii="Aptos" w:hAnsi="Aptos"/>
        </w:rPr>
        <w:t>Data Analysis</w:t>
      </w:r>
    </w:p>
    <w:p w14:paraId="483D86D1" w14:textId="158FF48D" w:rsidR="005C243D"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AB231D" w:rsidRPr="00C425B9">
        <w:rPr>
          <w:rFonts w:ascii="Aptos" w:hAnsi="Aptos"/>
          <w:lang w:val="en-US"/>
        </w:rPr>
        <w:t>F</w:t>
      </w:r>
      <w:r w:rsidR="00B34916" w:rsidRPr="00C425B9">
        <w:rPr>
          <w:rFonts w:ascii="Aptos" w:hAnsi="Aptos"/>
          <w:lang w:val="en-US"/>
        </w:rPr>
        <w:t>ollowing</w:t>
      </w:r>
      <w:r w:rsidR="00AB231D" w:rsidRPr="00C425B9">
        <w:rPr>
          <w:rFonts w:ascii="Aptos" w:hAnsi="Aptos"/>
          <w:lang w:val="en-US"/>
        </w:rPr>
        <w:t xml:space="preserve"> an interpretative approach, </w:t>
      </w:r>
      <w:r w:rsidR="00B34916" w:rsidRPr="00C425B9">
        <w:rPr>
          <w:rFonts w:ascii="Aptos" w:hAnsi="Aptos"/>
          <w:lang w:val="en-US"/>
        </w:rPr>
        <w:t xml:space="preserve">the </w:t>
      </w:r>
      <w:r w:rsidR="00AB231D" w:rsidRPr="00C425B9">
        <w:rPr>
          <w:rFonts w:ascii="Aptos" w:hAnsi="Aptos"/>
          <w:lang w:val="en-US"/>
        </w:rPr>
        <w:t>d</w:t>
      </w:r>
      <w:r w:rsidR="00CD2937" w:rsidRPr="00C425B9">
        <w:rPr>
          <w:rFonts w:ascii="Aptos" w:hAnsi="Aptos"/>
          <w:lang w:val="en-US"/>
        </w:rPr>
        <w:t xml:space="preserve">ata were organized and coded </w:t>
      </w:r>
      <w:r w:rsidR="001918F8" w:rsidRPr="00C425B9">
        <w:rPr>
          <w:rFonts w:ascii="Aptos" w:hAnsi="Aptos"/>
          <w:lang w:val="en-US"/>
        </w:rPr>
        <w:t xml:space="preserve">with Dedoose v6.2.21 </w:t>
      </w:r>
      <w:r w:rsidR="00E004EA" w:rsidRPr="00C425B9">
        <w:rPr>
          <w:rFonts w:ascii="Aptos" w:hAnsi="Aptos"/>
          <w:lang w:val="en-US"/>
        </w:rPr>
        <w:t xml:space="preserve">following </w:t>
      </w:r>
      <w:r w:rsidR="001918F8" w:rsidRPr="00C425B9">
        <w:rPr>
          <w:rFonts w:ascii="Aptos" w:hAnsi="Aptos"/>
          <w:lang w:val="en-US"/>
        </w:rPr>
        <w:t xml:space="preserve">these </w:t>
      </w:r>
      <w:r w:rsidR="00CD2937" w:rsidRPr="00C425B9">
        <w:rPr>
          <w:rFonts w:ascii="Aptos" w:hAnsi="Aptos"/>
          <w:lang w:val="en-US"/>
        </w:rPr>
        <w:t>c</w:t>
      </w:r>
      <w:r w:rsidR="00A9073F" w:rsidRPr="00C425B9">
        <w:rPr>
          <w:rFonts w:ascii="Aptos" w:hAnsi="Aptos"/>
          <w:lang w:val="en-US"/>
        </w:rPr>
        <w:t>ontent analysis steps</w:t>
      </w:r>
      <w:r w:rsidR="00756068" w:rsidRPr="00C425B9">
        <w:rPr>
          <w:rFonts w:ascii="Aptos" w:hAnsi="Aptos"/>
          <w:lang w:val="en-US"/>
        </w:rPr>
        <w:t xml:space="preserve">: </w:t>
      </w:r>
      <w:r w:rsidR="00076702" w:rsidRPr="00C425B9">
        <w:rPr>
          <w:rFonts w:ascii="Aptos" w:hAnsi="Aptos"/>
          <w:lang w:val="en-US"/>
        </w:rPr>
        <w:t>a</w:t>
      </w:r>
      <w:r w:rsidR="00756068" w:rsidRPr="00C425B9">
        <w:rPr>
          <w:rFonts w:ascii="Aptos" w:hAnsi="Aptos"/>
          <w:lang w:val="en-US"/>
        </w:rPr>
        <w:t xml:space="preserve">) </w:t>
      </w:r>
      <w:r w:rsidR="00A9073F" w:rsidRPr="00C425B9">
        <w:rPr>
          <w:rFonts w:ascii="Aptos" w:hAnsi="Aptos"/>
          <w:lang w:val="en-US"/>
        </w:rPr>
        <w:t xml:space="preserve">creation of an archiving system of </w:t>
      </w:r>
      <w:r w:rsidR="00CD2937" w:rsidRPr="00C425B9">
        <w:rPr>
          <w:rFonts w:ascii="Aptos" w:hAnsi="Aptos"/>
          <w:lang w:val="en-US"/>
        </w:rPr>
        <w:t xml:space="preserve">data </w:t>
      </w:r>
      <w:r w:rsidR="00A9073F" w:rsidRPr="00C425B9">
        <w:rPr>
          <w:rFonts w:ascii="Aptos" w:hAnsi="Aptos"/>
          <w:lang w:val="en-US"/>
        </w:rPr>
        <w:t xml:space="preserve">from the </w:t>
      </w:r>
      <w:r w:rsidR="00A9073F" w:rsidRPr="00C425B9">
        <w:rPr>
          <w:rFonts w:ascii="Aptos" w:hAnsi="Aptos"/>
          <w:lang w:val="en-US"/>
        </w:rPr>
        <w:lastRenderedPageBreak/>
        <w:t xml:space="preserve">documentary analysis, the transcribed interviews and </w:t>
      </w:r>
      <w:r w:rsidR="00CD2937" w:rsidRPr="00C425B9">
        <w:rPr>
          <w:rFonts w:ascii="Aptos" w:hAnsi="Aptos"/>
          <w:lang w:val="en-US"/>
        </w:rPr>
        <w:t xml:space="preserve">all </w:t>
      </w:r>
      <w:r w:rsidR="00A9073F" w:rsidRPr="00C425B9">
        <w:rPr>
          <w:rFonts w:ascii="Aptos" w:hAnsi="Aptos"/>
          <w:lang w:val="en-US"/>
        </w:rPr>
        <w:t>other supplementary observation records; b) codification of the hermeneutical unit</w:t>
      </w:r>
      <w:r w:rsidR="00CD2937" w:rsidRPr="00C425B9">
        <w:rPr>
          <w:rFonts w:ascii="Aptos" w:hAnsi="Aptos"/>
          <w:lang w:val="en-US"/>
        </w:rPr>
        <w:t xml:space="preserve"> after a careful rereading of the data from which the main codes at the intersection between school-community relationships and the promotion of school success were identified inductively</w:t>
      </w:r>
      <w:r w:rsidR="00E238AC" w:rsidRPr="00C425B9">
        <w:rPr>
          <w:rFonts w:ascii="Aptos" w:hAnsi="Aptos"/>
          <w:lang w:val="en-US"/>
        </w:rPr>
        <w:t xml:space="preserve">; </w:t>
      </w:r>
      <w:r w:rsidR="00A9073F" w:rsidRPr="00C425B9">
        <w:rPr>
          <w:rFonts w:ascii="Aptos" w:hAnsi="Aptos"/>
          <w:lang w:val="en-US"/>
        </w:rPr>
        <w:t>and,</w:t>
      </w:r>
      <w:r w:rsidR="00756068" w:rsidRPr="00C425B9">
        <w:rPr>
          <w:rFonts w:ascii="Aptos" w:hAnsi="Aptos"/>
          <w:lang w:val="en-US"/>
        </w:rPr>
        <w:t xml:space="preserve"> </w:t>
      </w:r>
      <w:r w:rsidR="00076702" w:rsidRPr="00C425B9">
        <w:rPr>
          <w:rFonts w:ascii="Aptos" w:hAnsi="Aptos"/>
          <w:lang w:val="en-US"/>
        </w:rPr>
        <w:t>c</w:t>
      </w:r>
      <w:r w:rsidR="00756068" w:rsidRPr="00C425B9">
        <w:rPr>
          <w:rFonts w:ascii="Aptos" w:hAnsi="Aptos"/>
          <w:lang w:val="en-US"/>
        </w:rPr>
        <w:t xml:space="preserve">) </w:t>
      </w:r>
      <w:r w:rsidR="00A9073F" w:rsidRPr="00C425B9">
        <w:rPr>
          <w:rFonts w:ascii="Aptos" w:hAnsi="Aptos"/>
          <w:lang w:val="en-US"/>
        </w:rPr>
        <w:t>creation of a synthesis model based on the discovery, coding and interpretation of data</w:t>
      </w:r>
      <w:r w:rsidR="001871C4" w:rsidRPr="00C425B9">
        <w:rPr>
          <w:rFonts w:ascii="Aptos" w:hAnsi="Aptos"/>
          <w:lang w:val="en-US"/>
        </w:rPr>
        <w:t xml:space="preserve">. </w:t>
      </w:r>
      <w:r w:rsidR="00320107" w:rsidRPr="00C425B9">
        <w:rPr>
          <w:rFonts w:ascii="Aptos" w:hAnsi="Aptos"/>
          <w:lang w:val="en-US"/>
        </w:rPr>
        <w:t xml:space="preserve"> The content analysis began d</w:t>
      </w:r>
      <w:r w:rsidR="00A9073F" w:rsidRPr="00C425B9">
        <w:rPr>
          <w:rFonts w:ascii="Aptos" w:hAnsi="Aptos"/>
          <w:lang w:val="en-US"/>
        </w:rPr>
        <w:t>uring the creation of the synthesis model</w:t>
      </w:r>
      <w:r w:rsidR="001871C4" w:rsidRPr="00C425B9">
        <w:rPr>
          <w:rFonts w:ascii="Aptos" w:hAnsi="Aptos"/>
          <w:lang w:val="en-US"/>
        </w:rPr>
        <w:t xml:space="preserve">, </w:t>
      </w:r>
      <w:r w:rsidR="00884231" w:rsidRPr="00C425B9">
        <w:rPr>
          <w:rFonts w:ascii="Aptos" w:hAnsi="Aptos"/>
          <w:lang w:val="en-US"/>
        </w:rPr>
        <w:t xml:space="preserve"> </w:t>
      </w:r>
      <w:r w:rsidR="00A9073F" w:rsidRPr="00C425B9">
        <w:rPr>
          <w:rFonts w:ascii="Aptos" w:hAnsi="Aptos"/>
          <w:lang w:val="en-US"/>
        </w:rPr>
        <w:t xml:space="preserve">which </w:t>
      </w:r>
      <w:r w:rsidR="00320107" w:rsidRPr="00C425B9">
        <w:rPr>
          <w:rFonts w:ascii="Aptos" w:hAnsi="Aptos"/>
          <w:lang w:val="en-US"/>
        </w:rPr>
        <w:t>allowed</w:t>
      </w:r>
      <w:r w:rsidR="00A9073F" w:rsidRPr="00C425B9">
        <w:rPr>
          <w:rFonts w:ascii="Aptos" w:hAnsi="Aptos"/>
          <w:lang w:val="en-US"/>
        </w:rPr>
        <w:t xml:space="preserve"> us to identify emerging patterns and </w:t>
      </w:r>
      <w:r w:rsidR="009D63B4" w:rsidRPr="00C425B9">
        <w:rPr>
          <w:rFonts w:ascii="Aptos" w:hAnsi="Aptos"/>
          <w:lang w:val="en-US"/>
        </w:rPr>
        <w:t xml:space="preserve">codes </w:t>
      </w:r>
      <w:r w:rsidR="00A9073F" w:rsidRPr="00C425B9">
        <w:rPr>
          <w:rFonts w:ascii="Aptos" w:hAnsi="Aptos"/>
          <w:lang w:val="en-US"/>
        </w:rPr>
        <w:t>from the reiteration of the review of the dataset</w:t>
      </w:r>
      <w:r w:rsidR="00884231" w:rsidRPr="00C425B9">
        <w:rPr>
          <w:rFonts w:ascii="Aptos" w:hAnsi="Aptos"/>
          <w:lang w:val="en-US"/>
        </w:rPr>
        <w:t xml:space="preserve">. </w:t>
      </w:r>
      <w:r w:rsidR="00DA28AF" w:rsidRPr="00C425B9">
        <w:rPr>
          <w:rFonts w:ascii="Aptos" w:hAnsi="Aptos"/>
          <w:lang w:val="en-US"/>
        </w:rPr>
        <w:t>Most</w:t>
      </w:r>
      <w:r w:rsidR="000914CF" w:rsidRPr="00C425B9">
        <w:rPr>
          <w:rFonts w:ascii="Aptos" w:hAnsi="Aptos"/>
          <w:lang w:val="en-US"/>
        </w:rPr>
        <w:t xml:space="preserve"> </w:t>
      </w:r>
      <w:r w:rsidR="009D63B4" w:rsidRPr="00C425B9">
        <w:rPr>
          <w:rFonts w:ascii="Aptos" w:hAnsi="Aptos"/>
          <w:lang w:val="en-US"/>
        </w:rPr>
        <w:t xml:space="preserve">codes and themes </w:t>
      </w:r>
      <w:r w:rsidR="00320107" w:rsidRPr="00C425B9">
        <w:rPr>
          <w:rFonts w:ascii="Aptos" w:hAnsi="Aptos"/>
          <w:lang w:val="en-US"/>
        </w:rPr>
        <w:t>emerged as</w:t>
      </w:r>
      <w:r w:rsidR="000914CF" w:rsidRPr="00C425B9">
        <w:rPr>
          <w:rFonts w:ascii="Aptos" w:hAnsi="Aptos"/>
          <w:lang w:val="en-US"/>
        </w:rPr>
        <w:t xml:space="preserve"> the result of theoretical construction and the inductive process followed, </w:t>
      </w:r>
      <w:r w:rsidR="00320107" w:rsidRPr="00C425B9">
        <w:rPr>
          <w:rFonts w:ascii="Aptos" w:hAnsi="Aptos"/>
          <w:lang w:val="en-US"/>
        </w:rPr>
        <w:t>which was essentially</w:t>
      </w:r>
      <w:r w:rsidR="000914CF" w:rsidRPr="00C425B9">
        <w:rPr>
          <w:rFonts w:ascii="Aptos" w:hAnsi="Aptos"/>
          <w:lang w:val="en-US"/>
        </w:rPr>
        <w:t xml:space="preserve"> based on the constant comparative method</w:t>
      </w:r>
      <w:r w:rsidR="00601C2B" w:rsidRPr="00C425B9">
        <w:rPr>
          <w:rFonts w:ascii="Aptos" w:hAnsi="Aptos"/>
          <w:lang w:val="en-US"/>
        </w:rPr>
        <w:t xml:space="preserve">. </w:t>
      </w:r>
      <w:r w:rsidR="000914CF" w:rsidRPr="00C425B9">
        <w:rPr>
          <w:rFonts w:ascii="Aptos" w:hAnsi="Aptos"/>
          <w:lang w:val="en-US"/>
        </w:rPr>
        <w:t>To ensure the reliability of information, qualitative analysis followed the principles of credibility, reliability, confirmability</w:t>
      </w:r>
      <w:r w:rsidR="00B34916" w:rsidRPr="00C425B9">
        <w:rPr>
          <w:rFonts w:ascii="Aptos" w:hAnsi="Aptos"/>
          <w:lang w:val="en-US"/>
        </w:rPr>
        <w:t>,</w:t>
      </w:r>
      <w:r w:rsidR="000914CF" w:rsidRPr="00C425B9">
        <w:rPr>
          <w:rFonts w:ascii="Aptos" w:hAnsi="Aptos"/>
          <w:lang w:val="en-US"/>
        </w:rPr>
        <w:t xml:space="preserve"> and transferability</w:t>
      </w:r>
      <w:r w:rsidR="005C243D" w:rsidRPr="00C425B9">
        <w:rPr>
          <w:rFonts w:ascii="Aptos" w:hAnsi="Aptos"/>
          <w:lang w:val="en-US"/>
        </w:rPr>
        <w:t>.</w:t>
      </w:r>
      <w:r w:rsidR="00367CF9" w:rsidRPr="00C425B9">
        <w:rPr>
          <w:rFonts w:ascii="Aptos" w:hAnsi="Aptos"/>
          <w:lang w:val="en-US"/>
        </w:rPr>
        <w:t xml:space="preserve"> </w:t>
      </w:r>
      <w:r w:rsidR="000914CF" w:rsidRPr="00C425B9">
        <w:rPr>
          <w:rFonts w:ascii="Aptos" w:hAnsi="Aptos"/>
          <w:lang w:val="en-US"/>
        </w:rPr>
        <w:t>The research complie</w:t>
      </w:r>
      <w:r w:rsidR="00320107" w:rsidRPr="00C425B9">
        <w:rPr>
          <w:rFonts w:ascii="Aptos" w:hAnsi="Aptos"/>
          <w:lang w:val="en-US"/>
        </w:rPr>
        <w:t>d</w:t>
      </w:r>
      <w:r w:rsidR="000914CF" w:rsidRPr="00C425B9">
        <w:rPr>
          <w:rFonts w:ascii="Aptos" w:hAnsi="Aptos"/>
          <w:lang w:val="en-US"/>
        </w:rPr>
        <w:t xml:space="preserve"> with the code of good research practices of the University of Barcelona</w:t>
      </w:r>
      <w:r w:rsidR="00954B44" w:rsidRPr="00C425B9">
        <w:rPr>
          <w:rFonts w:ascii="Aptos" w:hAnsi="Aptos"/>
          <w:lang w:val="en-US"/>
        </w:rPr>
        <w:t xml:space="preserve"> </w:t>
      </w:r>
      <w:r w:rsidR="00954B44" w:rsidRPr="00C425B9">
        <w:rPr>
          <w:rFonts w:ascii="Aptos" w:hAnsi="Aptos"/>
          <w:lang w:val="en-US"/>
        </w:rPr>
        <w:fldChar w:fldCharType="begin" w:fldLock="1"/>
      </w:r>
      <w:r w:rsidR="00954B44" w:rsidRPr="00C425B9">
        <w:rPr>
          <w:rFonts w:ascii="Aptos" w:hAnsi="Aptos"/>
          <w:lang w:val="en-US"/>
        </w:rPr>
        <w:instrText>ADDIN CSL_CITATION {"citationItems":[{"id":"ITEM-1","itemData":{"author":[{"dropping-particle":"","family":"University of Barcelona","given":"","non-dropping-particle":"","parse-names":false,"suffix":""}],"id":"ITEM-1","issued":{"date-parts":[["2010"]]},"publisher":"Agència de Polítiques i de Qualitat UB","publisher-place":"Barcelona, CAT","title":"Code of good research practices","type":"book"},"suppress-author":1,"uris":["http://www.mendeley.com/documents/?uuid=7854741c-92de-43fb-aa5b-0b2ae24e787f"]}],"mendeley":{"formattedCitation":"(2010)","plainTextFormattedCitation":"(2010)","previouslyFormattedCitation":"(2010)"},"properties":{"noteIndex":0},"schema":"https://github.com/citation-style-language/schema/raw/master/csl-citation.json"}</w:instrText>
      </w:r>
      <w:r w:rsidR="00954B44" w:rsidRPr="00C425B9">
        <w:rPr>
          <w:rFonts w:ascii="Aptos" w:hAnsi="Aptos"/>
          <w:lang w:val="en-US"/>
        </w:rPr>
        <w:fldChar w:fldCharType="separate"/>
      </w:r>
      <w:r w:rsidR="00954B44" w:rsidRPr="00C425B9">
        <w:rPr>
          <w:rFonts w:ascii="Aptos" w:hAnsi="Aptos"/>
          <w:lang w:val="en-US"/>
        </w:rPr>
        <w:t>(2010)</w:t>
      </w:r>
      <w:r w:rsidR="00954B44" w:rsidRPr="00C425B9">
        <w:rPr>
          <w:rFonts w:ascii="Aptos" w:hAnsi="Aptos"/>
          <w:lang w:val="en-US"/>
        </w:rPr>
        <w:fldChar w:fldCharType="end"/>
      </w:r>
      <w:r w:rsidR="00367CF9" w:rsidRPr="00C425B9">
        <w:rPr>
          <w:rFonts w:ascii="Aptos" w:hAnsi="Aptos"/>
          <w:lang w:val="en-US"/>
        </w:rPr>
        <w:t xml:space="preserve">. </w:t>
      </w:r>
      <w:r w:rsidR="000914CF" w:rsidRPr="00C425B9">
        <w:rPr>
          <w:rFonts w:ascii="Aptos" w:hAnsi="Aptos"/>
          <w:lang w:val="en-US"/>
        </w:rPr>
        <w:t>Participation was voluntary and informed, and pseudonyms were used for all informants, schools</w:t>
      </w:r>
      <w:r w:rsidR="00320107" w:rsidRPr="00C425B9">
        <w:rPr>
          <w:rFonts w:ascii="Aptos" w:hAnsi="Aptos"/>
          <w:lang w:val="en-US"/>
        </w:rPr>
        <w:t>,</w:t>
      </w:r>
      <w:r w:rsidR="000914CF" w:rsidRPr="00C425B9">
        <w:rPr>
          <w:rFonts w:ascii="Aptos" w:hAnsi="Aptos"/>
          <w:lang w:val="en-US"/>
        </w:rPr>
        <w:t xml:space="preserve"> and </w:t>
      </w:r>
      <w:r w:rsidR="00075FDC" w:rsidRPr="00C425B9">
        <w:rPr>
          <w:rFonts w:ascii="Aptos" w:hAnsi="Aptos"/>
          <w:lang w:val="en-US"/>
        </w:rPr>
        <w:t>neighborhood</w:t>
      </w:r>
      <w:r w:rsidR="00AB2A8E" w:rsidRPr="00C425B9">
        <w:rPr>
          <w:rFonts w:ascii="Aptos" w:hAnsi="Aptos"/>
          <w:lang w:val="en-US"/>
        </w:rPr>
        <w:t>s</w:t>
      </w:r>
      <w:r w:rsidR="00367CF9" w:rsidRPr="00C425B9">
        <w:rPr>
          <w:rFonts w:ascii="Aptos" w:hAnsi="Aptos"/>
          <w:lang w:val="en-US"/>
        </w:rPr>
        <w:t>.</w:t>
      </w:r>
      <w:r w:rsidR="00BE7D0E" w:rsidRPr="00C425B9">
        <w:rPr>
          <w:rFonts w:ascii="Aptos" w:hAnsi="Aptos"/>
          <w:lang w:val="en-US"/>
        </w:rPr>
        <w:t xml:space="preserve"> </w:t>
      </w:r>
    </w:p>
    <w:p w14:paraId="1C342D2D" w14:textId="77777777" w:rsidR="00573B7E" w:rsidRPr="00C425B9" w:rsidRDefault="00573B7E" w:rsidP="00C425B9">
      <w:pPr>
        <w:spacing w:before="120" w:after="120" w:line="360" w:lineRule="auto"/>
        <w:jc w:val="both"/>
        <w:rPr>
          <w:rFonts w:ascii="Aptos" w:hAnsi="Aptos"/>
          <w:b/>
          <w:lang w:val="en-US"/>
        </w:rPr>
      </w:pPr>
    </w:p>
    <w:p w14:paraId="1F733B6E" w14:textId="61B7E9C7" w:rsidR="00EE1C79" w:rsidRPr="00C425B9" w:rsidRDefault="006C41DE" w:rsidP="00C425B9">
      <w:pPr>
        <w:pStyle w:val="Ttol1"/>
        <w:numPr>
          <w:ilvl w:val="0"/>
          <w:numId w:val="36"/>
        </w:numPr>
        <w:rPr>
          <w:rFonts w:ascii="Aptos" w:hAnsi="Aptos"/>
        </w:rPr>
      </w:pPr>
      <w:r w:rsidRPr="00C425B9">
        <w:rPr>
          <w:rFonts w:ascii="Aptos" w:hAnsi="Aptos"/>
        </w:rPr>
        <w:t xml:space="preserve">Findings </w:t>
      </w:r>
    </w:p>
    <w:p w14:paraId="263FDB9B" w14:textId="11B3A9D8" w:rsidR="00623EFE" w:rsidRPr="00C425B9" w:rsidRDefault="00CF3486" w:rsidP="00C425B9">
      <w:pPr>
        <w:spacing w:before="120" w:after="120" w:line="360" w:lineRule="auto"/>
        <w:jc w:val="both"/>
        <w:rPr>
          <w:rFonts w:ascii="Aptos" w:hAnsi="Aptos"/>
          <w:lang w:val="en-US"/>
        </w:rPr>
      </w:pPr>
      <w:r w:rsidRPr="00C425B9">
        <w:rPr>
          <w:rFonts w:ascii="Aptos" w:hAnsi="Aptos"/>
          <w:lang w:val="en-US"/>
        </w:rPr>
        <w:tab/>
      </w:r>
      <w:bookmarkStart w:id="6" w:name="_Hlk74151867"/>
      <w:r w:rsidR="00125E7D" w:rsidRPr="00C425B9">
        <w:rPr>
          <w:rFonts w:ascii="Aptos" w:hAnsi="Aptos"/>
          <w:lang w:val="en-US"/>
        </w:rPr>
        <w:t>T</w:t>
      </w:r>
      <w:r w:rsidR="0045068E" w:rsidRPr="00C425B9">
        <w:rPr>
          <w:rFonts w:ascii="Aptos" w:hAnsi="Aptos"/>
          <w:lang w:val="en-US"/>
        </w:rPr>
        <w:t>he</w:t>
      </w:r>
      <w:r w:rsidR="00264787" w:rsidRPr="00C425B9">
        <w:rPr>
          <w:rFonts w:ascii="Aptos" w:hAnsi="Aptos"/>
          <w:lang w:val="en-US"/>
        </w:rPr>
        <w:t xml:space="preserve"> results presented </w:t>
      </w:r>
      <w:r w:rsidR="00CD2937" w:rsidRPr="00C425B9">
        <w:rPr>
          <w:rFonts w:ascii="Aptos" w:hAnsi="Aptos"/>
          <w:lang w:val="en-US"/>
        </w:rPr>
        <w:t xml:space="preserve">are driven </w:t>
      </w:r>
      <w:r w:rsidR="00B34916" w:rsidRPr="00C425B9">
        <w:rPr>
          <w:rFonts w:ascii="Aptos" w:hAnsi="Aptos"/>
          <w:lang w:val="en-US"/>
        </w:rPr>
        <w:t>by</w:t>
      </w:r>
      <w:r w:rsidR="00CD2937" w:rsidRPr="00C425B9">
        <w:rPr>
          <w:rFonts w:ascii="Aptos" w:hAnsi="Aptos"/>
          <w:lang w:val="en-US"/>
        </w:rPr>
        <w:t xml:space="preserve"> the three broad themes </w:t>
      </w:r>
      <w:r w:rsidR="00320107" w:rsidRPr="00C425B9">
        <w:rPr>
          <w:rFonts w:ascii="Aptos" w:hAnsi="Aptos"/>
          <w:lang w:val="en-US"/>
        </w:rPr>
        <w:t>that</w:t>
      </w:r>
      <w:r w:rsidR="00264787" w:rsidRPr="00C425B9">
        <w:rPr>
          <w:rFonts w:ascii="Aptos" w:hAnsi="Aptos"/>
          <w:lang w:val="en-US"/>
        </w:rPr>
        <w:t xml:space="preserve"> emerged at the intersection between school-community relationships and the </w:t>
      </w:r>
      <w:r w:rsidR="00000AC9" w:rsidRPr="00C425B9">
        <w:rPr>
          <w:rFonts w:ascii="Aptos" w:hAnsi="Aptos"/>
          <w:lang w:val="en-US"/>
        </w:rPr>
        <w:t xml:space="preserve">promotion of school </w:t>
      </w:r>
      <w:r w:rsidR="00CD0A69" w:rsidRPr="00C425B9">
        <w:rPr>
          <w:rFonts w:ascii="Aptos" w:hAnsi="Aptos"/>
          <w:lang w:val="en-US"/>
        </w:rPr>
        <w:t xml:space="preserve">success, </w:t>
      </w:r>
      <w:r w:rsidR="00AB2A8E" w:rsidRPr="00C425B9">
        <w:rPr>
          <w:rFonts w:ascii="Aptos" w:hAnsi="Aptos"/>
          <w:lang w:val="en-US"/>
        </w:rPr>
        <w:t>particularly</w:t>
      </w:r>
      <w:r w:rsidR="00264787" w:rsidRPr="00C425B9">
        <w:rPr>
          <w:rFonts w:ascii="Aptos" w:hAnsi="Aptos"/>
          <w:lang w:val="en-US"/>
        </w:rPr>
        <w:t xml:space="preserve"> </w:t>
      </w:r>
      <w:r w:rsidR="00320107" w:rsidRPr="00C425B9">
        <w:rPr>
          <w:rFonts w:ascii="Aptos" w:hAnsi="Aptos"/>
          <w:lang w:val="en-US"/>
        </w:rPr>
        <w:t>for</w:t>
      </w:r>
      <w:r w:rsidR="00264787" w:rsidRPr="00C425B9">
        <w:rPr>
          <w:rFonts w:ascii="Aptos" w:hAnsi="Aptos"/>
          <w:lang w:val="en-US"/>
        </w:rPr>
        <w:t xml:space="preserve"> the children of</w:t>
      </w:r>
      <w:r w:rsidR="005B6D61" w:rsidRPr="00C425B9">
        <w:rPr>
          <w:rFonts w:ascii="Aptos" w:hAnsi="Aptos"/>
          <w:lang w:val="en-US"/>
        </w:rPr>
        <w:t xml:space="preserve"> </w:t>
      </w:r>
      <w:r w:rsidR="00264787" w:rsidRPr="00C425B9">
        <w:rPr>
          <w:rFonts w:ascii="Aptos" w:hAnsi="Aptos"/>
          <w:lang w:val="en-US"/>
        </w:rPr>
        <w:t xml:space="preserve">migrants. </w:t>
      </w:r>
      <w:r w:rsidR="00A31CDB" w:rsidRPr="00C425B9">
        <w:rPr>
          <w:rFonts w:ascii="Aptos" w:hAnsi="Aptos"/>
          <w:lang w:val="en-US"/>
        </w:rPr>
        <w:t>These central themes organize the results</w:t>
      </w:r>
      <w:r w:rsidR="00B34916" w:rsidRPr="00C425B9">
        <w:rPr>
          <w:rFonts w:ascii="Aptos" w:hAnsi="Aptos"/>
          <w:lang w:val="en-US"/>
        </w:rPr>
        <w:t>,</w:t>
      </w:r>
      <w:r w:rsidR="00A31CDB" w:rsidRPr="00C425B9">
        <w:rPr>
          <w:rFonts w:ascii="Aptos" w:hAnsi="Aptos"/>
          <w:lang w:val="en-US"/>
        </w:rPr>
        <w:t xml:space="preserve"> with examples drawn from the dataset.</w:t>
      </w:r>
      <w:bookmarkEnd w:id="6"/>
    </w:p>
    <w:p w14:paraId="1E379EB8" w14:textId="102AC22F" w:rsidR="00B156ED" w:rsidRPr="00C425B9" w:rsidRDefault="00B156ED" w:rsidP="00C425B9">
      <w:pPr>
        <w:pStyle w:val="Ttol2"/>
        <w:jc w:val="both"/>
        <w:rPr>
          <w:rFonts w:ascii="Aptos" w:hAnsi="Aptos"/>
        </w:rPr>
      </w:pPr>
      <w:bookmarkStart w:id="7" w:name="_Hlk74149190"/>
      <w:r w:rsidRPr="00C425B9">
        <w:rPr>
          <w:rFonts w:ascii="Aptos" w:hAnsi="Aptos"/>
        </w:rPr>
        <w:t>Culturally Responsive School Leadership</w:t>
      </w:r>
    </w:p>
    <w:p w14:paraId="56D0C81E" w14:textId="32397FB6" w:rsidR="00B156ED" w:rsidRPr="00C425B9" w:rsidRDefault="00CF3486" w:rsidP="00C425B9">
      <w:pPr>
        <w:spacing w:before="120" w:after="120" w:line="360" w:lineRule="auto"/>
        <w:jc w:val="both"/>
        <w:rPr>
          <w:rFonts w:ascii="Aptos" w:hAnsi="Aptos"/>
          <w:lang w:val="en-US" w:eastAsia="ca-ES"/>
        </w:rPr>
      </w:pPr>
      <w:r w:rsidRPr="00C425B9">
        <w:rPr>
          <w:rFonts w:ascii="Aptos" w:hAnsi="Aptos"/>
          <w:lang w:val="en-US" w:eastAsia="ca-ES"/>
        </w:rPr>
        <w:tab/>
      </w:r>
      <w:r w:rsidR="00C152C3" w:rsidRPr="00C425B9">
        <w:rPr>
          <w:rFonts w:ascii="Aptos" w:hAnsi="Aptos"/>
          <w:lang w:val="en-US" w:eastAsia="ca-ES"/>
        </w:rPr>
        <w:t xml:space="preserve">Qualitative analysis of the origin of school-community relationships </w:t>
      </w:r>
      <w:r w:rsidR="00320107" w:rsidRPr="00C425B9">
        <w:rPr>
          <w:rFonts w:ascii="Aptos" w:hAnsi="Aptos"/>
          <w:lang w:val="en-US" w:eastAsia="ca-ES"/>
        </w:rPr>
        <w:t>revealed</w:t>
      </w:r>
      <w:r w:rsidR="00C152C3" w:rsidRPr="00C425B9">
        <w:rPr>
          <w:rFonts w:ascii="Aptos" w:hAnsi="Aptos"/>
          <w:lang w:val="en-US" w:eastAsia="ca-ES"/>
        </w:rPr>
        <w:t xml:space="preserve"> that the deployment of educational measures and actions </w:t>
      </w:r>
      <w:r w:rsidR="000A39EE" w:rsidRPr="00C425B9">
        <w:rPr>
          <w:rFonts w:ascii="Aptos" w:hAnsi="Aptos"/>
          <w:lang w:val="en-US" w:eastAsia="ca-ES"/>
        </w:rPr>
        <w:t xml:space="preserve">is first associated </w:t>
      </w:r>
      <w:r w:rsidR="00C152C3" w:rsidRPr="00C425B9">
        <w:rPr>
          <w:rFonts w:ascii="Aptos" w:hAnsi="Aptos"/>
          <w:lang w:val="en-US" w:eastAsia="ca-ES"/>
        </w:rPr>
        <w:t xml:space="preserve">with the school’s leadership style and the way in which the promotion of school success is understood and incorporated </w:t>
      </w:r>
      <w:r w:rsidR="000A39EE" w:rsidRPr="00C425B9">
        <w:rPr>
          <w:rFonts w:ascii="Aptos" w:hAnsi="Aptos"/>
          <w:lang w:val="en-US" w:eastAsia="ca-ES"/>
        </w:rPr>
        <w:t>into</w:t>
      </w:r>
      <w:r w:rsidR="00C152C3" w:rsidRPr="00C425B9">
        <w:rPr>
          <w:rFonts w:ascii="Aptos" w:hAnsi="Aptos"/>
          <w:lang w:val="en-US" w:eastAsia="ca-ES"/>
        </w:rPr>
        <w:t xml:space="preserve"> the objectives </w:t>
      </w:r>
      <w:r w:rsidR="000A39EE" w:rsidRPr="00C425B9">
        <w:rPr>
          <w:rFonts w:ascii="Aptos" w:hAnsi="Aptos"/>
          <w:lang w:val="en-US" w:eastAsia="ca-ES"/>
        </w:rPr>
        <w:t>for everyone at</w:t>
      </w:r>
      <w:r w:rsidR="00C152C3" w:rsidRPr="00C425B9">
        <w:rPr>
          <w:rFonts w:ascii="Aptos" w:hAnsi="Aptos"/>
          <w:lang w:val="en-US" w:eastAsia="ca-ES"/>
        </w:rPr>
        <w:t xml:space="preserve"> the high school</w:t>
      </w:r>
      <w:r w:rsidR="00B156ED" w:rsidRPr="00C425B9">
        <w:rPr>
          <w:rFonts w:ascii="Aptos" w:hAnsi="Aptos"/>
          <w:lang w:val="en-US" w:eastAsia="ca-ES"/>
        </w:rPr>
        <w:t>.</w:t>
      </w:r>
    </w:p>
    <w:p w14:paraId="229A077C" w14:textId="4EA58762" w:rsidR="00B156ED"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0A39EE" w:rsidRPr="00C425B9">
        <w:rPr>
          <w:rFonts w:ascii="Aptos" w:hAnsi="Aptos"/>
          <w:lang w:val="en-US"/>
        </w:rPr>
        <w:t>First</w:t>
      </w:r>
      <w:r w:rsidR="00C152C3" w:rsidRPr="00C425B9">
        <w:rPr>
          <w:rFonts w:ascii="Aptos" w:hAnsi="Aptos"/>
          <w:lang w:val="en-US"/>
        </w:rPr>
        <w:t xml:space="preserve">, </w:t>
      </w:r>
      <w:r w:rsidR="00FC747A" w:rsidRPr="00C425B9">
        <w:rPr>
          <w:rFonts w:ascii="Aptos" w:hAnsi="Aptos"/>
          <w:lang w:val="en-US"/>
        </w:rPr>
        <w:t xml:space="preserve">as part of their mission and institutional vision, </w:t>
      </w:r>
      <w:r w:rsidR="00C152C3" w:rsidRPr="00C425B9">
        <w:rPr>
          <w:rFonts w:ascii="Aptos" w:hAnsi="Aptos"/>
          <w:lang w:val="en-US"/>
        </w:rPr>
        <w:t>both cent</w:t>
      </w:r>
      <w:r w:rsidR="00B34916" w:rsidRPr="00C425B9">
        <w:rPr>
          <w:rFonts w:ascii="Aptos" w:hAnsi="Aptos"/>
          <w:lang w:val="en-US"/>
        </w:rPr>
        <w:t>ers</w:t>
      </w:r>
      <w:r w:rsidR="00C152C3" w:rsidRPr="00C425B9">
        <w:rPr>
          <w:rFonts w:ascii="Aptos" w:hAnsi="Aptos"/>
          <w:lang w:val="en-US"/>
        </w:rPr>
        <w:t xml:space="preserve"> emphasize</w:t>
      </w:r>
      <w:r w:rsidR="00B34916" w:rsidRPr="00C425B9">
        <w:rPr>
          <w:rFonts w:ascii="Aptos" w:hAnsi="Aptos"/>
          <w:lang w:val="en-US"/>
        </w:rPr>
        <w:t xml:space="preserve"> the role of</w:t>
      </w:r>
      <w:r w:rsidR="00C152C3" w:rsidRPr="00C425B9">
        <w:rPr>
          <w:rFonts w:ascii="Aptos" w:hAnsi="Aptos"/>
          <w:lang w:val="en-US"/>
        </w:rPr>
        <w:t xml:space="preserve"> inclusive education </w:t>
      </w:r>
      <w:r w:rsidR="00B34916" w:rsidRPr="00C425B9">
        <w:rPr>
          <w:rFonts w:ascii="Aptos" w:hAnsi="Aptos"/>
          <w:lang w:val="en-US"/>
        </w:rPr>
        <w:t xml:space="preserve">in </w:t>
      </w:r>
      <w:r w:rsidR="00FC747A" w:rsidRPr="00C425B9">
        <w:rPr>
          <w:rFonts w:ascii="Aptos" w:hAnsi="Aptos"/>
          <w:lang w:val="en-US"/>
        </w:rPr>
        <w:t>respon</w:t>
      </w:r>
      <w:r w:rsidR="00B34916" w:rsidRPr="00C425B9">
        <w:rPr>
          <w:rFonts w:ascii="Aptos" w:hAnsi="Aptos"/>
          <w:lang w:val="en-US"/>
        </w:rPr>
        <w:t>ding</w:t>
      </w:r>
      <w:r w:rsidR="00FC747A" w:rsidRPr="00C425B9">
        <w:rPr>
          <w:rFonts w:ascii="Aptos" w:hAnsi="Aptos"/>
          <w:lang w:val="en-US"/>
        </w:rPr>
        <w:t xml:space="preserve"> to the cultural landscapes of classrooms and address</w:t>
      </w:r>
      <w:r w:rsidR="00B34916" w:rsidRPr="00C425B9">
        <w:rPr>
          <w:rFonts w:ascii="Aptos" w:hAnsi="Aptos"/>
          <w:lang w:val="en-US"/>
        </w:rPr>
        <w:t>ing</w:t>
      </w:r>
      <w:r w:rsidR="00FC747A" w:rsidRPr="00C425B9">
        <w:rPr>
          <w:rFonts w:ascii="Aptos" w:hAnsi="Aptos"/>
          <w:lang w:val="en-US"/>
        </w:rPr>
        <w:t xml:space="preserve"> educational inequities in disadvantaged </w:t>
      </w:r>
      <w:r w:rsidR="00075FDC" w:rsidRPr="00C425B9">
        <w:rPr>
          <w:rFonts w:ascii="Aptos" w:hAnsi="Aptos"/>
          <w:lang w:val="en-US"/>
        </w:rPr>
        <w:t>neighborhood</w:t>
      </w:r>
      <w:r w:rsidR="00FC747A" w:rsidRPr="00C425B9">
        <w:rPr>
          <w:rFonts w:ascii="Aptos" w:hAnsi="Aptos"/>
          <w:lang w:val="en-US"/>
        </w:rPr>
        <w:t>s</w:t>
      </w:r>
      <w:r w:rsidR="00B156ED" w:rsidRPr="00C425B9">
        <w:rPr>
          <w:rFonts w:ascii="Aptos" w:hAnsi="Aptos"/>
          <w:lang w:val="en-US"/>
        </w:rPr>
        <w:t xml:space="preserve">. </w:t>
      </w:r>
      <w:r w:rsidR="00B62207" w:rsidRPr="00C425B9">
        <w:rPr>
          <w:rFonts w:ascii="Aptos" w:hAnsi="Aptos"/>
          <w:lang w:val="en-US"/>
        </w:rPr>
        <w:t xml:space="preserve">Mills </w:t>
      </w:r>
      <w:r w:rsidR="00C152C3" w:rsidRPr="00C425B9">
        <w:rPr>
          <w:rFonts w:ascii="Aptos" w:hAnsi="Aptos"/>
          <w:lang w:val="en-US"/>
        </w:rPr>
        <w:t>High School defines “</w:t>
      </w:r>
      <w:r w:rsidR="00C152C3" w:rsidRPr="00C425B9">
        <w:rPr>
          <w:rFonts w:ascii="Aptos" w:hAnsi="Aptos"/>
          <w:i/>
          <w:iCs/>
          <w:lang w:val="en-US"/>
        </w:rPr>
        <w:t>its</w:t>
      </w:r>
      <w:r w:rsidR="00C152C3" w:rsidRPr="00C425B9">
        <w:rPr>
          <w:rFonts w:ascii="Aptos" w:hAnsi="Aptos"/>
          <w:i/>
          <w:lang w:val="en-US"/>
        </w:rPr>
        <w:t xml:space="preserve"> educational action with special sensitivity to the problems of the most vulnerable and the most impoverished classes and groups” </w:t>
      </w:r>
      <w:r w:rsidR="00B156ED" w:rsidRPr="00C425B9">
        <w:rPr>
          <w:rFonts w:ascii="Aptos" w:hAnsi="Aptos"/>
          <w:lang w:val="en-US"/>
        </w:rPr>
        <w:t>(</w:t>
      </w:r>
      <w:r w:rsidR="001E7422" w:rsidRPr="00C425B9">
        <w:rPr>
          <w:rFonts w:ascii="Aptos" w:hAnsi="Aptos"/>
          <w:lang w:val="en-US"/>
        </w:rPr>
        <w:t>SEP</w:t>
      </w:r>
      <w:r w:rsidR="00B156ED" w:rsidRPr="00C425B9">
        <w:rPr>
          <w:rFonts w:ascii="Aptos" w:hAnsi="Aptos"/>
          <w:lang w:val="en-US"/>
        </w:rPr>
        <w:t xml:space="preserve">1: 6). </w:t>
      </w:r>
      <w:r w:rsidR="00C152C3" w:rsidRPr="00C425B9">
        <w:rPr>
          <w:rFonts w:ascii="Aptos" w:hAnsi="Aptos"/>
          <w:lang w:val="en-US"/>
        </w:rPr>
        <w:t>On this basis, teachers understand the actions undertaken as "paths" that allow all students to develop their skills to the maximum: “</w:t>
      </w:r>
      <w:r w:rsidR="00C152C3" w:rsidRPr="00C425B9">
        <w:rPr>
          <w:rFonts w:ascii="Aptos" w:hAnsi="Aptos"/>
          <w:i/>
          <w:iCs/>
          <w:lang w:val="en-US"/>
        </w:rPr>
        <w:t>we envisage</w:t>
      </w:r>
      <w:r w:rsidR="00C152C3" w:rsidRPr="00C425B9">
        <w:rPr>
          <w:rFonts w:ascii="Aptos" w:hAnsi="Aptos"/>
          <w:lang w:val="en-US"/>
        </w:rPr>
        <w:t xml:space="preserve"> </w:t>
      </w:r>
      <w:r w:rsidR="00C152C3" w:rsidRPr="00C425B9">
        <w:rPr>
          <w:rFonts w:ascii="Aptos" w:hAnsi="Aptos"/>
          <w:i/>
          <w:lang w:val="en-US"/>
        </w:rPr>
        <w:t xml:space="preserve">measures that </w:t>
      </w:r>
      <w:r w:rsidR="00AB2A8E" w:rsidRPr="00C425B9">
        <w:rPr>
          <w:rFonts w:ascii="Aptos" w:hAnsi="Aptos"/>
          <w:i/>
          <w:lang w:val="en-US"/>
        </w:rPr>
        <w:t>favor</w:t>
      </w:r>
      <w:r w:rsidR="00C152C3" w:rsidRPr="00C425B9">
        <w:rPr>
          <w:rFonts w:ascii="Aptos" w:hAnsi="Aptos"/>
          <w:i/>
          <w:lang w:val="en-US"/>
        </w:rPr>
        <w:t xml:space="preserve"> the maximum inclusiveness of all students and avoid segregation, trying to </w:t>
      </w:r>
      <w:r w:rsidR="000A39EE" w:rsidRPr="00C425B9">
        <w:rPr>
          <w:rFonts w:ascii="Aptos" w:hAnsi="Aptos"/>
          <w:i/>
          <w:lang w:val="en-US"/>
        </w:rPr>
        <w:t xml:space="preserve">help </w:t>
      </w:r>
      <w:r w:rsidR="00C152C3" w:rsidRPr="00C425B9">
        <w:rPr>
          <w:rFonts w:ascii="Aptos" w:hAnsi="Aptos"/>
          <w:i/>
          <w:lang w:val="en-US"/>
        </w:rPr>
        <w:t>each student</w:t>
      </w:r>
      <w:r w:rsidR="000A39EE" w:rsidRPr="00C425B9">
        <w:rPr>
          <w:rFonts w:ascii="Aptos" w:hAnsi="Aptos"/>
          <w:i/>
          <w:lang w:val="en-US"/>
        </w:rPr>
        <w:t xml:space="preserve"> to</w:t>
      </w:r>
      <w:r w:rsidR="00C152C3" w:rsidRPr="00C425B9">
        <w:rPr>
          <w:rFonts w:ascii="Aptos" w:hAnsi="Aptos"/>
          <w:i/>
          <w:lang w:val="en-US"/>
        </w:rPr>
        <w:t xml:space="preserve"> learn</w:t>
      </w:r>
      <w:r w:rsidR="000A39EE" w:rsidRPr="00C425B9">
        <w:rPr>
          <w:rFonts w:ascii="Aptos" w:hAnsi="Aptos"/>
          <w:i/>
          <w:lang w:val="en-US"/>
        </w:rPr>
        <w:t xml:space="preserve"> in </w:t>
      </w:r>
      <w:r w:rsidR="000A39EE" w:rsidRPr="00C425B9">
        <w:rPr>
          <w:rFonts w:ascii="Aptos" w:hAnsi="Aptos"/>
          <w:i/>
          <w:lang w:val="en-US"/>
        </w:rPr>
        <w:lastRenderedPageBreak/>
        <w:t>a way that is</w:t>
      </w:r>
      <w:r w:rsidR="00C152C3" w:rsidRPr="00C425B9">
        <w:rPr>
          <w:rFonts w:ascii="Aptos" w:hAnsi="Aptos"/>
          <w:i/>
          <w:lang w:val="en-US"/>
        </w:rPr>
        <w:t xml:space="preserve"> </w:t>
      </w:r>
      <w:r w:rsidR="000A39EE" w:rsidRPr="00C425B9">
        <w:rPr>
          <w:rFonts w:ascii="Aptos" w:hAnsi="Aptos"/>
          <w:i/>
          <w:lang w:val="en-US"/>
        </w:rPr>
        <w:t>appropriate for</w:t>
      </w:r>
      <w:r w:rsidR="00C152C3" w:rsidRPr="00C425B9">
        <w:rPr>
          <w:rFonts w:ascii="Aptos" w:hAnsi="Aptos"/>
          <w:i/>
          <w:lang w:val="en-US"/>
        </w:rPr>
        <w:t xml:space="preserve"> their prior knowledge and learning abilities”</w:t>
      </w:r>
      <w:r w:rsidR="000A39EE" w:rsidRPr="00C425B9">
        <w:rPr>
          <w:rFonts w:ascii="Aptos" w:hAnsi="Aptos"/>
          <w:i/>
          <w:lang w:val="en-US"/>
        </w:rPr>
        <w:t xml:space="preserve"> </w:t>
      </w:r>
      <w:r w:rsidR="00B156ED" w:rsidRPr="00C425B9">
        <w:rPr>
          <w:rFonts w:ascii="Aptos" w:hAnsi="Aptos"/>
          <w:lang w:val="en-US"/>
        </w:rPr>
        <w:t xml:space="preserve">(PAD1: 2). </w:t>
      </w:r>
      <w:r w:rsidR="00C152C3" w:rsidRPr="00C425B9">
        <w:rPr>
          <w:rFonts w:ascii="Aptos" w:hAnsi="Aptos"/>
          <w:lang w:val="en-US"/>
        </w:rPr>
        <w:t>The school’s</w:t>
      </w:r>
      <w:r w:rsidR="000A39EE" w:rsidRPr="00C425B9">
        <w:rPr>
          <w:rFonts w:ascii="Aptos" w:hAnsi="Aptos"/>
          <w:lang w:val="en-US"/>
        </w:rPr>
        <w:t xml:space="preserve"> style of</w:t>
      </w:r>
      <w:r w:rsidR="00C152C3" w:rsidRPr="00C425B9">
        <w:rPr>
          <w:rFonts w:ascii="Aptos" w:hAnsi="Aptos"/>
          <w:lang w:val="en-US"/>
        </w:rPr>
        <w:t xml:space="preserve"> leadership </w:t>
      </w:r>
      <w:r w:rsidR="000A39EE" w:rsidRPr="00C425B9">
        <w:rPr>
          <w:rFonts w:ascii="Aptos" w:hAnsi="Aptos"/>
          <w:lang w:val="en-US"/>
        </w:rPr>
        <w:t>is characterized by</w:t>
      </w:r>
      <w:r w:rsidR="00C152C3" w:rsidRPr="00C425B9">
        <w:rPr>
          <w:rFonts w:ascii="Aptos" w:hAnsi="Aptos"/>
          <w:lang w:val="en-US"/>
        </w:rPr>
        <w:t xml:space="preserve"> a strong desire to create a reliable, transparent and supportive school environment, and to </w:t>
      </w:r>
      <w:r w:rsidR="00AB2A8E" w:rsidRPr="00C425B9">
        <w:rPr>
          <w:rFonts w:ascii="Aptos" w:hAnsi="Aptos"/>
          <w:lang w:val="en-US"/>
        </w:rPr>
        <w:t>favor</w:t>
      </w:r>
      <w:r w:rsidR="00C152C3" w:rsidRPr="00C425B9">
        <w:rPr>
          <w:rFonts w:ascii="Aptos" w:hAnsi="Aptos"/>
          <w:lang w:val="en-US"/>
        </w:rPr>
        <w:t xml:space="preserve"> a greater involvement of the school's families</w:t>
      </w:r>
      <w:r w:rsidR="00B156ED" w:rsidRPr="00C425B9">
        <w:rPr>
          <w:rFonts w:ascii="Aptos" w:hAnsi="Aptos"/>
          <w:lang w:val="en-US"/>
        </w:rPr>
        <w:t xml:space="preserve">. </w:t>
      </w:r>
      <w:r w:rsidR="00C152C3" w:rsidRPr="00C425B9">
        <w:rPr>
          <w:rFonts w:ascii="Aptos" w:hAnsi="Aptos"/>
          <w:lang w:val="en-US"/>
        </w:rPr>
        <w:t xml:space="preserve">The high school remains open to the community with the intention </w:t>
      </w:r>
      <w:r w:rsidR="000A39EE" w:rsidRPr="00C425B9">
        <w:rPr>
          <w:rFonts w:ascii="Aptos" w:hAnsi="Aptos"/>
          <w:lang w:val="en-US"/>
        </w:rPr>
        <w:t xml:space="preserve">of making </w:t>
      </w:r>
      <w:r w:rsidR="00C152C3" w:rsidRPr="00C425B9">
        <w:rPr>
          <w:rFonts w:ascii="Aptos" w:hAnsi="Aptos"/>
          <w:lang w:val="en-US"/>
        </w:rPr>
        <w:t>everyone feel welcom</w:t>
      </w:r>
      <w:r w:rsidR="000A39EE" w:rsidRPr="00C425B9">
        <w:rPr>
          <w:rFonts w:ascii="Aptos" w:hAnsi="Aptos"/>
          <w:lang w:val="en-US"/>
        </w:rPr>
        <w:t>e to be involved in</w:t>
      </w:r>
      <w:r w:rsidR="00C152C3" w:rsidRPr="00C425B9">
        <w:rPr>
          <w:rFonts w:ascii="Aptos" w:hAnsi="Aptos"/>
          <w:lang w:val="en-US"/>
        </w:rPr>
        <w:t xml:space="preserve"> the academic and educational activity that takes place, </w:t>
      </w:r>
      <w:r w:rsidR="000A39EE" w:rsidRPr="00C425B9">
        <w:rPr>
          <w:rFonts w:ascii="Aptos" w:hAnsi="Aptos"/>
          <w:lang w:val="en-US"/>
        </w:rPr>
        <w:t>particularly</w:t>
      </w:r>
      <w:r w:rsidR="00C152C3" w:rsidRPr="00C425B9">
        <w:rPr>
          <w:rFonts w:ascii="Aptos" w:hAnsi="Aptos"/>
          <w:lang w:val="en-US"/>
        </w:rPr>
        <w:t xml:space="preserve"> within the campus</w:t>
      </w:r>
      <w:r w:rsidR="00B156ED" w:rsidRPr="00C425B9">
        <w:rPr>
          <w:rFonts w:ascii="Aptos" w:hAnsi="Aptos"/>
          <w:lang w:val="en-US"/>
        </w:rPr>
        <w:t xml:space="preserve">. </w:t>
      </w:r>
      <w:r w:rsidR="00603F17" w:rsidRPr="00C425B9">
        <w:rPr>
          <w:rFonts w:ascii="Aptos" w:hAnsi="Aptos"/>
          <w:lang w:val="en-US"/>
        </w:rPr>
        <w:t>However, as we will see later</w:t>
      </w:r>
      <w:r w:rsidR="000A39EE" w:rsidRPr="00C425B9">
        <w:rPr>
          <w:rFonts w:ascii="Aptos" w:hAnsi="Aptos"/>
          <w:lang w:val="en-US"/>
        </w:rPr>
        <w:t>,</w:t>
      </w:r>
      <w:r w:rsidR="00603F17" w:rsidRPr="00C425B9">
        <w:rPr>
          <w:rFonts w:ascii="Aptos" w:hAnsi="Aptos"/>
          <w:lang w:val="en-US"/>
        </w:rPr>
        <w:t xml:space="preserve"> this </w:t>
      </w:r>
      <w:r w:rsidR="00AB2A8E" w:rsidRPr="00C425B9">
        <w:rPr>
          <w:rFonts w:ascii="Aptos" w:hAnsi="Aptos"/>
          <w:lang w:val="en-US"/>
        </w:rPr>
        <w:t>cent</w:t>
      </w:r>
      <w:r w:rsidR="00B34916" w:rsidRPr="00C425B9">
        <w:rPr>
          <w:rFonts w:ascii="Aptos" w:hAnsi="Aptos"/>
          <w:lang w:val="en-US"/>
        </w:rPr>
        <w:t>er</w:t>
      </w:r>
      <w:r w:rsidR="00603F17" w:rsidRPr="00C425B9">
        <w:rPr>
          <w:rFonts w:ascii="Aptos" w:hAnsi="Aptos"/>
          <w:lang w:val="en-US"/>
        </w:rPr>
        <w:t xml:space="preserve"> has </w:t>
      </w:r>
      <w:r w:rsidR="000A39EE" w:rsidRPr="00C425B9">
        <w:rPr>
          <w:rFonts w:ascii="Aptos" w:hAnsi="Aptos"/>
          <w:lang w:val="en-US"/>
        </w:rPr>
        <w:t>coordinated very</w:t>
      </w:r>
      <w:r w:rsidR="00603F17" w:rsidRPr="00C425B9">
        <w:rPr>
          <w:rFonts w:ascii="Aptos" w:hAnsi="Aptos"/>
          <w:lang w:val="en-US"/>
        </w:rPr>
        <w:t xml:space="preserve"> few school-community measures</w:t>
      </w:r>
      <w:r w:rsidR="00B156ED" w:rsidRPr="00C425B9">
        <w:rPr>
          <w:rFonts w:ascii="Aptos" w:hAnsi="Aptos"/>
          <w:lang w:val="en-US"/>
        </w:rPr>
        <w:t xml:space="preserve">. </w:t>
      </w:r>
      <w:r w:rsidR="00603F17" w:rsidRPr="00C425B9">
        <w:rPr>
          <w:rFonts w:ascii="Aptos" w:hAnsi="Aptos"/>
          <w:lang w:val="en-US"/>
        </w:rPr>
        <w:t xml:space="preserve">In addition, it is clear from the discourse of educational agents that expectations </w:t>
      </w:r>
      <w:r w:rsidR="00984402" w:rsidRPr="00C425B9">
        <w:rPr>
          <w:rFonts w:ascii="Aptos" w:hAnsi="Aptos"/>
          <w:lang w:val="en-US"/>
        </w:rPr>
        <w:t>of</w:t>
      </w:r>
      <w:r w:rsidR="00603F17" w:rsidRPr="00C425B9">
        <w:rPr>
          <w:rFonts w:ascii="Aptos" w:hAnsi="Aptos"/>
          <w:lang w:val="en-US"/>
        </w:rPr>
        <w:t xml:space="preserve"> the </w:t>
      </w:r>
      <w:r w:rsidR="00AB2A8E" w:rsidRPr="00C425B9">
        <w:rPr>
          <w:rFonts w:ascii="Aptos" w:hAnsi="Aptos"/>
          <w:lang w:val="en-US"/>
        </w:rPr>
        <w:t>student</w:t>
      </w:r>
      <w:r w:rsidR="00984402" w:rsidRPr="00C425B9">
        <w:rPr>
          <w:rFonts w:ascii="Aptos" w:hAnsi="Aptos"/>
          <w:lang w:val="en-US"/>
        </w:rPr>
        <w:t>s</w:t>
      </w:r>
      <w:r w:rsidR="00603F17" w:rsidRPr="00C425B9">
        <w:rPr>
          <w:rFonts w:ascii="Aptos" w:hAnsi="Aptos"/>
          <w:lang w:val="en-US"/>
        </w:rPr>
        <w:t xml:space="preserve"> are low and</w:t>
      </w:r>
      <w:r w:rsidR="0018688A" w:rsidRPr="00C425B9">
        <w:rPr>
          <w:rFonts w:ascii="Aptos" w:hAnsi="Aptos"/>
          <w:lang w:val="en-US"/>
        </w:rPr>
        <w:t xml:space="preserve"> reified from the construction of the “good student”.</w:t>
      </w:r>
      <w:r w:rsidR="00603F17" w:rsidRPr="00C425B9">
        <w:rPr>
          <w:rFonts w:ascii="Aptos" w:hAnsi="Aptos"/>
          <w:lang w:val="en-US"/>
        </w:rPr>
        <w:t xml:space="preserve"> </w:t>
      </w:r>
      <w:r w:rsidR="0018688A" w:rsidRPr="00C425B9">
        <w:rPr>
          <w:rFonts w:ascii="Aptos" w:hAnsi="Aptos"/>
          <w:lang w:val="en-US"/>
        </w:rPr>
        <w:t>Consequently, s</w:t>
      </w:r>
      <w:r w:rsidR="00603F17" w:rsidRPr="00C425B9">
        <w:rPr>
          <w:rFonts w:ascii="Aptos" w:hAnsi="Aptos"/>
          <w:lang w:val="en-US"/>
        </w:rPr>
        <w:t>chool success is often thought to be an individual matter</w:t>
      </w:r>
      <w:r w:rsidR="00B156ED" w:rsidRPr="00C425B9">
        <w:rPr>
          <w:rFonts w:ascii="Aptos" w:hAnsi="Aptos"/>
          <w:lang w:val="en-US"/>
        </w:rPr>
        <w:t xml:space="preserve">. </w:t>
      </w:r>
    </w:p>
    <w:p w14:paraId="0A1DD8B2" w14:textId="224C2A32" w:rsidR="00B156ED" w:rsidRPr="00C425B9" w:rsidRDefault="00603F17" w:rsidP="00C425B9">
      <w:pPr>
        <w:spacing w:before="120" w:after="120" w:line="360" w:lineRule="auto"/>
        <w:ind w:left="708"/>
        <w:jc w:val="both"/>
        <w:rPr>
          <w:rFonts w:ascii="Aptos" w:hAnsi="Aptos"/>
          <w:lang w:val="en-US" w:eastAsia="ca-ES"/>
        </w:rPr>
      </w:pPr>
      <w:r w:rsidRPr="00C425B9">
        <w:rPr>
          <w:rFonts w:ascii="Aptos" w:hAnsi="Aptos"/>
          <w:lang w:val="en-US" w:eastAsia="ca-ES"/>
        </w:rPr>
        <w:t xml:space="preserve">In principle all [resources] are interesting, but if you have a very complicated group of students, no matter how much you spend... It depends on each case, if you have any other community resource, this is very interesting, right? At </w:t>
      </w:r>
      <w:r w:rsidR="00383CCD" w:rsidRPr="00C425B9">
        <w:rPr>
          <w:rFonts w:ascii="Aptos" w:hAnsi="Aptos"/>
          <w:lang w:val="en-US" w:eastAsia="ca-ES"/>
        </w:rPr>
        <w:t>some</w:t>
      </w:r>
      <w:r w:rsidRPr="00C425B9">
        <w:rPr>
          <w:rFonts w:ascii="Aptos" w:hAnsi="Aptos"/>
          <w:lang w:val="en-US" w:eastAsia="ca-ES"/>
        </w:rPr>
        <w:t xml:space="preserve"> point you can </w:t>
      </w:r>
      <w:r w:rsidR="00F57EDD" w:rsidRPr="00C425B9">
        <w:rPr>
          <w:rFonts w:ascii="Aptos" w:hAnsi="Aptos"/>
          <w:lang w:val="en-US" w:eastAsia="ca-ES"/>
        </w:rPr>
        <w:t>support</w:t>
      </w:r>
      <w:r w:rsidRPr="00C425B9">
        <w:rPr>
          <w:rFonts w:ascii="Aptos" w:hAnsi="Aptos"/>
          <w:lang w:val="en-US" w:eastAsia="ca-ES"/>
        </w:rPr>
        <w:t xml:space="preserve"> someone who doesn't follow you or things like that. [...] Look, </w:t>
      </w:r>
      <w:r w:rsidR="002E672F" w:rsidRPr="00C425B9">
        <w:rPr>
          <w:rFonts w:ascii="Aptos" w:hAnsi="Aptos"/>
          <w:lang w:val="en-US" w:eastAsia="ca-ES"/>
        </w:rPr>
        <w:t>Farjat</w:t>
      </w:r>
      <w:r w:rsidR="002E672F" w:rsidRPr="00C425B9">
        <w:rPr>
          <w:rFonts w:ascii="Aptos" w:hAnsi="Aptos"/>
          <w:lang w:val="en-US"/>
        </w:rPr>
        <w:t xml:space="preserve"> </w:t>
      </w:r>
      <w:r w:rsidR="002E672F" w:rsidRPr="00C425B9">
        <w:rPr>
          <w:rFonts w:ascii="Aptos" w:hAnsi="Aptos"/>
          <w:lang w:val="en-US" w:eastAsia="ca-ES"/>
        </w:rPr>
        <w:t>is</w:t>
      </w:r>
      <w:r w:rsidRPr="00C425B9">
        <w:rPr>
          <w:rFonts w:ascii="Aptos" w:hAnsi="Aptos"/>
          <w:lang w:val="en-US" w:eastAsia="ca-ES"/>
        </w:rPr>
        <w:t xml:space="preserve"> one of the good students; I mean, </w:t>
      </w:r>
      <w:r w:rsidR="00984402" w:rsidRPr="00C425B9">
        <w:rPr>
          <w:rFonts w:ascii="Aptos" w:hAnsi="Aptos"/>
          <w:lang w:val="en-US" w:eastAsia="ca-ES"/>
        </w:rPr>
        <w:t>he</w:t>
      </w:r>
      <w:r w:rsidRPr="00C425B9">
        <w:rPr>
          <w:rFonts w:ascii="Aptos" w:hAnsi="Aptos"/>
          <w:lang w:val="en-US" w:eastAsia="ca-ES"/>
        </w:rPr>
        <w:t xml:space="preserve"> has nothing to do. There are people who </w:t>
      </w:r>
      <w:r w:rsidR="00924AF3" w:rsidRPr="00C425B9">
        <w:rPr>
          <w:rFonts w:ascii="Aptos" w:hAnsi="Aptos"/>
          <w:lang w:val="en-US" w:eastAsia="ca-ES"/>
        </w:rPr>
        <w:t>try</w:t>
      </w:r>
      <w:r w:rsidRPr="00C425B9">
        <w:rPr>
          <w:rFonts w:ascii="Aptos" w:hAnsi="Aptos"/>
          <w:lang w:val="en-US" w:eastAsia="ca-ES"/>
        </w:rPr>
        <w:t xml:space="preserve"> regardless of being an immigrant, even if they have it very difficult, and overcome it, and others who relax, right?</w:t>
      </w:r>
      <w:r w:rsidR="002E672F" w:rsidRPr="00C425B9">
        <w:rPr>
          <w:rFonts w:ascii="Aptos" w:hAnsi="Aptos"/>
          <w:lang w:val="en-US" w:eastAsia="ca-ES"/>
        </w:rPr>
        <w:t xml:space="preserve"> </w:t>
      </w:r>
      <w:r w:rsidRPr="00C425B9">
        <w:rPr>
          <w:rFonts w:ascii="Aptos" w:hAnsi="Aptos"/>
          <w:lang w:val="en-US" w:eastAsia="ca-ES"/>
        </w:rPr>
        <w:t xml:space="preserve"> </w:t>
      </w:r>
      <w:r w:rsidR="00B156ED" w:rsidRPr="00C425B9">
        <w:rPr>
          <w:rFonts w:ascii="Aptos" w:hAnsi="Aptos"/>
          <w:lang w:val="en-US" w:eastAsia="ca-ES"/>
        </w:rPr>
        <w:t xml:space="preserve">(T13_LUC, 1127-4791) </w:t>
      </w:r>
    </w:p>
    <w:p w14:paraId="360EE46E" w14:textId="25E8A069" w:rsidR="00B156ED"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F03148" w:rsidRPr="00C425B9">
        <w:rPr>
          <w:rFonts w:ascii="Aptos" w:hAnsi="Aptos"/>
          <w:lang w:val="en-US"/>
        </w:rPr>
        <w:t>Bond</w:t>
      </w:r>
      <w:r w:rsidR="00AB4C73" w:rsidRPr="00C425B9">
        <w:rPr>
          <w:rFonts w:ascii="Aptos" w:hAnsi="Aptos"/>
          <w:lang w:val="en-US"/>
        </w:rPr>
        <w:t xml:space="preserve"> </w:t>
      </w:r>
      <w:r w:rsidR="002E672F" w:rsidRPr="00C425B9">
        <w:rPr>
          <w:rFonts w:ascii="Aptos" w:hAnsi="Aptos"/>
          <w:lang w:val="en-US"/>
        </w:rPr>
        <w:t>High School</w:t>
      </w:r>
      <w:r w:rsidR="00984402" w:rsidRPr="00C425B9">
        <w:rPr>
          <w:rFonts w:ascii="Aptos" w:hAnsi="Aptos"/>
          <w:lang w:val="en-US"/>
        </w:rPr>
        <w:t xml:space="preserve">, </w:t>
      </w:r>
      <w:r w:rsidR="002E672F" w:rsidRPr="00C425B9">
        <w:rPr>
          <w:rFonts w:ascii="Aptos" w:hAnsi="Aptos"/>
          <w:lang w:val="en-US"/>
        </w:rPr>
        <w:t xml:space="preserve">in contrast, states that given the idiosyncrasies of its students and teachers, it is necessary to </w:t>
      </w:r>
      <w:r w:rsidR="00163D37" w:rsidRPr="00C425B9">
        <w:rPr>
          <w:rFonts w:ascii="Aptos" w:hAnsi="Aptos"/>
          <w:lang w:val="en-US"/>
        </w:rPr>
        <w:t>“</w:t>
      </w:r>
      <w:r w:rsidR="00AB2A8E" w:rsidRPr="00C425B9">
        <w:rPr>
          <w:rFonts w:ascii="Aptos" w:hAnsi="Aptos"/>
          <w:lang w:val="en-US"/>
        </w:rPr>
        <w:t>achieve</w:t>
      </w:r>
      <w:r w:rsidR="002E672F" w:rsidRPr="00C425B9">
        <w:rPr>
          <w:rFonts w:ascii="Aptos" w:hAnsi="Aptos"/>
          <w:lang w:val="en-US"/>
        </w:rPr>
        <w:t xml:space="preserve"> a quality education for all, regardless of the general conditions, gender, social origin or abilities of each person</w:t>
      </w:r>
      <w:r w:rsidR="00163D37" w:rsidRPr="00C425B9">
        <w:rPr>
          <w:rFonts w:ascii="Aptos" w:hAnsi="Aptos"/>
          <w:lang w:val="en-US"/>
        </w:rPr>
        <w:t>”</w:t>
      </w:r>
      <w:r w:rsidR="001E7422" w:rsidRPr="00C425B9">
        <w:rPr>
          <w:rFonts w:ascii="Aptos" w:hAnsi="Aptos"/>
          <w:i/>
          <w:iCs/>
          <w:lang w:val="en-US"/>
        </w:rPr>
        <w:t xml:space="preserve"> </w:t>
      </w:r>
      <w:r w:rsidR="00B156ED" w:rsidRPr="00C425B9">
        <w:rPr>
          <w:rFonts w:ascii="Aptos" w:hAnsi="Aptos"/>
          <w:lang w:val="en-US"/>
        </w:rPr>
        <w:t>(</w:t>
      </w:r>
      <w:r w:rsidR="001E7422" w:rsidRPr="00C425B9">
        <w:rPr>
          <w:rFonts w:ascii="Aptos" w:hAnsi="Aptos"/>
          <w:lang w:val="en-US"/>
        </w:rPr>
        <w:t>SEP</w:t>
      </w:r>
      <w:r w:rsidR="00B156ED" w:rsidRPr="00C425B9">
        <w:rPr>
          <w:rFonts w:ascii="Aptos" w:hAnsi="Aptos"/>
          <w:lang w:val="en-US"/>
        </w:rPr>
        <w:t xml:space="preserve">2: 4). </w:t>
      </w:r>
      <w:r w:rsidR="002E672F" w:rsidRPr="00C425B9">
        <w:rPr>
          <w:rFonts w:ascii="Aptos" w:hAnsi="Aptos"/>
          <w:lang w:val="en-US"/>
        </w:rPr>
        <w:t xml:space="preserve">And among the objectives set by the high school, it wants </w:t>
      </w:r>
      <w:r w:rsidR="00163D37" w:rsidRPr="00C425B9">
        <w:rPr>
          <w:rFonts w:ascii="Aptos" w:hAnsi="Aptos"/>
          <w:lang w:val="en-US"/>
        </w:rPr>
        <w:t>“</w:t>
      </w:r>
      <w:r w:rsidR="002E672F" w:rsidRPr="00C425B9">
        <w:rPr>
          <w:rFonts w:ascii="Aptos" w:hAnsi="Aptos"/>
          <w:lang w:val="en-US"/>
        </w:rPr>
        <w:t xml:space="preserve">to achieve a progressive improvement of educational results, greater continuity of students in post-compulsory education and, a </w:t>
      </w:r>
      <w:r w:rsidR="00984402" w:rsidRPr="00C425B9">
        <w:rPr>
          <w:rFonts w:ascii="Aptos" w:hAnsi="Aptos"/>
          <w:lang w:val="en-US"/>
        </w:rPr>
        <w:t>clear</w:t>
      </w:r>
      <w:r w:rsidR="002E672F" w:rsidRPr="00C425B9">
        <w:rPr>
          <w:rFonts w:ascii="Aptos" w:hAnsi="Aptos"/>
          <w:lang w:val="en-US"/>
        </w:rPr>
        <w:t xml:space="preserve"> link with the </w:t>
      </w:r>
      <w:r w:rsidR="00075FDC" w:rsidRPr="00C425B9">
        <w:rPr>
          <w:rFonts w:ascii="Aptos" w:hAnsi="Aptos"/>
          <w:lang w:val="en-US"/>
        </w:rPr>
        <w:t>neighborhood</w:t>
      </w:r>
      <w:r w:rsidR="002E672F" w:rsidRPr="00C425B9">
        <w:rPr>
          <w:rFonts w:ascii="Aptos" w:hAnsi="Aptos"/>
          <w:lang w:val="en-US"/>
        </w:rPr>
        <w:t xml:space="preserve"> and surrounding organizations to enable</w:t>
      </w:r>
      <w:r w:rsidR="00984402" w:rsidRPr="00C425B9">
        <w:rPr>
          <w:rFonts w:ascii="Aptos" w:hAnsi="Aptos"/>
          <w:lang w:val="en-US"/>
        </w:rPr>
        <w:t xml:space="preserve"> the development of</w:t>
      </w:r>
      <w:r w:rsidR="002E672F" w:rsidRPr="00C425B9">
        <w:rPr>
          <w:rFonts w:ascii="Aptos" w:hAnsi="Aptos"/>
          <w:lang w:val="en-US"/>
        </w:rPr>
        <w:t xml:space="preserve"> a joint community and social project</w:t>
      </w:r>
      <w:r w:rsidR="00163D37" w:rsidRPr="00C425B9">
        <w:rPr>
          <w:rFonts w:ascii="Aptos" w:hAnsi="Aptos"/>
          <w:lang w:val="en-US"/>
        </w:rPr>
        <w:t>”</w:t>
      </w:r>
      <w:r w:rsidR="00B156ED" w:rsidRPr="00C425B9">
        <w:rPr>
          <w:rFonts w:ascii="Aptos" w:hAnsi="Aptos"/>
          <w:lang w:val="en-US"/>
        </w:rPr>
        <w:t xml:space="preserve"> (</w:t>
      </w:r>
      <w:r w:rsidR="001E7422" w:rsidRPr="00C425B9">
        <w:rPr>
          <w:rFonts w:ascii="Aptos" w:hAnsi="Aptos"/>
          <w:lang w:val="en-US"/>
        </w:rPr>
        <w:t>SEP</w:t>
      </w:r>
      <w:r w:rsidR="002F5296" w:rsidRPr="00C425B9">
        <w:rPr>
          <w:rFonts w:ascii="Aptos" w:hAnsi="Aptos"/>
          <w:lang w:val="en-US"/>
        </w:rPr>
        <w:t>2</w:t>
      </w:r>
      <w:r w:rsidR="00B156ED" w:rsidRPr="00C425B9">
        <w:rPr>
          <w:rFonts w:ascii="Aptos" w:hAnsi="Aptos"/>
          <w:lang w:val="en-US"/>
        </w:rPr>
        <w:t xml:space="preserve">: 5). </w:t>
      </w:r>
      <w:r w:rsidR="003D2A6F" w:rsidRPr="00C425B9">
        <w:rPr>
          <w:rFonts w:ascii="Aptos" w:hAnsi="Aptos"/>
          <w:lang w:val="en-US"/>
        </w:rPr>
        <w:t>In</w:t>
      </w:r>
      <w:r w:rsidR="00B34916" w:rsidRPr="00C425B9">
        <w:rPr>
          <w:rFonts w:ascii="Aptos" w:hAnsi="Aptos"/>
          <w:lang w:val="en-US"/>
        </w:rPr>
        <w:t xml:space="preserve"> </w:t>
      </w:r>
      <w:r w:rsidR="00814FA5" w:rsidRPr="00C425B9">
        <w:rPr>
          <w:rFonts w:ascii="Aptos" w:hAnsi="Aptos"/>
          <w:lang w:val="en-US"/>
        </w:rPr>
        <w:t xml:space="preserve">one teacher’s </w:t>
      </w:r>
      <w:r w:rsidR="003D2A6F" w:rsidRPr="00C425B9">
        <w:rPr>
          <w:rFonts w:ascii="Aptos" w:hAnsi="Aptos"/>
          <w:lang w:val="en-US"/>
        </w:rPr>
        <w:t xml:space="preserve">words: “We never give up on anyone. I tell </w:t>
      </w:r>
      <w:r w:rsidR="0018688A" w:rsidRPr="00C425B9">
        <w:rPr>
          <w:rFonts w:ascii="Aptos" w:hAnsi="Aptos"/>
          <w:lang w:val="en-US"/>
        </w:rPr>
        <w:t>my students</w:t>
      </w:r>
      <w:r w:rsidR="003D2A6F" w:rsidRPr="00C425B9">
        <w:rPr>
          <w:rFonts w:ascii="Aptos" w:hAnsi="Aptos"/>
          <w:lang w:val="en-US"/>
        </w:rPr>
        <w:t xml:space="preserve">: </w:t>
      </w:r>
      <w:r w:rsidR="00835BEB" w:rsidRPr="00C425B9">
        <w:rPr>
          <w:rFonts w:ascii="Aptos" w:hAnsi="Aptos" w:cs="Calibri"/>
          <w:lang w:val="en-US"/>
        </w:rPr>
        <w:t>‘</w:t>
      </w:r>
      <w:r w:rsidR="003D2A6F" w:rsidRPr="00C425B9">
        <w:rPr>
          <w:rFonts w:ascii="Aptos" w:hAnsi="Aptos"/>
          <w:lang w:val="en-US"/>
        </w:rPr>
        <w:t xml:space="preserve">Look, you reached the end of the course and you have failed. It doesn't matter, now is </w:t>
      </w:r>
      <w:r w:rsidR="0018688A" w:rsidRPr="00C425B9">
        <w:rPr>
          <w:rFonts w:ascii="Aptos" w:hAnsi="Aptos"/>
          <w:lang w:val="en-US"/>
        </w:rPr>
        <w:t>the</w:t>
      </w:r>
      <w:r w:rsidR="003D2A6F" w:rsidRPr="00C425B9">
        <w:rPr>
          <w:rFonts w:ascii="Aptos" w:hAnsi="Aptos"/>
          <w:lang w:val="en-US"/>
        </w:rPr>
        <w:t xml:space="preserve"> time to get on</w:t>
      </w:r>
      <w:r w:rsidR="00835BEB" w:rsidRPr="00C425B9">
        <w:rPr>
          <w:rFonts w:ascii="Aptos" w:hAnsi="Aptos"/>
          <w:lang w:val="en-US"/>
        </w:rPr>
        <w:t>’</w:t>
      </w:r>
      <w:r w:rsidR="0018688A" w:rsidRPr="00C425B9">
        <w:rPr>
          <w:rFonts w:ascii="Aptos" w:hAnsi="Aptos"/>
          <w:lang w:val="en-US"/>
        </w:rPr>
        <w:t>” (T3_ROD, 24155-24278)</w:t>
      </w:r>
      <w:r w:rsidR="003D2A6F" w:rsidRPr="00C425B9">
        <w:rPr>
          <w:rFonts w:ascii="Aptos" w:hAnsi="Aptos"/>
          <w:lang w:val="en-US"/>
        </w:rPr>
        <w:t>.</w:t>
      </w:r>
      <w:r w:rsidR="0018688A" w:rsidRPr="00C425B9">
        <w:rPr>
          <w:rFonts w:ascii="Aptos" w:hAnsi="Aptos"/>
          <w:lang w:val="en-US"/>
        </w:rPr>
        <w:t xml:space="preserve"> </w:t>
      </w:r>
      <w:r w:rsidR="002E672F" w:rsidRPr="00C425B9">
        <w:rPr>
          <w:rFonts w:ascii="Aptos" w:hAnsi="Aptos"/>
          <w:lang w:val="en-US"/>
        </w:rPr>
        <w:t xml:space="preserve">Therefore, for </w:t>
      </w:r>
      <w:r w:rsidR="00080306" w:rsidRPr="00C425B9">
        <w:rPr>
          <w:rFonts w:ascii="Aptos" w:hAnsi="Aptos"/>
          <w:lang w:val="en-US"/>
        </w:rPr>
        <w:t>over a decade</w:t>
      </w:r>
      <w:r w:rsidR="002E672F" w:rsidRPr="00C425B9">
        <w:rPr>
          <w:rFonts w:ascii="Aptos" w:hAnsi="Aptos"/>
          <w:lang w:val="en-US"/>
        </w:rPr>
        <w:t xml:space="preserve">, </w:t>
      </w:r>
      <w:r w:rsidR="00984402" w:rsidRPr="00C425B9">
        <w:rPr>
          <w:rFonts w:ascii="Aptos" w:hAnsi="Aptos"/>
          <w:lang w:val="en-US"/>
        </w:rPr>
        <w:t>this cent</w:t>
      </w:r>
      <w:r w:rsidR="00B34916" w:rsidRPr="00C425B9">
        <w:rPr>
          <w:rFonts w:ascii="Aptos" w:hAnsi="Aptos"/>
          <w:lang w:val="en-US"/>
        </w:rPr>
        <w:t>er</w:t>
      </w:r>
      <w:r w:rsidR="002E672F" w:rsidRPr="00C425B9">
        <w:rPr>
          <w:rFonts w:ascii="Aptos" w:hAnsi="Aptos"/>
          <w:lang w:val="en-US"/>
        </w:rPr>
        <w:t xml:space="preserve"> has developed its own model </w:t>
      </w:r>
      <w:r w:rsidR="00984402" w:rsidRPr="00C425B9">
        <w:rPr>
          <w:rFonts w:ascii="Aptos" w:hAnsi="Aptos"/>
          <w:lang w:val="en-US"/>
        </w:rPr>
        <w:t>for the</w:t>
      </w:r>
      <w:r w:rsidR="002E672F" w:rsidRPr="00C425B9">
        <w:rPr>
          <w:rFonts w:ascii="Aptos" w:hAnsi="Aptos"/>
          <w:lang w:val="en-US"/>
        </w:rPr>
        <w:t xml:space="preserve"> social in</w:t>
      </w:r>
      <w:r w:rsidR="00984402" w:rsidRPr="00C425B9">
        <w:rPr>
          <w:rFonts w:ascii="Aptos" w:hAnsi="Aptos"/>
          <w:lang w:val="en-US"/>
        </w:rPr>
        <w:t>clusion of young people,</w:t>
      </w:r>
      <w:r w:rsidR="002E672F" w:rsidRPr="00C425B9">
        <w:rPr>
          <w:rFonts w:ascii="Aptos" w:hAnsi="Aptos"/>
          <w:lang w:val="en-US"/>
        </w:rPr>
        <w:t xml:space="preserve"> coordinating services with and for the community</w:t>
      </w:r>
      <w:r w:rsidR="00B156ED" w:rsidRPr="00C425B9">
        <w:rPr>
          <w:rFonts w:ascii="Aptos" w:hAnsi="Aptos"/>
          <w:lang w:val="en-US"/>
        </w:rPr>
        <w:t xml:space="preserve">. </w:t>
      </w:r>
      <w:r w:rsidR="002E672F" w:rsidRPr="00C425B9">
        <w:rPr>
          <w:rFonts w:ascii="Aptos" w:hAnsi="Aptos"/>
          <w:lang w:val="en-US"/>
        </w:rPr>
        <w:t xml:space="preserve">In its educational and training plan, it highlights the importance of students </w:t>
      </w:r>
      <w:r w:rsidR="00AB2A8E" w:rsidRPr="00C425B9">
        <w:rPr>
          <w:rFonts w:ascii="Aptos" w:hAnsi="Aptos"/>
          <w:lang w:val="en-US"/>
        </w:rPr>
        <w:t>analy</w:t>
      </w:r>
      <w:r w:rsidR="00B34916" w:rsidRPr="00C425B9">
        <w:rPr>
          <w:rFonts w:ascii="Aptos" w:hAnsi="Aptos"/>
          <w:lang w:val="en-US"/>
        </w:rPr>
        <w:t>z</w:t>
      </w:r>
      <w:r w:rsidR="00AB2A8E" w:rsidRPr="00C425B9">
        <w:rPr>
          <w:rFonts w:ascii="Aptos" w:hAnsi="Aptos"/>
          <w:lang w:val="en-US"/>
        </w:rPr>
        <w:t>ing</w:t>
      </w:r>
      <w:r w:rsidR="002E672F" w:rsidRPr="00C425B9">
        <w:rPr>
          <w:rFonts w:ascii="Aptos" w:hAnsi="Aptos"/>
          <w:lang w:val="en-US"/>
        </w:rPr>
        <w:t xml:space="preserve"> their social reality as students from the </w:t>
      </w:r>
      <w:r w:rsidR="00075FDC" w:rsidRPr="00C425B9">
        <w:rPr>
          <w:rFonts w:ascii="Aptos" w:hAnsi="Aptos"/>
          <w:lang w:val="en-US"/>
        </w:rPr>
        <w:t>neighborhood</w:t>
      </w:r>
      <w:r w:rsidR="002E672F" w:rsidRPr="00C425B9">
        <w:rPr>
          <w:rFonts w:ascii="Aptos" w:hAnsi="Aptos"/>
          <w:lang w:val="en-US"/>
        </w:rPr>
        <w:t xml:space="preserve"> and, specifically, from Rodia as a municipality affected by mobility and demographic changes that have taken place over the years</w:t>
      </w:r>
      <w:r w:rsidR="00B156ED" w:rsidRPr="00C425B9">
        <w:rPr>
          <w:rFonts w:ascii="Aptos" w:hAnsi="Aptos"/>
          <w:lang w:val="en-US"/>
        </w:rPr>
        <w:t xml:space="preserve">. </w:t>
      </w:r>
      <w:r w:rsidR="00984402" w:rsidRPr="00C425B9">
        <w:rPr>
          <w:rFonts w:ascii="Aptos" w:hAnsi="Aptos"/>
          <w:lang w:val="en-US"/>
        </w:rPr>
        <w:t>Further</w:t>
      </w:r>
      <w:r w:rsidR="00815025" w:rsidRPr="00C425B9">
        <w:rPr>
          <w:rFonts w:ascii="Aptos" w:hAnsi="Aptos"/>
          <w:lang w:val="en-US"/>
        </w:rPr>
        <w:t xml:space="preserve">, the active component of involving students in community actions and cultural events is added, </w:t>
      </w:r>
      <w:r w:rsidR="00984402" w:rsidRPr="00C425B9">
        <w:rPr>
          <w:rFonts w:ascii="Aptos" w:hAnsi="Aptos"/>
          <w:lang w:val="en-US"/>
        </w:rPr>
        <w:t xml:space="preserve">and, </w:t>
      </w:r>
      <w:r w:rsidR="00815025" w:rsidRPr="00C425B9">
        <w:rPr>
          <w:rFonts w:ascii="Aptos" w:hAnsi="Aptos"/>
          <w:lang w:val="en-US"/>
        </w:rPr>
        <w:t xml:space="preserve">although not all are always required to participate, the </w:t>
      </w:r>
      <w:r w:rsidR="00AB2A8E" w:rsidRPr="00C425B9">
        <w:rPr>
          <w:rFonts w:ascii="Aptos" w:hAnsi="Aptos"/>
          <w:lang w:val="en-US"/>
        </w:rPr>
        <w:t>cent</w:t>
      </w:r>
      <w:r w:rsidR="00B34916" w:rsidRPr="00C425B9">
        <w:rPr>
          <w:rFonts w:ascii="Aptos" w:hAnsi="Aptos"/>
          <w:lang w:val="en-US"/>
        </w:rPr>
        <w:t>er</w:t>
      </w:r>
      <w:r w:rsidR="00815025" w:rsidRPr="00C425B9">
        <w:rPr>
          <w:rFonts w:ascii="Aptos" w:hAnsi="Aptos"/>
          <w:lang w:val="en-US"/>
        </w:rPr>
        <w:t xml:space="preserve"> </w:t>
      </w:r>
      <w:r w:rsidR="00984402" w:rsidRPr="00C425B9">
        <w:rPr>
          <w:rFonts w:ascii="Aptos" w:hAnsi="Aptos"/>
          <w:lang w:val="en-US"/>
        </w:rPr>
        <w:t>promotes the idea</w:t>
      </w:r>
      <w:r w:rsidR="00815025" w:rsidRPr="00C425B9">
        <w:rPr>
          <w:rFonts w:ascii="Aptos" w:hAnsi="Aptos"/>
          <w:lang w:val="en-US"/>
        </w:rPr>
        <w:t xml:space="preserve"> that each student can benefit from one or other resource based on their interests and needs</w:t>
      </w:r>
      <w:r w:rsidR="00B156ED" w:rsidRPr="00C425B9">
        <w:rPr>
          <w:rFonts w:ascii="Aptos" w:hAnsi="Aptos"/>
          <w:lang w:val="en-US"/>
        </w:rPr>
        <w:t xml:space="preserve">. </w:t>
      </w:r>
      <w:r w:rsidR="00815025" w:rsidRPr="00C425B9">
        <w:rPr>
          <w:rFonts w:ascii="Aptos" w:hAnsi="Aptos"/>
          <w:lang w:val="en-US"/>
        </w:rPr>
        <w:t xml:space="preserve">This analysis takes place, above all, through methodologies such </w:t>
      </w:r>
      <w:r w:rsidR="00815025" w:rsidRPr="00C425B9">
        <w:rPr>
          <w:rFonts w:ascii="Aptos" w:hAnsi="Aptos"/>
          <w:lang w:val="en-US"/>
        </w:rPr>
        <w:lastRenderedPageBreak/>
        <w:t>as Service-Learning</w:t>
      </w:r>
      <w:r w:rsidR="0042027F" w:rsidRPr="00C425B9">
        <w:rPr>
          <w:rFonts w:ascii="Aptos" w:hAnsi="Aptos"/>
          <w:lang w:val="en-US"/>
        </w:rPr>
        <w:t xml:space="preserve"> (SL)</w:t>
      </w:r>
      <w:r w:rsidR="00B156ED" w:rsidRPr="00C425B9">
        <w:rPr>
          <w:rFonts w:ascii="Aptos" w:hAnsi="Aptos"/>
          <w:lang w:val="en-US"/>
        </w:rPr>
        <w:t xml:space="preserve">. </w:t>
      </w:r>
      <w:r w:rsidR="00815025" w:rsidRPr="00C425B9">
        <w:rPr>
          <w:rFonts w:ascii="Aptos" w:hAnsi="Aptos"/>
          <w:lang w:val="en-US"/>
        </w:rPr>
        <w:t xml:space="preserve">Other educational agents of say they also work on </w:t>
      </w:r>
      <w:r w:rsidR="00383CCD" w:rsidRPr="00C425B9">
        <w:rPr>
          <w:rFonts w:ascii="Aptos" w:hAnsi="Aptos"/>
          <w:lang w:val="en-US"/>
        </w:rPr>
        <w:t>this</w:t>
      </w:r>
      <w:r w:rsidR="00815025" w:rsidRPr="00C425B9">
        <w:rPr>
          <w:rFonts w:ascii="Aptos" w:hAnsi="Aptos"/>
          <w:lang w:val="en-US"/>
        </w:rPr>
        <w:t xml:space="preserve"> </w:t>
      </w:r>
      <w:r w:rsidR="00383CCD" w:rsidRPr="00C425B9">
        <w:rPr>
          <w:rFonts w:ascii="Aptos" w:hAnsi="Aptos"/>
          <w:lang w:val="en-US"/>
        </w:rPr>
        <w:t>idea in</w:t>
      </w:r>
      <w:r w:rsidR="00815025" w:rsidRPr="00C425B9">
        <w:rPr>
          <w:rFonts w:ascii="Aptos" w:hAnsi="Aptos"/>
          <w:lang w:val="en-US"/>
        </w:rPr>
        <w:t xml:space="preserve"> subjects such as history and geography, art or citizenship, or</w:t>
      </w:r>
      <w:r w:rsidR="00984402" w:rsidRPr="00C425B9">
        <w:rPr>
          <w:rFonts w:ascii="Aptos" w:hAnsi="Aptos"/>
          <w:lang w:val="en-US"/>
        </w:rPr>
        <w:t xml:space="preserve"> by</w:t>
      </w:r>
      <w:r w:rsidR="00815025" w:rsidRPr="00C425B9">
        <w:rPr>
          <w:rFonts w:ascii="Aptos" w:hAnsi="Aptos"/>
          <w:lang w:val="en-US"/>
        </w:rPr>
        <w:t xml:space="preserve"> taking advantage of any other community initiative that adjusts to the needs of each student and the community itself</w:t>
      </w:r>
      <w:r w:rsidR="00B156ED" w:rsidRPr="00C425B9">
        <w:rPr>
          <w:rFonts w:ascii="Aptos" w:hAnsi="Aptos"/>
          <w:lang w:val="en-US"/>
        </w:rPr>
        <w:t xml:space="preserve">. </w:t>
      </w:r>
    </w:p>
    <w:p w14:paraId="745E198A" w14:textId="12505B7F" w:rsidR="00B156ED" w:rsidRPr="00C425B9" w:rsidRDefault="00815025" w:rsidP="00C425B9">
      <w:pPr>
        <w:spacing w:before="120" w:after="120" w:line="360" w:lineRule="auto"/>
        <w:ind w:left="708"/>
        <w:jc w:val="both"/>
        <w:rPr>
          <w:rFonts w:ascii="Aptos" w:hAnsi="Aptos"/>
          <w:lang w:val="en-US" w:eastAsia="ca-ES"/>
        </w:rPr>
      </w:pPr>
      <w:r w:rsidRPr="00C425B9">
        <w:rPr>
          <w:rFonts w:ascii="Aptos" w:hAnsi="Aptos"/>
          <w:lang w:val="en-US" w:eastAsia="ca-ES"/>
        </w:rPr>
        <w:t>Opening ourselves to the outside: visiting libraries, doing work outside</w:t>
      </w:r>
      <w:r w:rsidR="002E672F" w:rsidRPr="00C425B9">
        <w:rPr>
          <w:rFonts w:ascii="Aptos" w:hAnsi="Aptos"/>
          <w:lang w:val="en-US" w:eastAsia="ca-ES"/>
        </w:rPr>
        <w:t>;</w:t>
      </w:r>
      <w:r w:rsidRPr="00C425B9">
        <w:rPr>
          <w:rFonts w:ascii="Aptos" w:hAnsi="Aptos"/>
          <w:lang w:val="en-US" w:eastAsia="ca-ES"/>
        </w:rPr>
        <w:t xml:space="preserve"> all services in their community go well because </w:t>
      </w:r>
      <w:r w:rsidR="00AB2A8E" w:rsidRPr="00C425B9">
        <w:rPr>
          <w:rFonts w:ascii="Aptos" w:hAnsi="Aptos"/>
          <w:lang w:val="en-US" w:eastAsia="ca-ES"/>
        </w:rPr>
        <w:t>they see</w:t>
      </w:r>
      <w:r w:rsidRPr="00C425B9">
        <w:rPr>
          <w:rFonts w:ascii="Aptos" w:hAnsi="Aptos"/>
          <w:lang w:val="en-US" w:eastAsia="ca-ES"/>
        </w:rPr>
        <w:t xml:space="preserve"> the needs that exist, the possibilities they have, the </w:t>
      </w:r>
      <w:r w:rsidR="00383CCD" w:rsidRPr="00C425B9">
        <w:rPr>
          <w:rFonts w:ascii="Aptos" w:hAnsi="Aptos"/>
          <w:lang w:val="en-US" w:eastAsia="ca-ES"/>
        </w:rPr>
        <w:t>work</w:t>
      </w:r>
      <w:r w:rsidRPr="00C425B9">
        <w:rPr>
          <w:rFonts w:ascii="Aptos" w:hAnsi="Aptos"/>
          <w:lang w:val="en-US" w:eastAsia="ca-ES"/>
        </w:rPr>
        <w:t xml:space="preserve"> they can do</w:t>
      </w:r>
      <w:r w:rsidR="00383CCD" w:rsidRPr="00C425B9">
        <w:rPr>
          <w:rFonts w:ascii="Aptos" w:hAnsi="Aptos"/>
          <w:lang w:val="en-US" w:eastAsia="ca-ES"/>
        </w:rPr>
        <w:t>, such as</w:t>
      </w:r>
      <w:r w:rsidRPr="00C425B9">
        <w:rPr>
          <w:rFonts w:ascii="Aptos" w:hAnsi="Aptos"/>
          <w:lang w:val="en-US" w:eastAsia="ca-ES"/>
        </w:rPr>
        <w:t xml:space="preserve"> visits to </w:t>
      </w:r>
      <w:r w:rsidR="00AB2A8E" w:rsidRPr="00C425B9">
        <w:rPr>
          <w:rFonts w:ascii="Aptos" w:hAnsi="Aptos"/>
          <w:lang w:val="en-US" w:eastAsia="ca-ES"/>
        </w:rPr>
        <w:t>cent</w:t>
      </w:r>
      <w:r w:rsidR="00B34916" w:rsidRPr="00C425B9">
        <w:rPr>
          <w:rFonts w:ascii="Aptos" w:hAnsi="Aptos"/>
          <w:lang w:val="en-US" w:eastAsia="ca-ES"/>
        </w:rPr>
        <w:t>er</w:t>
      </w:r>
      <w:r w:rsidRPr="00C425B9">
        <w:rPr>
          <w:rFonts w:ascii="Aptos" w:hAnsi="Aptos"/>
          <w:lang w:val="en-US" w:eastAsia="ca-ES"/>
        </w:rPr>
        <w:t xml:space="preserve">, workshops, </w:t>
      </w:r>
      <w:r w:rsidRPr="00C425B9">
        <w:rPr>
          <w:rFonts w:ascii="Aptos" w:hAnsi="Aptos"/>
          <w:lang w:val="en-US"/>
        </w:rPr>
        <w:t xml:space="preserve">trying </w:t>
      </w:r>
      <w:r w:rsidRPr="00C425B9">
        <w:rPr>
          <w:rFonts w:ascii="Aptos" w:hAnsi="Aptos"/>
          <w:lang w:val="en-US" w:eastAsia="ca-ES"/>
        </w:rPr>
        <w:t xml:space="preserve">to involve them in </w:t>
      </w:r>
      <w:r w:rsidRPr="00C425B9">
        <w:rPr>
          <w:rFonts w:ascii="Aptos" w:hAnsi="Aptos"/>
          <w:lang w:val="en-US"/>
        </w:rPr>
        <w:t>science programs</w:t>
      </w:r>
      <w:r w:rsidRPr="00C425B9">
        <w:rPr>
          <w:rFonts w:ascii="Aptos" w:hAnsi="Aptos"/>
          <w:lang w:val="en-US" w:eastAsia="ca-ES"/>
        </w:rPr>
        <w:t xml:space="preserve"> for example. We're trying to do these things for them to see…</w:t>
      </w:r>
      <w:r w:rsidR="002E672F" w:rsidRPr="00C425B9">
        <w:rPr>
          <w:rFonts w:ascii="Aptos" w:hAnsi="Aptos"/>
          <w:lang w:val="en-US" w:eastAsia="ca-ES"/>
        </w:rPr>
        <w:t xml:space="preserve"> </w:t>
      </w:r>
      <w:r w:rsidRPr="00C425B9">
        <w:rPr>
          <w:rFonts w:ascii="Aptos" w:hAnsi="Aptos"/>
          <w:lang w:val="en-US" w:eastAsia="ca-ES"/>
        </w:rPr>
        <w:t xml:space="preserve">For example, </w:t>
      </w:r>
      <w:r w:rsidR="00AB2A8E" w:rsidRPr="00C425B9">
        <w:rPr>
          <w:rFonts w:ascii="Aptos" w:hAnsi="Aptos"/>
          <w:lang w:val="en-US" w:eastAsia="ca-ES"/>
        </w:rPr>
        <w:t>when</w:t>
      </w:r>
      <w:r w:rsidRPr="00C425B9">
        <w:rPr>
          <w:rFonts w:ascii="Aptos" w:hAnsi="Aptos"/>
          <w:lang w:val="en-US" w:eastAsia="ca-ES"/>
        </w:rPr>
        <w:t xml:space="preserve"> they are in </w:t>
      </w:r>
      <w:r w:rsidR="00AB2A8E" w:rsidRPr="00C425B9">
        <w:rPr>
          <w:rFonts w:ascii="Aptos" w:hAnsi="Aptos"/>
          <w:lang w:val="en-US" w:eastAsia="ca-ES"/>
        </w:rPr>
        <w:t>Baccalaureate</w:t>
      </w:r>
      <w:r w:rsidRPr="00C425B9">
        <w:rPr>
          <w:rFonts w:ascii="Aptos" w:hAnsi="Aptos"/>
          <w:lang w:val="en-US" w:eastAsia="ca-ES"/>
        </w:rPr>
        <w:t xml:space="preserve"> program</w:t>
      </w:r>
      <w:r w:rsidR="00B34916" w:rsidRPr="00C425B9">
        <w:rPr>
          <w:rFonts w:ascii="Aptos" w:hAnsi="Aptos"/>
          <w:lang w:val="en-US" w:eastAsia="ca-ES"/>
        </w:rPr>
        <w:t>s</w:t>
      </w:r>
      <w:r w:rsidRPr="00C425B9">
        <w:rPr>
          <w:rFonts w:ascii="Aptos" w:hAnsi="Aptos"/>
          <w:lang w:val="en-US" w:eastAsia="ca-ES"/>
        </w:rPr>
        <w:t xml:space="preserve">, they visit research institutes, they meet college students, they can be involved in research projects assessed by the university… </w:t>
      </w:r>
      <w:r w:rsidR="00B156ED" w:rsidRPr="00C425B9">
        <w:rPr>
          <w:rFonts w:ascii="Aptos" w:hAnsi="Aptos"/>
          <w:lang w:val="en-US" w:eastAsia="ca-ES"/>
        </w:rPr>
        <w:t>(</w:t>
      </w:r>
      <w:r w:rsidR="008B7888" w:rsidRPr="00C425B9">
        <w:rPr>
          <w:rFonts w:ascii="Aptos" w:hAnsi="Aptos"/>
          <w:lang w:val="en-US" w:eastAsia="ca-ES"/>
        </w:rPr>
        <w:t>T</w:t>
      </w:r>
      <w:r w:rsidR="00B156ED" w:rsidRPr="00C425B9">
        <w:rPr>
          <w:rFonts w:ascii="Aptos" w:hAnsi="Aptos"/>
          <w:lang w:val="en-US" w:eastAsia="ca-ES"/>
        </w:rPr>
        <w:t>2</w:t>
      </w:r>
      <w:r w:rsidR="008B7888" w:rsidRPr="00C425B9">
        <w:rPr>
          <w:rFonts w:ascii="Aptos" w:hAnsi="Aptos"/>
          <w:lang w:val="en-US" w:eastAsia="ca-ES"/>
        </w:rPr>
        <w:t>_ROD</w:t>
      </w:r>
      <w:r w:rsidR="00B156ED" w:rsidRPr="00C425B9">
        <w:rPr>
          <w:rFonts w:ascii="Aptos" w:hAnsi="Aptos"/>
          <w:lang w:val="en-US" w:eastAsia="ca-ES"/>
        </w:rPr>
        <w:t>, 15279-16196)</w:t>
      </w:r>
    </w:p>
    <w:p w14:paraId="5906AB35" w14:textId="1806C516" w:rsidR="00B156ED"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815025" w:rsidRPr="00C425B9">
        <w:rPr>
          <w:rFonts w:ascii="Aptos" w:hAnsi="Aptos"/>
          <w:lang w:val="en-US"/>
        </w:rPr>
        <w:t xml:space="preserve">Among other issues, these </w:t>
      </w:r>
      <w:r w:rsidR="00950994" w:rsidRPr="00C425B9">
        <w:rPr>
          <w:rFonts w:ascii="Aptos" w:hAnsi="Aptos"/>
          <w:lang w:val="en-US"/>
        </w:rPr>
        <w:t xml:space="preserve">emancipatory </w:t>
      </w:r>
      <w:r w:rsidR="00815025" w:rsidRPr="00C425B9">
        <w:rPr>
          <w:rFonts w:ascii="Aptos" w:hAnsi="Aptos"/>
          <w:lang w:val="en-US"/>
        </w:rPr>
        <w:t>initiatives ensure that the most disengaged students regain their interest in learning and want to continue studying</w:t>
      </w:r>
      <w:r w:rsidR="00B156ED" w:rsidRPr="00C425B9">
        <w:rPr>
          <w:rFonts w:ascii="Aptos" w:hAnsi="Aptos"/>
          <w:lang w:val="en-US"/>
        </w:rPr>
        <w:t xml:space="preserve">. </w:t>
      </w:r>
      <w:r w:rsidR="008A53BA" w:rsidRPr="00C425B9">
        <w:rPr>
          <w:rFonts w:ascii="Aptos" w:hAnsi="Aptos"/>
          <w:lang w:val="en-US"/>
        </w:rPr>
        <w:t xml:space="preserve">Through </w:t>
      </w:r>
      <w:r w:rsidR="00383CCD" w:rsidRPr="00C425B9">
        <w:rPr>
          <w:rFonts w:ascii="Aptos" w:hAnsi="Aptos"/>
          <w:lang w:val="en-US"/>
        </w:rPr>
        <w:t xml:space="preserve">the school-community </w:t>
      </w:r>
      <w:r w:rsidR="008A53BA" w:rsidRPr="00C425B9">
        <w:rPr>
          <w:rFonts w:ascii="Aptos" w:hAnsi="Aptos"/>
          <w:lang w:val="en-US"/>
        </w:rPr>
        <w:t>relationship, an educational action is promoted aimed at minimizing the educational and social exclusion of young people who do not have a positive relationship with learning:</w:t>
      </w:r>
    </w:p>
    <w:p w14:paraId="6FE2F5A1" w14:textId="685E90D1" w:rsidR="00B156ED" w:rsidRPr="00C425B9" w:rsidRDefault="008A53BA" w:rsidP="00C425B9">
      <w:pPr>
        <w:spacing w:before="120" w:after="120" w:line="360" w:lineRule="auto"/>
        <w:ind w:left="708"/>
        <w:jc w:val="both"/>
        <w:rPr>
          <w:rFonts w:ascii="Aptos" w:hAnsi="Aptos"/>
          <w:lang w:val="en-US" w:eastAsia="ca-ES"/>
        </w:rPr>
      </w:pPr>
      <w:r w:rsidRPr="00C425B9">
        <w:rPr>
          <w:rFonts w:ascii="Aptos" w:hAnsi="Aptos"/>
          <w:lang w:val="en-US" w:eastAsia="ca-ES"/>
        </w:rPr>
        <w:t>We have found students who</w:t>
      </w:r>
      <w:r w:rsidR="00C95B38" w:rsidRPr="00C425B9">
        <w:rPr>
          <w:rFonts w:ascii="Aptos" w:hAnsi="Aptos"/>
          <w:lang w:val="en-US" w:eastAsia="ca-ES"/>
        </w:rPr>
        <w:t>,</w:t>
      </w:r>
      <w:r w:rsidRPr="00C425B9">
        <w:rPr>
          <w:rFonts w:ascii="Aptos" w:hAnsi="Aptos"/>
          <w:lang w:val="en-US" w:eastAsia="ca-ES"/>
        </w:rPr>
        <w:t xml:space="preserve"> through a </w:t>
      </w:r>
      <w:r w:rsidR="0042027F" w:rsidRPr="00C425B9">
        <w:rPr>
          <w:rFonts w:ascii="Aptos" w:hAnsi="Aptos"/>
          <w:lang w:val="en-US" w:eastAsia="ca-ES"/>
        </w:rPr>
        <w:t>SL</w:t>
      </w:r>
      <w:r w:rsidRPr="00C425B9">
        <w:rPr>
          <w:rFonts w:ascii="Aptos" w:hAnsi="Aptos"/>
          <w:lang w:val="en-US" w:eastAsia="ca-ES"/>
        </w:rPr>
        <w:t xml:space="preserve"> collaboration, with leisure </w:t>
      </w:r>
      <w:r w:rsidR="00AB2A8E" w:rsidRPr="00C425B9">
        <w:rPr>
          <w:rFonts w:ascii="Aptos" w:hAnsi="Aptos"/>
          <w:lang w:val="en-US" w:eastAsia="ca-ES"/>
        </w:rPr>
        <w:t>cent</w:t>
      </w:r>
      <w:r w:rsidR="00B34916" w:rsidRPr="00C425B9">
        <w:rPr>
          <w:rFonts w:ascii="Aptos" w:hAnsi="Aptos"/>
          <w:lang w:val="en-US" w:eastAsia="ca-ES"/>
        </w:rPr>
        <w:t>ers</w:t>
      </w:r>
      <w:r w:rsidRPr="00C425B9">
        <w:rPr>
          <w:rFonts w:ascii="Aptos" w:hAnsi="Aptos"/>
          <w:lang w:val="en-US" w:eastAsia="ca-ES"/>
        </w:rPr>
        <w:t xml:space="preserve">, </w:t>
      </w:r>
      <w:r w:rsidRPr="00C425B9">
        <w:rPr>
          <w:rFonts w:ascii="Aptos" w:hAnsi="Aptos"/>
          <w:lang w:val="en-US"/>
        </w:rPr>
        <w:t xml:space="preserve">for </w:t>
      </w:r>
      <w:r w:rsidRPr="00C425B9">
        <w:rPr>
          <w:rFonts w:ascii="Aptos" w:hAnsi="Aptos"/>
          <w:lang w:val="en-US" w:eastAsia="ca-ES"/>
        </w:rPr>
        <w:t>example, have continued to</w:t>
      </w:r>
      <w:r w:rsidR="00C95B38" w:rsidRPr="00C425B9">
        <w:rPr>
          <w:rFonts w:ascii="Aptos" w:hAnsi="Aptos"/>
          <w:lang w:val="en-US" w:eastAsia="ca-ES"/>
        </w:rPr>
        <w:t xml:space="preserve"> be engaged in</w:t>
      </w:r>
      <w:r w:rsidRPr="00C425B9">
        <w:rPr>
          <w:rFonts w:ascii="Aptos" w:hAnsi="Aptos"/>
          <w:lang w:val="en-US" w:eastAsia="ca-ES"/>
        </w:rPr>
        <w:t xml:space="preserve"> stud</w:t>
      </w:r>
      <w:r w:rsidR="00C95B38" w:rsidRPr="00C425B9">
        <w:rPr>
          <w:rFonts w:ascii="Aptos" w:hAnsi="Aptos"/>
          <w:lang w:val="en-US" w:eastAsia="ca-ES"/>
        </w:rPr>
        <w:t>y</w:t>
      </w:r>
      <w:r w:rsidR="002E672F" w:rsidRPr="00C425B9">
        <w:rPr>
          <w:rFonts w:ascii="Aptos" w:hAnsi="Aptos"/>
          <w:lang w:val="en-US" w:eastAsia="ca-ES"/>
        </w:rPr>
        <w:t xml:space="preserve">... [...] </w:t>
      </w:r>
      <w:r w:rsidRPr="00C425B9">
        <w:rPr>
          <w:rFonts w:ascii="Aptos" w:hAnsi="Aptos"/>
          <w:lang w:val="en-US" w:eastAsia="ca-ES"/>
        </w:rPr>
        <w:t>have discovered their vocation</w:t>
      </w:r>
      <w:r w:rsidR="002E672F" w:rsidRPr="00C425B9">
        <w:rPr>
          <w:rFonts w:ascii="Aptos" w:hAnsi="Aptos"/>
          <w:lang w:val="en-US" w:eastAsia="ca-ES"/>
        </w:rPr>
        <w:t xml:space="preserve">. </w:t>
      </w:r>
      <w:r w:rsidRPr="00C425B9">
        <w:rPr>
          <w:rFonts w:ascii="Aptos" w:hAnsi="Aptos"/>
          <w:lang w:val="en-US" w:eastAsia="ca-ES"/>
        </w:rPr>
        <w:t>They find they can do much more than they think</w:t>
      </w:r>
      <w:r w:rsidR="002E672F" w:rsidRPr="00C425B9">
        <w:rPr>
          <w:rFonts w:ascii="Aptos" w:hAnsi="Aptos"/>
          <w:lang w:val="en-US" w:eastAsia="ca-ES"/>
        </w:rPr>
        <w:t xml:space="preserve">. </w:t>
      </w:r>
      <w:r w:rsidRPr="00C425B9">
        <w:rPr>
          <w:rFonts w:ascii="Aptos" w:hAnsi="Aptos"/>
          <w:lang w:val="en-US" w:eastAsia="ca-ES"/>
        </w:rPr>
        <w:t>And from that moment on, when you believe more in yourself, you also have a positive response to further training</w:t>
      </w:r>
      <w:r w:rsidR="002E672F" w:rsidRPr="00C425B9">
        <w:rPr>
          <w:rFonts w:ascii="Aptos" w:hAnsi="Aptos"/>
          <w:lang w:val="en-US" w:eastAsia="ca-ES"/>
        </w:rPr>
        <w:t xml:space="preserve">. </w:t>
      </w:r>
      <w:r w:rsidRPr="00C425B9">
        <w:rPr>
          <w:rFonts w:ascii="Aptos" w:hAnsi="Aptos"/>
          <w:lang w:val="en-US" w:eastAsia="ca-ES"/>
        </w:rPr>
        <w:t>And sometimes it's a matter of selflessness that becomes an interest</w:t>
      </w:r>
      <w:r w:rsidR="002E672F" w:rsidRPr="00C425B9">
        <w:rPr>
          <w:rFonts w:ascii="Aptos" w:hAnsi="Aptos"/>
          <w:lang w:val="en-US" w:eastAsia="ca-ES"/>
        </w:rPr>
        <w:t xml:space="preserve">. </w:t>
      </w:r>
      <w:r w:rsidRPr="00C425B9">
        <w:rPr>
          <w:rFonts w:ascii="Aptos" w:hAnsi="Aptos"/>
          <w:lang w:val="en-US" w:eastAsia="ca-ES"/>
        </w:rPr>
        <w:t>Or low self-esteem that transforms into high self-esteem. And all of this helps later</w:t>
      </w:r>
      <w:r w:rsidR="00B156ED" w:rsidRPr="00C425B9">
        <w:rPr>
          <w:rFonts w:ascii="Aptos" w:hAnsi="Aptos"/>
          <w:lang w:val="en-US" w:eastAsia="ca-ES"/>
        </w:rPr>
        <w:t>. (</w:t>
      </w:r>
      <w:r w:rsidR="008B7888" w:rsidRPr="00C425B9">
        <w:rPr>
          <w:rFonts w:ascii="Aptos" w:hAnsi="Aptos"/>
          <w:lang w:val="en-US" w:eastAsia="ca-ES"/>
        </w:rPr>
        <w:t>T</w:t>
      </w:r>
      <w:r w:rsidR="00B156ED" w:rsidRPr="00C425B9">
        <w:rPr>
          <w:rFonts w:ascii="Aptos" w:hAnsi="Aptos"/>
          <w:lang w:val="en-US" w:eastAsia="ca-ES"/>
        </w:rPr>
        <w:t>6</w:t>
      </w:r>
      <w:r w:rsidR="008B7888" w:rsidRPr="00C425B9">
        <w:rPr>
          <w:rFonts w:ascii="Aptos" w:hAnsi="Aptos"/>
          <w:lang w:val="en-US" w:eastAsia="ca-ES"/>
        </w:rPr>
        <w:t>_ROD</w:t>
      </w:r>
      <w:r w:rsidR="00B156ED" w:rsidRPr="00C425B9">
        <w:rPr>
          <w:rFonts w:ascii="Aptos" w:hAnsi="Aptos"/>
          <w:lang w:val="en-US" w:eastAsia="ca-ES"/>
        </w:rPr>
        <w:t>, 3652-5456)</w:t>
      </w:r>
    </w:p>
    <w:p w14:paraId="70F61879" w14:textId="2E45F0AF" w:rsidR="00B156ED" w:rsidRPr="00C425B9" w:rsidRDefault="00CF3486" w:rsidP="00C425B9">
      <w:pPr>
        <w:spacing w:before="120" w:after="120" w:line="360" w:lineRule="auto"/>
        <w:jc w:val="both"/>
        <w:rPr>
          <w:rFonts w:ascii="Aptos" w:hAnsi="Aptos"/>
          <w:b/>
          <w:bCs/>
          <w:color w:val="E36C0A" w:themeColor="accent6" w:themeShade="BF"/>
          <w:lang w:val="en-US"/>
        </w:rPr>
      </w:pPr>
      <w:bookmarkStart w:id="8" w:name="_Hlk59703977"/>
      <w:r w:rsidRPr="00C425B9">
        <w:rPr>
          <w:rFonts w:ascii="Aptos" w:hAnsi="Aptos"/>
          <w:lang w:val="en-US"/>
        </w:rPr>
        <w:tab/>
      </w:r>
      <w:r w:rsidR="008A53BA" w:rsidRPr="00C425B9">
        <w:rPr>
          <w:rFonts w:ascii="Aptos" w:hAnsi="Aptos"/>
          <w:lang w:val="en-US"/>
        </w:rPr>
        <w:t xml:space="preserve">In this </w:t>
      </w:r>
      <w:r w:rsidR="00AB2A8E" w:rsidRPr="00C425B9">
        <w:rPr>
          <w:rFonts w:ascii="Aptos" w:hAnsi="Aptos"/>
          <w:lang w:val="en-US"/>
        </w:rPr>
        <w:t>cent</w:t>
      </w:r>
      <w:r w:rsidR="00B34916" w:rsidRPr="00C425B9">
        <w:rPr>
          <w:rFonts w:ascii="Aptos" w:hAnsi="Aptos"/>
          <w:lang w:val="en-US"/>
        </w:rPr>
        <w:t>er</w:t>
      </w:r>
      <w:r w:rsidR="00C95B38" w:rsidRPr="00C425B9">
        <w:rPr>
          <w:rFonts w:ascii="Aptos" w:hAnsi="Aptos"/>
          <w:lang w:val="en-US"/>
        </w:rPr>
        <w:t>,</w:t>
      </w:r>
      <w:r w:rsidR="008A53BA" w:rsidRPr="00C425B9">
        <w:rPr>
          <w:rFonts w:ascii="Aptos" w:hAnsi="Aptos"/>
          <w:lang w:val="en-US"/>
        </w:rPr>
        <w:t xml:space="preserve"> what we understand by culturally sensitive leadership is that its principles, practices and political leadership actions promote the creation of inclusive learning environments for the entire educational community</w:t>
      </w:r>
      <w:r w:rsidR="00C95B38" w:rsidRPr="00C425B9">
        <w:rPr>
          <w:rFonts w:ascii="Aptos" w:hAnsi="Aptos"/>
          <w:lang w:val="en-US"/>
        </w:rPr>
        <w:t>,</w:t>
      </w:r>
      <w:r w:rsidR="008A53BA" w:rsidRPr="00C425B9">
        <w:rPr>
          <w:rFonts w:ascii="Aptos" w:hAnsi="Aptos"/>
          <w:lang w:val="en-US"/>
        </w:rPr>
        <w:t xml:space="preserve"> </w:t>
      </w:r>
      <w:r w:rsidR="00C95B38" w:rsidRPr="00C425B9">
        <w:rPr>
          <w:rFonts w:ascii="Aptos" w:hAnsi="Aptos"/>
          <w:lang w:val="en-US"/>
        </w:rPr>
        <w:t>particularly</w:t>
      </w:r>
      <w:r w:rsidR="008A53BA" w:rsidRPr="00C425B9">
        <w:rPr>
          <w:rFonts w:ascii="Aptos" w:hAnsi="Aptos"/>
          <w:lang w:val="en-US"/>
        </w:rPr>
        <w:t xml:space="preserve"> for the real inclusion of students and families of diverse ethnic and cultural origins</w:t>
      </w:r>
      <w:r w:rsidR="00B34916" w:rsidRPr="00C425B9">
        <w:rPr>
          <w:rFonts w:ascii="Aptos" w:hAnsi="Aptos"/>
          <w:lang w:val="en-US"/>
        </w:rPr>
        <w:t>.</w:t>
      </w:r>
      <w:r w:rsidR="00950994" w:rsidRPr="00C425B9">
        <w:rPr>
          <w:rFonts w:ascii="Aptos" w:hAnsi="Aptos"/>
          <w:lang w:val="en-US"/>
        </w:rPr>
        <w:t xml:space="preserve"> </w:t>
      </w:r>
      <w:r w:rsidR="00B34916" w:rsidRPr="00C425B9">
        <w:rPr>
          <w:rFonts w:ascii="Aptos" w:hAnsi="Aptos"/>
          <w:lang w:val="en-US"/>
        </w:rPr>
        <w:t>Such leadership also</w:t>
      </w:r>
      <w:r w:rsidR="00950994" w:rsidRPr="00C425B9">
        <w:rPr>
          <w:rFonts w:ascii="Aptos" w:hAnsi="Aptos"/>
          <w:lang w:val="en-US"/>
        </w:rPr>
        <w:t xml:space="preserve"> </w:t>
      </w:r>
      <w:r w:rsidR="00107156" w:rsidRPr="00C425B9">
        <w:rPr>
          <w:rFonts w:ascii="Aptos" w:hAnsi="Aptos"/>
          <w:lang w:val="en-US"/>
        </w:rPr>
        <w:t xml:space="preserve">opposes </w:t>
      </w:r>
      <w:r w:rsidR="00950994" w:rsidRPr="00C425B9">
        <w:rPr>
          <w:rFonts w:ascii="Aptos" w:hAnsi="Aptos"/>
          <w:lang w:val="en-US"/>
        </w:rPr>
        <w:t>deficit views of students, particularly those who live in poverty</w:t>
      </w:r>
      <w:r w:rsidR="00835BEB" w:rsidRPr="00C425B9">
        <w:rPr>
          <w:rFonts w:ascii="Aptos" w:hAnsi="Aptos"/>
          <w:lang w:val="en-US"/>
        </w:rPr>
        <w:t xml:space="preserve"> such as</w:t>
      </w:r>
      <w:r w:rsidR="00F43899" w:rsidRPr="00C425B9">
        <w:rPr>
          <w:rFonts w:ascii="Aptos" w:hAnsi="Aptos"/>
          <w:lang w:val="en-US"/>
        </w:rPr>
        <w:t xml:space="preserve">: “If you are an immigrant and you want to </w:t>
      </w:r>
      <w:r w:rsidR="00B34916" w:rsidRPr="00C425B9">
        <w:rPr>
          <w:rFonts w:ascii="Aptos" w:hAnsi="Aptos"/>
          <w:lang w:val="en-US"/>
        </w:rPr>
        <w:t>achieve</w:t>
      </w:r>
      <w:r w:rsidR="00F43899" w:rsidRPr="00C425B9">
        <w:rPr>
          <w:rFonts w:ascii="Aptos" w:hAnsi="Aptos"/>
          <w:lang w:val="en-US"/>
        </w:rPr>
        <w:t xml:space="preserve"> something you have to be better. You have this handicap, right? That you may get to do like the others, but that is not enough” (</w:t>
      </w:r>
      <w:r w:rsidR="00835BEB" w:rsidRPr="00C425B9">
        <w:rPr>
          <w:rFonts w:ascii="Aptos" w:hAnsi="Aptos"/>
          <w:lang w:val="en-US"/>
        </w:rPr>
        <w:t>T</w:t>
      </w:r>
      <w:r w:rsidR="00F43899" w:rsidRPr="00C425B9">
        <w:rPr>
          <w:rFonts w:ascii="Aptos" w:hAnsi="Aptos"/>
          <w:lang w:val="en-US"/>
        </w:rPr>
        <w:t>13</w:t>
      </w:r>
      <w:r w:rsidR="00835BEB" w:rsidRPr="00C425B9">
        <w:rPr>
          <w:rFonts w:ascii="Aptos" w:hAnsi="Aptos"/>
          <w:lang w:val="en-US"/>
        </w:rPr>
        <w:t>_LUC</w:t>
      </w:r>
      <w:r w:rsidR="00F43899" w:rsidRPr="00C425B9">
        <w:rPr>
          <w:rFonts w:ascii="Aptos" w:hAnsi="Aptos"/>
          <w:lang w:val="en-US"/>
        </w:rPr>
        <w:t>, 4629</w:t>
      </w:r>
      <w:r w:rsidR="00835BEB" w:rsidRPr="00C425B9">
        <w:rPr>
          <w:rFonts w:ascii="Aptos" w:hAnsi="Aptos"/>
          <w:lang w:val="en-US"/>
        </w:rPr>
        <w:t>0-</w:t>
      </w:r>
      <w:r w:rsidR="00F43899" w:rsidRPr="00C425B9">
        <w:rPr>
          <w:rFonts w:ascii="Aptos" w:hAnsi="Aptos"/>
          <w:lang w:val="en-US"/>
        </w:rPr>
        <w:t>46691)</w:t>
      </w:r>
      <w:r w:rsidR="00B156ED" w:rsidRPr="00C425B9">
        <w:rPr>
          <w:rFonts w:ascii="Aptos" w:hAnsi="Aptos"/>
          <w:lang w:val="en-US"/>
        </w:rPr>
        <w:t xml:space="preserve">. </w:t>
      </w:r>
    </w:p>
    <w:bookmarkEnd w:id="8"/>
    <w:p w14:paraId="691EBFBA" w14:textId="0B8C3960" w:rsidR="009B79F9" w:rsidRPr="00C425B9" w:rsidRDefault="00AD3F68" w:rsidP="00C425B9">
      <w:pPr>
        <w:pStyle w:val="Ttol2"/>
        <w:jc w:val="both"/>
        <w:rPr>
          <w:rFonts w:ascii="Aptos" w:hAnsi="Aptos"/>
        </w:rPr>
      </w:pPr>
      <w:r w:rsidRPr="00C425B9">
        <w:rPr>
          <w:rFonts w:ascii="Aptos" w:hAnsi="Aptos"/>
        </w:rPr>
        <w:t>School-</w:t>
      </w:r>
      <w:r w:rsidR="00BD451B" w:rsidRPr="00C425B9">
        <w:rPr>
          <w:rFonts w:ascii="Aptos" w:hAnsi="Aptos"/>
        </w:rPr>
        <w:t>C</w:t>
      </w:r>
      <w:r w:rsidRPr="00C425B9">
        <w:rPr>
          <w:rFonts w:ascii="Aptos" w:hAnsi="Aptos"/>
        </w:rPr>
        <w:t xml:space="preserve">ommunity </w:t>
      </w:r>
      <w:r w:rsidR="00BD451B" w:rsidRPr="00C425B9">
        <w:rPr>
          <w:rFonts w:ascii="Aptos" w:hAnsi="Aptos"/>
        </w:rPr>
        <w:t>R</w:t>
      </w:r>
      <w:r w:rsidRPr="00C425B9">
        <w:rPr>
          <w:rFonts w:ascii="Aptos" w:hAnsi="Aptos"/>
        </w:rPr>
        <w:t xml:space="preserve">elations: </w:t>
      </w:r>
      <w:r w:rsidR="00BD451B" w:rsidRPr="00C425B9">
        <w:rPr>
          <w:rFonts w:ascii="Aptos" w:hAnsi="Aptos"/>
        </w:rPr>
        <w:t>B</w:t>
      </w:r>
      <w:r w:rsidRPr="00C425B9">
        <w:rPr>
          <w:rFonts w:ascii="Aptos" w:hAnsi="Aptos"/>
        </w:rPr>
        <w:t xml:space="preserve">etween </w:t>
      </w:r>
      <w:r w:rsidR="00BD451B" w:rsidRPr="00C425B9">
        <w:rPr>
          <w:rFonts w:ascii="Aptos" w:hAnsi="Aptos"/>
        </w:rPr>
        <w:t>I</w:t>
      </w:r>
      <w:r w:rsidRPr="00C425B9">
        <w:rPr>
          <w:rFonts w:ascii="Aptos" w:hAnsi="Aptos"/>
        </w:rPr>
        <w:t xml:space="preserve">nstitutionalization and </w:t>
      </w:r>
      <w:r w:rsidR="00BD451B" w:rsidRPr="00C425B9">
        <w:rPr>
          <w:rFonts w:ascii="Aptos" w:hAnsi="Aptos"/>
        </w:rPr>
        <w:t>S</w:t>
      </w:r>
      <w:r w:rsidRPr="00C425B9">
        <w:rPr>
          <w:rFonts w:ascii="Aptos" w:hAnsi="Aptos"/>
        </w:rPr>
        <w:t>ustainability</w:t>
      </w:r>
    </w:p>
    <w:p w14:paraId="76F35151" w14:textId="490C44F3" w:rsidR="001E6B7F" w:rsidRPr="00C425B9" w:rsidRDefault="00CF3486" w:rsidP="00C425B9">
      <w:pPr>
        <w:spacing w:before="120" w:after="120" w:line="360" w:lineRule="auto"/>
        <w:jc w:val="both"/>
        <w:rPr>
          <w:rFonts w:ascii="Aptos" w:hAnsi="Aptos"/>
          <w:lang w:val="en-US" w:eastAsia="ca-ES"/>
        </w:rPr>
      </w:pPr>
      <w:r w:rsidRPr="00C425B9">
        <w:rPr>
          <w:rFonts w:ascii="Aptos" w:hAnsi="Aptos"/>
          <w:lang w:val="en-US"/>
        </w:rPr>
        <w:tab/>
      </w:r>
      <w:r w:rsidR="00AD3F68" w:rsidRPr="00C425B9">
        <w:rPr>
          <w:rFonts w:ascii="Aptos" w:hAnsi="Aptos"/>
          <w:lang w:val="en-US"/>
        </w:rPr>
        <w:t xml:space="preserve">Both </w:t>
      </w:r>
      <w:r w:rsidR="00AD3F68" w:rsidRPr="00C425B9">
        <w:rPr>
          <w:rFonts w:ascii="Aptos" w:hAnsi="Aptos"/>
          <w:lang w:val="en-US" w:eastAsia="ca-ES"/>
        </w:rPr>
        <w:t>cent</w:t>
      </w:r>
      <w:r w:rsidR="00107156" w:rsidRPr="00C425B9">
        <w:rPr>
          <w:rFonts w:ascii="Aptos" w:hAnsi="Aptos"/>
          <w:lang w:val="en-US" w:eastAsia="ca-ES"/>
        </w:rPr>
        <w:t>ers</w:t>
      </w:r>
      <w:r w:rsidR="00AD3F68" w:rsidRPr="00C425B9">
        <w:rPr>
          <w:rFonts w:ascii="Aptos" w:hAnsi="Aptos"/>
          <w:lang w:val="en-US" w:eastAsia="ca-ES"/>
        </w:rPr>
        <w:t xml:space="preserve"> have resources and plans designed to establish collaborations with the soci</w:t>
      </w:r>
      <w:r w:rsidR="007D2243" w:rsidRPr="00C425B9">
        <w:rPr>
          <w:rFonts w:ascii="Aptos" w:hAnsi="Aptos"/>
          <w:lang w:val="en-US" w:eastAsia="ca-ES"/>
        </w:rPr>
        <w:t>o-</w:t>
      </w:r>
      <w:r w:rsidR="00AD3F68" w:rsidRPr="00C425B9">
        <w:rPr>
          <w:rFonts w:ascii="Aptos" w:hAnsi="Aptos"/>
          <w:lang w:val="en-US" w:eastAsia="ca-ES"/>
        </w:rPr>
        <w:t xml:space="preserve">educational agents of the </w:t>
      </w:r>
      <w:r w:rsidR="00383CCD" w:rsidRPr="00C425B9">
        <w:rPr>
          <w:rFonts w:ascii="Aptos" w:hAnsi="Aptos"/>
          <w:lang w:val="en-US" w:eastAsia="ca-ES"/>
        </w:rPr>
        <w:t>area,</w:t>
      </w:r>
      <w:r w:rsidR="00AD3F68" w:rsidRPr="00C425B9">
        <w:rPr>
          <w:rFonts w:ascii="Aptos" w:hAnsi="Aptos"/>
          <w:lang w:val="en-US" w:eastAsia="ca-ES"/>
        </w:rPr>
        <w:t xml:space="preserve"> as well as with the local administration, to achieve the objectives set </w:t>
      </w:r>
      <w:r w:rsidR="00AD3F68" w:rsidRPr="00C425B9">
        <w:rPr>
          <w:rFonts w:ascii="Aptos" w:hAnsi="Aptos"/>
          <w:lang w:val="en-US" w:eastAsia="ca-ES"/>
        </w:rPr>
        <w:lastRenderedPageBreak/>
        <w:t>out in their projects and to provide an educational response a</w:t>
      </w:r>
      <w:r w:rsidR="00C95B38" w:rsidRPr="00C425B9">
        <w:rPr>
          <w:rFonts w:ascii="Aptos" w:hAnsi="Aptos"/>
          <w:lang w:val="en-US" w:eastAsia="ca-ES"/>
        </w:rPr>
        <w:t>dapted</w:t>
      </w:r>
      <w:r w:rsidR="00AD3F68" w:rsidRPr="00C425B9">
        <w:rPr>
          <w:rFonts w:ascii="Aptos" w:hAnsi="Aptos"/>
          <w:lang w:val="en-US" w:eastAsia="ca-ES"/>
        </w:rPr>
        <w:t xml:space="preserve"> to the characteristics of their students in compulsory and post-compulsory secondary education</w:t>
      </w:r>
      <w:r w:rsidR="00A63076" w:rsidRPr="00C425B9">
        <w:rPr>
          <w:rFonts w:ascii="Aptos" w:hAnsi="Aptos"/>
          <w:lang w:val="en-US" w:eastAsia="ca-ES"/>
        </w:rPr>
        <w:t>.</w:t>
      </w:r>
    </w:p>
    <w:p w14:paraId="76EDA330" w14:textId="71D5DDB4" w:rsidR="0068595D"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AD3F68" w:rsidRPr="00C425B9">
        <w:rPr>
          <w:rFonts w:ascii="Aptos" w:hAnsi="Aptos"/>
          <w:lang w:val="en-US"/>
        </w:rPr>
        <w:t xml:space="preserve">A priori, both show an explicit willingness to </w:t>
      </w:r>
      <w:r w:rsidR="005805AD" w:rsidRPr="00C425B9">
        <w:rPr>
          <w:rFonts w:ascii="Aptos" w:hAnsi="Aptos"/>
          <w:lang w:val="en-US"/>
        </w:rPr>
        <w:t>open</w:t>
      </w:r>
      <w:r w:rsidR="00AD3F68" w:rsidRPr="00C425B9">
        <w:rPr>
          <w:rFonts w:ascii="Aptos" w:hAnsi="Aptos"/>
          <w:lang w:val="en-US"/>
        </w:rPr>
        <w:t xml:space="preserve"> </w:t>
      </w:r>
      <w:r w:rsidR="00C95B38" w:rsidRPr="00C425B9">
        <w:rPr>
          <w:rFonts w:ascii="Aptos" w:hAnsi="Aptos"/>
          <w:lang w:val="en-US"/>
        </w:rPr>
        <w:t>to</w:t>
      </w:r>
      <w:r w:rsidR="00AD3F68" w:rsidRPr="00C425B9">
        <w:rPr>
          <w:rFonts w:ascii="Aptos" w:hAnsi="Aptos"/>
          <w:lang w:val="en-US"/>
        </w:rPr>
        <w:t xml:space="preserve"> the </w:t>
      </w:r>
      <w:r w:rsidR="00075FDC" w:rsidRPr="00C425B9">
        <w:rPr>
          <w:rFonts w:ascii="Aptos" w:hAnsi="Aptos"/>
          <w:lang w:val="en-US"/>
        </w:rPr>
        <w:t>neighborhood</w:t>
      </w:r>
      <w:r w:rsidR="00AD3F68" w:rsidRPr="00C425B9">
        <w:rPr>
          <w:rFonts w:ascii="Aptos" w:hAnsi="Aptos"/>
          <w:lang w:val="en-US"/>
        </w:rPr>
        <w:t xml:space="preserve"> and the educational </w:t>
      </w:r>
      <w:r w:rsidR="00BA675F" w:rsidRPr="00C425B9">
        <w:rPr>
          <w:rFonts w:ascii="Aptos" w:hAnsi="Aptos"/>
          <w:lang w:val="en-US"/>
        </w:rPr>
        <w:t>community and</w:t>
      </w:r>
      <w:r w:rsidR="00AD3F68" w:rsidRPr="00C425B9">
        <w:rPr>
          <w:rFonts w:ascii="Aptos" w:hAnsi="Aptos"/>
          <w:lang w:val="en-US"/>
        </w:rPr>
        <w:t xml:space="preserve"> have a similar deployment of school-community projects and programs (Table 1). In all of them</w:t>
      </w:r>
      <w:r w:rsidR="00C95B38" w:rsidRPr="00C425B9">
        <w:rPr>
          <w:rFonts w:ascii="Aptos" w:hAnsi="Aptos"/>
          <w:lang w:val="en-US"/>
        </w:rPr>
        <w:t>,</w:t>
      </w:r>
      <w:r w:rsidR="00AD3F68" w:rsidRPr="00C425B9">
        <w:rPr>
          <w:rFonts w:ascii="Aptos" w:hAnsi="Aptos"/>
          <w:lang w:val="en-US"/>
        </w:rPr>
        <w:t xml:space="preserve"> the clear desire to open to and to relate to the environment is mentioned </w:t>
      </w:r>
      <w:r w:rsidR="00030A8C" w:rsidRPr="00C425B9">
        <w:rPr>
          <w:rFonts w:ascii="Aptos" w:hAnsi="Aptos"/>
          <w:lang w:val="en-US"/>
        </w:rPr>
        <w:t>rather</w:t>
      </w:r>
      <w:r w:rsidR="00AD3F68" w:rsidRPr="00C425B9">
        <w:rPr>
          <w:rFonts w:ascii="Aptos" w:hAnsi="Aptos"/>
          <w:lang w:val="en-US"/>
        </w:rPr>
        <w:t xml:space="preserve"> </w:t>
      </w:r>
      <w:r w:rsidR="00417F6E" w:rsidRPr="00C425B9">
        <w:rPr>
          <w:rFonts w:ascii="Aptos" w:hAnsi="Aptos"/>
          <w:lang w:val="en-US"/>
        </w:rPr>
        <w:t>explicitly.</w:t>
      </w:r>
    </w:p>
    <w:p w14:paraId="77432B35" w14:textId="376D0984" w:rsidR="0068595D" w:rsidRDefault="0068595D" w:rsidP="00C425B9">
      <w:pPr>
        <w:spacing w:before="120" w:after="120" w:line="360" w:lineRule="auto"/>
        <w:jc w:val="both"/>
        <w:rPr>
          <w:rFonts w:ascii="Aptos" w:hAnsi="Aptos"/>
          <w:color w:val="31849B" w:themeColor="accent5" w:themeShade="BF"/>
          <w:lang w:val="en-US"/>
        </w:rPr>
      </w:pPr>
      <w:r w:rsidRPr="00C425B9">
        <w:rPr>
          <w:rFonts w:ascii="Aptos" w:hAnsi="Aptos"/>
          <w:color w:val="31849B" w:themeColor="accent5" w:themeShade="BF"/>
          <w:lang w:val="en-US"/>
        </w:rPr>
        <w:t>Tabl</w:t>
      </w:r>
      <w:r w:rsidR="00AD3F68" w:rsidRPr="00C425B9">
        <w:rPr>
          <w:rFonts w:ascii="Aptos" w:hAnsi="Aptos"/>
          <w:color w:val="31849B" w:themeColor="accent5" w:themeShade="BF"/>
          <w:lang w:val="en-US"/>
        </w:rPr>
        <w:t>e</w:t>
      </w:r>
      <w:r w:rsidRPr="00C425B9">
        <w:rPr>
          <w:rFonts w:ascii="Aptos" w:hAnsi="Aptos"/>
          <w:color w:val="31849B" w:themeColor="accent5" w:themeShade="BF"/>
          <w:lang w:val="en-US"/>
        </w:rPr>
        <w:t xml:space="preserve"> 1.</w:t>
      </w:r>
    </w:p>
    <w:p w14:paraId="266D7037" w14:textId="77777777" w:rsidR="000938D6" w:rsidRDefault="000938D6" w:rsidP="000938D6">
      <w:pPr>
        <w:rPr>
          <w:rFonts w:asciiTheme="minorHAnsi" w:hAnsiTheme="minorHAnsi" w:cstheme="minorHAnsi"/>
          <w:i/>
          <w:iCs/>
          <w:lang w:val="en-GB"/>
        </w:rPr>
      </w:pPr>
      <w:r w:rsidRPr="00C2637E">
        <w:rPr>
          <w:rFonts w:asciiTheme="minorHAnsi" w:hAnsiTheme="minorHAnsi" w:cstheme="minorHAnsi"/>
          <w:i/>
          <w:iCs/>
          <w:lang w:val="en-GB"/>
        </w:rPr>
        <w:t>Institutional measures and resources for educational action and attention to diversity in the two centres</w:t>
      </w:r>
    </w:p>
    <w:tbl>
      <w:tblPr>
        <w:tblStyle w:val="Taulaambq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6"/>
        <w:gridCol w:w="3785"/>
        <w:gridCol w:w="3899"/>
      </w:tblGrid>
      <w:tr w:rsidR="000938D6" w:rsidRPr="00C2637E" w14:paraId="2C777BC0" w14:textId="77777777" w:rsidTr="00910332">
        <w:tc>
          <w:tcPr>
            <w:tcW w:w="895" w:type="pct"/>
            <w:tcBorders>
              <w:top w:val="single" w:sz="4" w:space="0" w:color="auto"/>
              <w:bottom w:val="single" w:sz="4" w:space="0" w:color="auto"/>
            </w:tcBorders>
            <w:shd w:val="clear" w:color="auto" w:fill="auto"/>
          </w:tcPr>
          <w:p w14:paraId="16396A60" w14:textId="77777777" w:rsidR="000938D6" w:rsidRPr="00C2637E" w:rsidRDefault="000938D6" w:rsidP="00E945B7">
            <w:pPr>
              <w:spacing w:line="240" w:lineRule="auto"/>
              <w:rPr>
                <w:rFonts w:asciiTheme="minorHAnsi" w:hAnsiTheme="minorHAnsi" w:cstheme="minorHAnsi"/>
                <w:lang w:val="en-GB"/>
              </w:rPr>
            </w:pPr>
          </w:p>
        </w:tc>
        <w:tc>
          <w:tcPr>
            <w:tcW w:w="2022" w:type="pct"/>
            <w:tcBorders>
              <w:top w:val="single" w:sz="4" w:space="0" w:color="auto"/>
              <w:bottom w:val="single" w:sz="4" w:space="0" w:color="auto"/>
            </w:tcBorders>
            <w:shd w:val="clear" w:color="auto" w:fill="auto"/>
          </w:tcPr>
          <w:p w14:paraId="33B2A5EA" w14:textId="77777777" w:rsidR="000938D6" w:rsidRPr="00C2637E" w:rsidRDefault="000938D6" w:rsidP="00E945B7">
            <w:pPr>
              <w:spacing w:line="240" w:lineRule="auto"/>
              <w:jc w:val="center"/>
              <w:rPr>
                <w:rFonts w:asciiTheme="minorHAnsi" w:hAnsiTheme="minorHAnsi" w:cstheme="minorHAnsi"/>
                <w:b/>
                <w:lang w:val="en-GB"/>
              </w:rPr>
            </w:pPr>
            <w:r>
              <w:rPr>
                <w:rFonts w:asciiTheme="minorHAnsi" w:hAnsiTheme="minorHAnsi" w:cstheme="minorHAnsi"/>
                <w:b/>
                <w:lang w:val="en-GB"/>
              </w:rPr>
              <w:t xml:space="preserve">Mills </w:t>
            </w:r>
            <w:r w:rsidRPr="00C2637E">
              <w:rPr>
                <w:rFonts w:asciiTheme="minorHAnsi" w:hAnsiTheme="minorHAnsi" w:cstheme="minorHAnsi"/>
                <w:b/>
                <w:lang w:val="en-GB"/>
              </w:rPr>
              <w:t>High School</w:t>
            </w:r>
          </w:p>
        </w:tc>
        <w:tc>
          <w:tcPr>
            <w:tcW w:w="2083" w:type="pct"/>
            <w:tcBorders>
              <w:top w:val="single" w:sz="4" w:space="0" w:color="auto"/>
              <w:bottom w:val="single" w:sz="4" w:space="0" w:color="auto"/>
            </w:tcBorders>
            <w:shd w:val="clear" w:color="auto" w:fill="auto"/>
          </w:tcPr>
          <w:p w14:paraId="6793CEF5" w14:textId="77777777" w:rsidR="000938D6" w:rsidRPr="00C2637E" w:rsidRDefault="000938D6" w:rsidP="00E945B7">
            <w:pPr>
              <w:spacing w:line="240" w:lineRule="auto"/>
              <w:jc w:val="center"/>
              <w:rPr>
                <w:rFonts w:asciiTheme="minorHAnsi" w:hAnsiTheme="minorHAnsi" w:cstheme="minorHAnsi"/>
                <w:b/>
                <w:lang w:val="en-GB"/>
              </w:rPr>
            </w:pPr>
            <w:r>
              <w:rPr>
                <w:rFonts w:asciiTheme="minorHAnsi" w:hAnsiTheme="minorHAnsi" w:cstheme="minorHAnsi"/>
                <w:b/>
                <w:lang w:val="en-GB"/>
              </w:rPr>
              <w:t xml:space="preserve">Bond </w:t>
            </w:r>
            <w:r w:rsidRPr="00C2637E">
              <w:rPr>
                <w:rFonts w:asciiTheme="minorHAnsi" w:hAnsiTheme="minorHAnsi" w:cstheme="minorHAnsi"/>
                <w:b/>
                <w:lang w:val="en-GB"/>
              </w:rPr>
              <w:t>High School</w:t>
            </w:r>
          </w:p>
        </w:tc>
      </w:tr>
      <w:tr w:rsidR="000938D6" w:rsidRPr="00C2637E" w14:paraId="7BA38D03" w14:textId="77777777" w:rsidTr="00910332">
        <w:tc>
          <w:tcPr>
            <w:tcW w:w="895" w:type="pct"/>
            <w:tcBorders>
              <w:top w:val="single" w:sz="4" w:space="0" w:color="auto"/>
              <w:bottom w:val="single" w:sz="4" w:space="0" w:color="auto"/>
            </w:tcBorders>
          </w:tcPr>
          <w:p w14:paraId="7ED33A0E" w14:textId="77777777" w:rsidR="000938D6" w:rsidRPr="00C2637E" w:rsidRDefault="000938D6" w:rsidP="00E945B7">
            <w:pPr>
              <w:spacing w:line="240" w:lineRule="auto"/>
              <w:rPr>
                <w:rFonts w:asciiTheme="minorHAnsi" w:hAnsiTheme="minorHAnsi" w:cstheme="minorHAnsi"/>
                <w:i/>
                <w:lang w:val="en-GB"/>
              </w:rPr>
            </w:pPr>
            <w:r w:rsidRPr="00C2637E">
              <w:rPr>
                <w:rFonts w:asciiTheme="minorHAnsi" w:hAnsiTheme="minorHAnsi" w:cstheme="minorHAnsi"/>
                <w:bCs/>
                <w:i/>
                <w:color w:val="000000" w:themeColor="text1"/>
                <w:kern w:val="24"/>
                <w:lang w:val="en-GB"/>
              </w:rPr>
              <w:t>Plans, Programs and Projects</w:t>
            </w:r>
          </w:p>
        </w:tc>
        <w:tc>
          <w:tcPr>
            <w:tcW w:w="2022" w:type="pct"/>
            <w:tcBorders>
              <w:top w:val="single" w:sz="4" w:space="0" w:color="auto"/>
              <w:bottom w:val="single" w:sz="4" w:space="0" w:color="auto"/>
            </w:tcBorders>
          </w:tcPr>
          <w:p w14:paraId="08672BF7"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School’s educational project (SEP)</w:t>
            </w:r>
          </w:p>
          <w:p w14:paraId="790E6663"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School autonomy plan</w:t>
            </w:r>
          </w:p>
          <w:p w14:paraId="387AE4FE"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Plan for attention to diversity</w:t>
            </w:r>
            <w:r>
              <w:rPr>
                <w:rFonts w:asciiTheme="minorHAnsi" w:hAnsiTheme="minorHAnsi" w:cstheme="minorHAnsi"/>
                <w:bCs/>
                <w:color w:val="000000" w:themeColor="text1"/>
                <w:kern w:val="24"/>
                <w:lang w:val="en-GB"/>
              </w:rPr>
              <w:t xml:space="preserve"> </w:t>
            </w:r>
            <w:r w:rsidRPr="00C2637E">
              <w:rPr>
                <w:rFonts w:asciiTheme="minorHAnsi" w:hAnsiTheme="minorHAnsi" w:cstheme="minorHAnsi"/>
                <w:bCs/>
                <w:color w:val="000000" w:themeColor="text1"/>
                <w:kern w:val="24"/>
                <w:lang w:val="en-GB"/>
              </w:rPr>
              <w:t>(PAD)</w:t>
            </w:r>
          </w:p>
          <w:p w14:paraId="5DAFB605"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Reception Plan for Newcomers</w:t>
            </w:r>
          </w:p>
          <w:p w14:paraId="38E6BE2D"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Tutorial Action Plan</w:t>
            </w:r>
          </w:p>
          <w:p w14:paraId="071A8E75"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Coexistence and mediation project</w:t>
            </w:r>
          </w:p>
          <w:p w14:paraId="20D7C445" w14:textId="77777777" w:rsidR="000938D6" w:rsidRPr="00C2637E" w:rsidRDefault="000938D6" w:rsidP="00E945B7">
            <w:pPr>
              <w:spacing w:line="240" w:lineRule="auto"/>
              <w:rPr>
                <w:rFonts w:asciiTheme="minorHAnsi" w:hAnsiTheme="minorHAnsi" w:cstheme="minorHAnsi"/>
                <w:lang w:val="en-GB"/>
              </w:rPr>
            </w:pPr>
            <w:r w:rsidRPr="00C2637E">
              <w:rPr>
                <w:rFonts w:asciiTheme="minorHAnsi" w:hAnsiTheme="minorHAnsi" w:cstheme="minorHAnsi"/>
                <w:bCs/>
                <w:color w:val="000000" w:themeColor="text1"/>
                <w:kern w:val="24"/>
                <w:lang w:val="en-GB"/>
              </w:rPr>
              <w:t>Curricular diversification program</w:t>
            </w:r>
          </w:p>
        </w:tc>
        <w:tc>
          <w:tcPr>
            <w:tcW w:w="2083" w:type="pct"/>
            <w:tcBorders>
              <w:top w:val="single" w:sz="4" w:space="0" w:color="auto"/>
              <w:bottom w:val="single" w:sz="4" w:space="0" w:color="auto"/>
            </w:tcBorders>
          </w:tcPr>
          <w:p w14:paraId="10915386"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 xml:space="preserve">School’s educational project </w:t>
            </w:r>
          </w:p>
          <w:p w14:paraId="323E07F5"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Strategic School autonomy plan</w:t>
            </w:r>
          </w:p>
          <w:p w14:paraId="10C41866"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 xml:space="preserve">Plan for attention to diversity </w:t>
            </w:r>
          </w:p>
          <w:p w14:paraId="4DE8C517"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Reception Plan</w:t>
            </w:r>
          </w:p>
          <w:p w14:paraId="75DDDA7E"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Tutorial Action Plan</w:t>
            </w:r>
          </w:p>
          <w:p w14:paraId="5B141D7E"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Guidance and accompaniment project</w:t>
            </w:r>
          </w:p>
          <w:p w14:paraId="2DBC3F38"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Project "Coexistence and mediation"</w:t>
            </w:r>
          </w:p>
          <w:p w14:paraId="29D21605" w14:textId="77777777" w:rsidR="000938D6" w:rsidRPr="00C2637E" w:rsidRDefault="000938D6" w:rsidP="00E945B7">
            <w:pPr>
              <w:spacing w:line="240" w:lineRule="auto"/>
              <w:rPr>
                <w:rFonts w:asciiTheme="minorHAnsi" w:hAnsiTheme="minorHAnsi" w:cstheme="minorHAnsi"/>
                <w:lang w:val="en-GB"/>
              </w:rPr>
            </w:pPr>
            <w:r w:rsidRPr="00C2637E">
              <w:rPr>
                <w:rFonts w:asciiTheme="minorHAnsi" w:hAnsiTheme="minorHAnsi" w:cstheme="minorHAnsi"/>
                <w:bCs/>
                <w:color w:val="000000" w:themeColor="text1"/>
                <w:kern w:val="24"/>
                <w:lang w:val="en-GB"/>
              </w:rPr>
              <w:t>Strategic plan "Study classrooms"</w:t>
            </w:r>
          </w:p>
        </w:tc>
      </w:tr>
      <w:tr w:rsidR="000938D6" w:rsidRPr="00C2637E" w14:paraId="473A3447" w14:textId="77777777" w:rsidTr="00910332">
        <w:tc>
          <w:tcPr>
            <w:tcW w:w="895" w:type="pct"/>
            <w:tcBorders>
              <w:top w:val="single" w:sz="4" w:space="0" w:color="auto"/>
              <w:bottom w:val="single" w:sz="4" w:space="0" w:color="auto"/>
            </w:tcBorders>
          </w:tcPr>
          <w:p w14:paraId="4C65AC11" w14:textId="77777777" w:rsidR="000938D6" w:rsidRPr="00C2637E" w:rsidRDefault="000938D6" w:rsidP="00E945B7">
            <w:pPr>
              <w:spacing w:line="240" w:lineRule="auto"/>
              <w:rPr>
                <w:rFonts w:asciiTheme="minorHAnsi" w:hAnsiTheme="minorHAnsi" w:cstheme="minorHAnsi"/>
                <w:i/>
                <w:lang w:val="en-GB"/>
              </w:rPr>
            </w:pPr>
            <w:r w:rsidRPr="00C2637E">
              <w:rPr>
                <w:rFonts w:asciiTheme="minorHAnsi" w:hAnsiTheme="minorHAnsi" w:cstheme="minorHAnsi"/>
                <w:bCs/>
                <w:i/>
                <w:color w:val="000000" w:themeColor="text1"/>
                <w:kern w:val="24"/>
                <w:lang w:val="en-GB"/>
              </w:rPr>
              <w:t xml:space="preserve">Resources </w:t>
            </w:r>
          </w:p>
        </w:tc>
        <w:tc>
          <w:tcPr>
            <w:tcW w:w="2022" w:type="pct"/>
            <w:tcBorders>
              <w:top w:val="single" w:sz="4" w:space="0" w:color="auto"/>
              <w:bottom w:val="single" w:sz="4" w:space="0" w:color="auto"/>
            </w:tcBorders>
          </w:tcPr>
          <w:p w14:paraId="7386EB4E"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Educational Psychology Team</w:t>
            </w:r>
            <w:r w:rsidRPr="00C2637E">
              <w:rPr>
                <w:rFonts w:asciiTheme="minorHAnsi" w:hAnsiTheme="minorHAnsi" w:cstheme="minorHAnsi"/>
                <w:bCs/>
                <w:color w:val="000000" w:themeColor="text1"/>
                <w:kern w:val="24"/>
                <w:lang w:val="en-GB"/>
              </w:rPr>
              <w:br/>
              <w:t>Intensive Support for Inclusive Schooling (SIEI in its Spanish acronym)</w:t>
            </w:r>
          </w:p>
          <w:p w14:paraId="19FDF517"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Language and Social Cohesion Service</w:t>
            </w:r>
          </w:p>
          <w:p w14:paraId="3EB0409B"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Open classroom</w:t>
            </w:r>
          </w:p>
          <w:p w14:paraId="0AAB5E91"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Reception class</w:t>
            </w:r>
          </w:p>
          <w:p w14:paraId="6B57957F"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Logopaedic Service</w:t>
            </w:r>
          </w:p>
          <w:p w14:paraId="1A0F2B84"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Health Service</w:t>
            </w:r>
          </w:p>
        </w:tc>
        <w:tc>
          <w:tcPr>
            <w:tcW w:w="2083" w:type="pct"/>
            <w:tcBorders>
              <w:top w:val="single" w:sz="4" w:space="0" w:color="auto"/>
              <w:bottom w:val="single" w:sz="4" w:space="0" w:color="auto"/>
            </w:tcBorders>
          </w:tcPr>
          <w:p w14:paraId="53051C87"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i/>
                <w:color w:val="000000" w:themeColor="text1"/>
                <w:kern w:val="24"/>
                <w:lang w:val="en-GB"/>
              </w:rPr>
              <w:t>Social Commission</w:t>
            </w:r>
            <w:r w:rsidRPr="00C2637E">
              <w:rPr>
                <w:rFonts w:asciiTheme="minorHAnsi" w:hAnsiTheme="minorHAnsi" w:cstheme="minorHAnsi"/>
                <w:bCs/>
                <w:color w:val="000000" w:themeColor="text1"/>
                <w:kern w:val="24"/>
                <w:lang w:val="en-GB"/>
              </w:rPr>
              <w:t>: Educational Psychology Team, Social services, City Council technicians, other entities</w:t>
            </w:r>
          </w:p>
          <w:p w14:paraId="06243C04"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Language and Social Cohesion Service</w:t>
            </w:r>
          </w:p>
          <w:p w14:paraId="371F182E"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Open classroom</w:t>
            </w:r>
          </w:p>
          <w:p w14:paraId="3EEF756D"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Reception class</w:t>
            </w:r>
          </w:p>
          <w:p w14:paraId="0378B2D7"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Study classrooms and support classes</w:t>
            </w:r>
          </w:p>
          <w:p w14:paraId="48718639"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Social educator</w:t>
            </w:r>
          </w:p>
          <w:p w14:paraId="46370150" w14:textId="77777777" w:rsidR="000938D6" w:rsidRPr="00C2637E" w:rsidRDefault="000938D6" w:rsidP="00E945B7">
            <w:pPr>
              <w:spacing w:line="240" w:lineRule="auto"/>
              <w:rPr>
                <w:rFonts w:asciiTheme="minorHAnsi" w:hAnsiTheme="minorHAnsi" w:cstheme="minorHAnsi"/>
                <w:lang w:val="en-GB"/>
              </w:rPr>
            </w:pPr>
          </w:p>
        </w:tc>
      </w:tr>
      <w:tr w:rsidR="000938D6" w:rsidRPr="00C2637E" w14:paraId="5D188AA6" w14:textId="77777777" w:rsidTr="00910332">
        <w:tc>
          <w:tcPr>
            <w:tcW w:w="895" w:type="pct"/>
            <w:tcBorders>
              <w:top w:val="single" w:sz="4" w:space="0" w:color="auto"/>
              <w:bottom w:val="single" w:sz="4" w:space="0" w:color="auto"/>
            </w:tcBorders>
          </w:tcPr>
          <w:p w14:paraId="1EF455F2" w14:textId="77777777" w:rsidR="000938D6" w:rsidRPr="00C2637E" w:rsidRDefault="000938D6" w:rsidP="00E945B7">
            <w:pPr>
              <w:spacing w:line="240" w:lineRule="auto"/>
              <w:rPr>
                <w:rFonts w:asciiTheme="minorHAnsi" w:hAnsiTheme="minorHAnsi" w:cstheme="minorHAnsi"/>
                <w:i/>
                <w:lang w:val="en-GB"/>
              </w:rPr>
            </w:pPr>
            <w:r w:rsidRPr="00C2637E">
              <w:rPr>
                <w:rFonts w:asciiTheme="minorHAnsi" w:hAnsiTheme="minorHAnsi" w:cstheme="minorHAnsi"/>
                <w:bCs/>
                <w:i/>
                <w:color w:val="000000" w:themeColor="text1"/>
                <w:kern w:val="24"/>
                <w:lang w:val="en-GB"/>
              </w:rPr>
              <w:t>Other strategies</w:t>
            </w:r>
          </w:p>
        </w:tc>
        <w:tc>
          <w:tcPr>
            <w:tcW w:w="2022" w:type="pct"/>
            <w:tcBorders>
              <w:top w:val="single" w:sz="4" w:space="0" w:color="auto"/>
              <w:bottom w:val="single" w:sz="4" w:space="0" w:color="auto"/>
            </w:tcBorders>
          </w:tcPr>
          <w:p w14:paraId="1E91E9B3"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 xml:space="preserve">Instrumental flexible groupings  </w:t>
            </w:r>
          </w:p>
          <w:p w14:paraId="5EBF4820"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Elective subjects in small homogenous groups</w:t>
            </w:r>
          </w:p>
          <w:p w14:paraId="6B3ED421" w14:textId="77777777" w:rsidR="000938D6" w:rsidRPr="00C2637E" w:rsidRDefault="000938D6" w:rsidP="00E945B7">
            <w:pPr>
              <w:spacing w:line="240" w:lineRule="auto"/>
              <w:rPr>
                <w:rFonts w:asciiTheme="minorHAnsi" w:hAnsiTheme="minorHAnsi" w:cstheme="minorHAnsi"/>
                <w:lang w:val="en-GB"/>
              </w:rPr>
            </w:pPr>
            <w:r w:rsidRPr="00C2637E">
              <w:rPr>
                <w:rFonts w:asciiTheme="minorHAnsi" w:hAnsiTheme="minorHAnsi" w:cstheme="minorHAnsi"/>
                <w:bCs/>
                <w:color w:val="000000" w:themeColor="text1"/>
                <w:kern w:val="24"/>
                <w:lang w:val="en-GB"/>
              </w:rPr>
              <w:t>Individual and Group tracking</w:t>
            </w:r>
          </w:p>
        </w:tc>
        <w:tc>
          <w:tcPr>
            <w:tcW w:w="2083" w:type="pct"/>
            <w:tcBorders>
              <w:top w:val="single" w:sz="4" w:space="0" w:color="auto"/>
              <w:bottom w:val="single" w:sz="4" w:space="0" w:color="auto"/>
            </w:tcBorders>
          </w:tcPr>
          <w:p w14:paraId="645CF464" w14:textId="77777777" w:rsidR="000938D6" w:rsidRPr="00C2637E" w:rsidRDefault="000938D6" w:rsidP="00E945B7">
            <w:pPr>
              <w:spacing w:line="240" w:lineRule="auto"/>
              <w:rPr>
                <w:rFonts w:asciiTheme="minorHAnsi" w:hAnsiTheme="minorHAnsi" w:cstheme="minorHAnsi"/>
                <w:lang w:val="en-GB"/>
              </w:rPr>
            </w:pPr>
            <w:r w:rsidRPr="00C2637E">
              <w:rPr>
                <w:rFonts w:asciiTheme="minorHAnsi" w:hAnsiTheme="minorHAnsi" w:cstheme="minorHAnsi"/>
                <w:bCs/>
                <w:color w:val="000000" w:themeColor="text1"/>
                <w:kern w:val="24"/>
                <w:lang w:val="en-GB"/>
              </w:rPr>
              <w:t>Flexible groupings</w:t>
            </w:r>
          </w:p>
        </w:tc>
      </w:tr>
      <w:tr w:rsidR="000938D6" w:rsidRPr="00C2637E" w14:paraId="62D31F68" w14:textId="77777777" w:rsidTr="00910332">
        <w:tc>
          <w:tcPr>
            <w:tcW w:w="895" w:type="pct"/>
            <w:tcBorders>
              <w:top w:val="single" w:sz="4" w:space="0" w:color="auto"/>
              <w:bottom w:val="single" w:sz="4" w:space="0" w:color="auto"/>
            </w:tcBorders>
          </w:tcPr>
          <w:p w14:paraId="118BF8D8" w14:textId="77777777" w:rsidR="000938D6" w:rsidRPr="00C2637E" w:rsidRDefault="000938D6" w:rsidP="00E945B7">
            <w:pPr>
              <w:spacing w:line="240" w:lineRule="auto"/>
              <w:rPr>
                <w:rFonts w:asciiTheme="minorHAnsi" w:hAnsiTheme="minorHAnsi" w:cstheme="minorHAnsi"/>
                <w:i/>
                <w:lang w:val="en-GB"/>
              </w:rPr>
            </w:pPr>
            <w:r w:rsidRPr="00C2637E">
              <w:rPr>
                <w:rFonts w:asciiTheme="minorHAnsi" w:hAnsiTheme="minorHAnsi" w:cstheme="minorHAnsi"/>
                <w:bCs/>
                <w:i/>
                <w:color w:val="000000" w:themeColor="text1"/>
                <w:kern w:val="24"/>
                <w:lang w:val="en-GB"/>
              </w:rPr>
              <w:t>Specific School-Community resources and programs</w:t>
            </w:r>
          </w:p>
        </w:tc>
        <w:tc>
          <w:tcPr>
            <w:tcW w:w="2022" w:type="pct"/>
            <w:tcBorders>
              <w:top w:val="single" w:sz="4" w:space="0" w:color="auto"/>
              <w:bottom w:val="single" w:sz="4" w:space="0" w:color="auto"/>
            </w:tcBorders>
          </w:tcPr>
          <w:p w14:paraId="41D63795"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Family association</w:t>
            </w:r>
          </w:p>
          <w:p w14:paraId="521F230C"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 xml:space="preserve">Community Education Plan </w:t>
            </w:r>
          </w:p>
          <w:p w14:paraId="0F906DFC"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Civic Centre</w:t>
            </w:r>
          </w:p>
          <w:p w14:paraId="32D8223B"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SL Project</w:t>
            </w:r>
          </w:p>
          <w:p w14:paraId="28A6086D" w14:textId="77777777" w:rsidR="000938D6" w:rsidRPr="00C2637E" w:rsidRDefault="000938D6" w:rsidP="00E945B7">
            <w:pPr>
              <w:spacing w:line="240" w:lineRule="auto"/>
              <w:rPr>
                <w:rFonts w:asciiTheme="minorHAnsi" w:hAnsiTheme="minorHAnsi" w:cstheme="minorHAnsi"/>
                <w:lang w:val="en-GB"/>
              </w:rPr>
            </w:pPr>
            <w:r w:rsidRPr="00C2637E">
              <w:rPr>
                <w:rFonts w:asciiTheme="minorHAnsi" w:hAnsiTheme="minorHAnsi" w:cstheme="minorHAnsi"/>
                <w:bCs/>
                <w:color w:val="000000" w:themeColor="text1"/>
                <w:kern w:val="24"/>
                <w:lang w:val="en-GB"/>
              </w:rPr>
              <w:t>Excursions and extracurricular visits</w:t>
            </w:r>
          </w:p>
        </w:tc>
        <w:tc>
          <w:tcPr>
            <w:tcW w:w="2083" w:type="pct"/>
            <w:tcBorders>
              <w:top w:val="single" w:sz="4" w:space="0" w:color="auto"/>
              <w:bottom w:val="single" w:sz="4" w:space="0" w:color="auto"/>
            </w:tcBorders>
          </w:tcPr>
          <w:p w14:paraId="049E1305"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Family association</w:t>
            </w:r>
          </w:p>
          <w:p w14:paraId="3F4C5CFD"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 xml:space="preserve">Community Education Plan </w:t>
            </w:r>
          </w:p>
          <w:p w14:paraId="6F983C42"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Projects in collaboration with the neighbourhood or district (e.g., District Historical Memory Recovery Project, SL Projects)</w:t>
            </w:r>
          </w:p>
          <w:p w14:paraId="3E4CB4D3"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Mentoring program “Cicerone”</w:t>
            </w:r>
          </w:p>
          <w:p w14:paraId="1FC1DE71"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 xml:space="preserve">"Participate" Program, dissemination of activities of the school "Rehearsing our future" </w:t>
            </w:r>
          </w:p>
          <w:p w14:paraId="6B7F5C15" w14:textId="77777777" w:rsidR="000938D6" w:rsidRPr="00C2637E" w:rsidRDefault="000938D6" w:rsidP="00E945B7">
            <w:pPr>
              <w:spacing w:line="240" w:lineRule="auto"/>
              <w:rPr>
                <w:rFonts w:asciiTheme="minorHAnsi" w:hAnsiTheme="minorHAnsi" w:cstheme="minorHAnsi"/>
                <w:bCs/>
                <w:color w:val="000000" w:themeColor="text1"/>
                <w:kern w:val="24"/>
                <w:lang w:val="en-GB"/>
              </w:rPr>
            </w:pPr>
            <w:r w:rsidRPr="00C2637E">
              <w:rPr>
                <w:rFonts w:asciiTheme="minorHAnsi" w:hAnsiTheme="minorHAnsi" w:cstheme="minorHAnsi"/>
                <w:bCs/>
                <w:color w:val="000000" w:themeColor="text1"/>
                <w:kern w:val="24"/>
                <w:lang w:val="en-GB"/>
              </w:rPr>
              <w:t>Sports Association</w:t>
            </w:r>
          </w:p>
          <w:p w14:paraId="0FFC72F7" w14:textId="77777777" w:rsidR="000938D6" w:rsidRPr="00C2637E" w:rsidRDefault="000938D6" w:rsidP="00E945B7">
            <w:pPr>
              <w:spacing w:line="240" w:lineRule="auto"/>
              <w:rPr>
                <w:rFonts w:asciiTheme="minorHAnsi" w:hAnsiTheme="minorHAnsi" w:cstheme="minorHAnsi"/>
                <w:lang w:val="en-GB"/>
              </w:rPr>
            </w:pPr>
            <w:r w:rsidRPr="00C2637E">
              <w:rPr>
                <w:rFonts w:asciiTheme="minorHAnsi" w:hAnsiTheme="minorHAnsi" w:cstheme="minorHAnsi"/>
                <w:bCs/>
                <w:color w:val="000000" w:themeColor="text1"/>
                <w:kern w:val="24"/>
                <w:lang w:val="en-GB"/>
              </w:rPr>
              <w:t>"Friends of the School" association</w:t>
            </w:r>
          </w:p>
        </w:tc>
      </w:tr>
    </w:tbl>
    <w:p w14:paraId="5868C307" w14:textId="77777777" w:rsidR="000938D6" w:rsidRPr="00C2637E" w:rsidRDefault="000938D6" w:rsidP="000938D6">
      <w:pPr>
        <w:spacing w:line="240" w:lineRule="auto"/>
        <w:rPr>
          <w:rFonts w:asciiTheme="minorHAnsi" w:hAnsiTheme="minorHAnsi" w:cstheme="minorHAnsi"/>
          <w:color w:val="000000"/>
          <w:lang w:val="en-GB"/>
        </w:rPr>
      </w:pPr>
    </w:p>
    <w:p w14:paraId="44CDE179" w14:textId="34A74165" w:rsidR="008424BD" w:rsidRPr="00C425B9" w:rsidRDefault="00CF3486" w:rsidP="00C425B9">
      <w:pPr>
        <w:spacing w:before="120" w:after="120" w:line="360" w:lineRule="auto"/>
        <w:jc w:val="both"/>
        <w:rPr>
          <w:rFonts w:ascii="Aptos" w:hAnsi="Aptos"/>
          <w:lang w:val="en-US"/>
        </w:rPr>
      </w:pPr>
      <w:r w:rsidRPr="00C425B9">
        <w:rPr>
          <w:rFonts w:ascii="Aptos" w:hAnsi="Aptos"/>
          <w:color w:val="000000"/>
          <w:lang w:val="en-US"/>
        </w:rPr>
        <w:lastRenderedPageBreak/>
        <w:tab/>
      </w:r>
      <w:r w:rsidR="00AD3F68" w:rsidRPr="00C425B9">
        <w:rPr>
          <w:rFonts w:ascii="Aptos" w:hAnsi="Aptos"/>
          <w:color w:val="000000"/>
          <w:lang w:val="en-US"/>
        </w:rPr>
        <w:t xml:space="preserve">However, </w:t>
      </w:r>
      <w:r w:rsidR="00AD3F68" w:rsidRPr="00C425B9">
        <w:rPr>
          <w:rFonts w:ascii="Aptos" w:hAnsi="Aptos"/>
          <w:lang w:val="en-US"/>
        </w:rPr>
        <w:t>the analysis of measures in general and</w:t>
      </w:r>
      <w:r w:rsidR="00C95B38" w:rsidRPr="00C425B9">
        <w:rPr>
          <w:rFonts w:ascii="Aptos" w:hAnsi="Aptos"/>
          <w:lang w:val="en-US"/>
        </w:rPr>
        <w:t xml:space="preserve"> </w:t>
      </w:r>
      <w:r w:rsidR="00AD3F68" w:rsidRPr="00C425B9">
        <w:rPr>
          <w:rFonts w:ascii="Aptos" w:hAnsi="Aptos"/>
          <w:lang w:val="en-US"/>
        </w:rPr>
        <w:t xml:space="preserve">of school-community </w:t>
      </w:r>
      <w:r w:rsidR="006D3D96" w:rsidRPr="00C425B9">
        <w:rPr>
          <w:rFonts w:ascii="Aptos" w:hAnsi="Aptos"/>
          <w:lang w:val="en-US"/>
        </w:rPr>
        <w:t>alliances, shows</w:t>
      </w:r>
      <w:r w:rsidR="00AD3F68" w:rsidRPr="00C425B9">
        <w:rPr>
          <w:rFonts w:ascii="Aptos" w:hAnsi="Aptos"/>
          <w:lang w:val="en-US"/>
        </w:rPr>
        <w:t xml:space="preserve">, first, that only </w:t>
      </w:r>
      <w:r w:rsidR="00F03148" w:rsidRPr="00C425B9">
        <w:rPr>
          <w:rFonts w:ascii="Aptos" w:hAnsi="Aptos"/>
          <w:lang w:val="en-US"/>
        </w:rPr>
        <w:t>Bond</w:t>
      </w:r>
      <w:r w:rsidR="00AB4C73" w:rsidRPr="00C425B9">
        <w:rPr>
          <w:rFonts w:ascii="Aptos" w:hAnsi="Aptos"/>
          <w:lang w:val="en-US"/>
        </w:rPr>
        <w:t xml:space="preserve"> </w:t>
      </w:r>
      <w:r w:rsidR="00AD3F68" w:rsidRPr="00C425B9">
        <w:rPr>
          <w:rFonts w:ascii="Aptos" w:hAnsi="Aptos"/>
          <w:lang w:val="en-US"/>
        </w:rPr>
        <w:t xml:space="preserve">High School has </w:t>
      </w:r>
      <w:r w:rsidR="00C95B38" w:rsidRPr="00C425B9">
        <w:rPr>
          <w:rFonts w:ascii="Aptos" w:hAnsi="Aptos"/>
          <w:lang w:val="en-US" w:eastAsia="ca-ES"/>
        </w:rPr>
        <w:t xml:space="preserve">coordinated </w:t>
      </w:r>
      <w:r w:rsidR="00AD3F68" w:rsidRPr="00C425B9">
        <w:rPr>
          <w:rFonts w:ascii="Aptos" w:hAnsi="Aptos"/>
          <w:lang w:val="en-US" w:eastAsia="ca-ES"/>
        </w:rPr>
        <w:t>projects and progra</w:t>
      </w:r>
      <w:r w:rsidR="00107156" w:rsidRPr="00C425B9">
        <w:rPr>
          <w:rFonts w:ascii="Aptos" w:hAnsi="Aptos"/>
          <w:lang w:val="en-US" w:eastAsia="ca-ES"/>
        </w:rPr>
        <w:t>ms</w:t>
      </w:r>
      <w:r w:rsidR="00AD3F68" w:rsidRPr="00C425B9">
        <w:rPr>
          <w:rFonts w:ascii="Aptos" w:hAnsi="Aptos"/>
          <w:lang w:val="en-US" w:eastAsia="ca-ES"/>
        </w:rPr>
        <w:t xml:space="preserve"> with an explicit link to the community (Table 2), </w:t>
      </w:r>
      <w:r w:rsidR="00AD3F68" w:rsidRPr="00C425B9">
        <w:rPr>
          <w:rFonts w:ascii="Aptos" w:hAnsi="Aptos"/>
          <w:lang w:val="en-US"/>
        </w:rPr>
        <w:t>and</w:t>
      </w:r>
      <w:r w:rsidR="00C95B38" w:rsidRPr="00C425B9">
        <w:rPr>
          <w:rFonts w:ascii="Aptos" w:hAnsi="Aptos"/>
          <w:lang w:val="en-US"/>
        </w:rPr>
        <w:t xml:space="preserve"> this is</w:t>
      </w:r>
      <w:r w:rsidR="00AD3F68" w:rsidRPr="00C425B9">
        <w:rPr>
          <w:rFonts w:ascii="Aptos" w:hAnsi="Aptos"/>
          <w:lang w:val="en-US"/>
        </w:rPr>
        <w:t xml:space="preserve"> express</w:t>
      </w:r>
      <w:r w:rsidR="00C95B38" w:rsidRPr="00C425B9">
        <w:rPr>
          <w:rFonts w:ascii="Aptos" w:hAnsi="Aptos"/>
          <w:lang w:val="en-US"/>
        </w:rPr>
        <w:t>ed</w:t>
      </w:r>
      <w:r w:rsidR="00AD3F68" w:rsidRPr="00C425B9">
        <w:rPr>
          <w:rFonts w:ascii="Aptos" w:hAnsi="Aptos"/>
          <w:lang w:val="en-US"/>
        </w:rPr>
        <w:t xml:space="preserve"> </w:t>
      </w:r>
      <w:r w:rsidR="00C95B38" w:rsidRPr="00C425B9">
        <w:rPr>
          <w:rFonts w:ascii="Aptos" w:hAnsi="Aptos"/>
          <w:lang w:val="en-US"/>
        </w:rPr>
        <w:t>as follows:</w:t>
      </w:r>
      <w:r w:rsidR="007277CD" w:rsidRPr="00C425B9">
        <w:rPr>
          <w:rFonts w:ascii="Aptos" w:hAnsi="Aptos"/>
          <w:lang w:val="en-US"/>
        </w:rPr>
        <w:t xml:space="preserve"> </w:t>
      </w:r>
    </w:p>
    <w:p w14:paraId="2E672284" w14:textId="4F1B4135" w:rsidR="008424BD" w:rsidRPr="00C425B9" w:rsidRDefault="00417F6E" w:rsidP="00C425B9">
      <w:pPr>
        <w:spacing w:before="120" w:after="120" w:line="360" w:lineRule="auto"/>
        <w:ind w:left="708"/>
        <w:jc w:val="both"/>
        <w:rPr>
          <w:rFonts w:ascii="Aptos" w:hAnsi="Aptos"/>
          <w:lang w:val="en-US" w:eastAsia="ca-ES"/>
        </w:rPr>
      </w:pPr>
      <w:r w:rsidRPr="00C425B9">
        <w:rPr>
          <w:rFonts w:ascii="Aptos" w:hAnsi="Aptos"/>
          <w:lang w:val="en-US" w:eastAsia="ca-ES"/>
        </w:rPr>
        <w:t xml:space="preserve">Networking is essential for us. We collect everything that is good for the kids, </w:t>
      </w:r>
      <w:r w:rsidR="00215429" w:rsidRPr="00C425B9">
        <w:rPr>
          <w:rFonts w:ascii="Aptos" w:hAnsi="Aptos"/>
          <w:lang w:val="en-US" w:eastAsia="ca-ES"/>
        </w:rPr>
        <w:t xml:space="preserve">but </w:t>
      </w:r>
      <w:r w:rsidRPr="00C425B9">
        <w:rPr>
          <w:rFonts w:ascii="Aptos" w:hAnsi="Aptos"/>
          <w:lang w:val="en-US" w:eastAsia="ca-ES"/>
        </w:rPr>
        <w:t xml:space="preserve">we do not </w:t>
      </w:r>
      <w:r w:rsidR="00215429" w:rsidRPr="00C425B9">
        <w:rPr>
          <w:rFonts w:ascii="Aptos" w:hAnsi="Aptos"/>
          <w:lang w:val="en-US" w:eastAsia="ca-ES"/>
        </w:rPr>
        <w:t>access</w:t>
      </w:r>
      <w:r w:rsidRPr="00C425B9">
        <w:rPr>
          <w:rFonts w:ascii="Aptos" w:hAnsi="Aptos"/>
          <w:lang w:val="en-US" w:eastAsia="ca-ES"/>
        </w:rPr>
        <w:t xml:space="preserve"> the</w:t>
      </w:r>
      <w:r w:rsidR="00215429" w:rsidRPr="00C425B9">
        <w:rPr>
          <w:rFonts w:ascii="Aptos" w:hAnsi="Aptos"/>
          <w:lang w:val="en-US" w:eastAsia="ca-ES"/>
        </w:rPr>
        <w:t xml:space="preserve"> quantity</w:t>
      </w:r>
      <w:r w:rsidRPr="00C425B9">
        <w:rPr>
          <w:rFonts w:ascii="Aptos" w:hAnsi="Aptos"/>
          <w:lang w:val="en-US" w:eastAsia="ca-ES"/>
        </w:rPr>
        <w:t xml:space="preserve"> of resources there are! [...] For example, now we are conducting interviews so that they can be leisure monitors with the Esplai Foundation. We take advantage of everything; some projects are done by us and everything from outside is welcome. </w:t>
      </w:r>
      <w:r w:rsidR="008424BD" w:rsidRPr="00C425B9">
        <w:rPr>
          <w:rFonts w:ascii="Aptos" w:hAnsi="Aptos"/>
          <w:lang w:val="en-US" w:eastAsia="ca-ES"/>
        </w:rPr>
        <w:t>(</w:t>
      </w:r>
      <w:r w:rsidR="00A20235" w:rsidRPr="00C425B9">
        <w:rPr>
          <w:rFonts w:ascii="Aptos" w:hAnsi="Aptos"/>
          <w:lang w:val="en-US" w:eastAsia="ca-ES"/>
        </w:rPr>
        <w:t>T</w:t>
      </w:r>
      <w:r w:rsidR="008424BD" w:rsidRPr="00C425B9">
        <w:rPr>
          <w:rFonts w:ascii="Aptos" w:hAnsi="Aptos"/>
          <w:lang w:val="en-US" w:eastAsia="ca-ES"/>
        </w:rPr>
        <w:t>3</w:t>
      </w:r>
      <w:r w:rsidR="00A20235" w:rsidRPr="00C425B9">
        <w:rPr>
          <w:rFonts w:ascii="Aptos" w:hAnsi="Aptos"/>
          <w:lang w:val="en-US" w:eastAsia="ca-ES"/>
        </w:rPr>
        <w:t>_</w:t>
      </w:r>
      <w:r w:rsidR="00645FB4" w:rsidRPr="00C425B9">
        <w:rPr>
          <w:rFonts w:ascii="Aptos" w:hAnsi="Aptos"/>
          <w:lang w:val="en-US" w:eastAsia="ca-ES"/>
        </w:rPr>
        <w:t>ROD</w:t>
      </w:r>
      <w:r w:rsidR="008424BD" w:rsidRPr="00C425B9">
        <w:rPr>
          <w:rFonts w:ascii="Aptos" w:hAnsi="Aptos"/>
          <w:lang w:val="en-US" w:eastAsia="ca-ES"/>
        </w:rPr>
        <w:t>, 749-1771)</w:t>
      </w:r>
    </w:p>
    <w:p w14:paraId="49E8BCF2" w14:textId="01656AA2" w:rsidR="00EC6136"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EC6136" w:rsidRPr="00C425B9">
        <w:rPr>
          <w:rFonts w:ascii="Aptos" w:hAnsi="Aptos"/>
          <w:lang w:val="en-US"/>
        </w:rPr>
        <w:t>This link is built from the idea of collaboration, of co-responsibility between actors</w:t>
      </w:r>
      <w:r w:rsidR="00050167" w:rsidRPr="00C425B9">
        <w:rPr>
          <w:rFonts w:ascii="Aptos" w:hAnsi="Aptos"/>
          <w:lang w:val="en-US"/>
        </w:rPr>
        <w:t>, and is</w:t>
      </w:r>
      <w:r w:rsidR="00EC6136" w:rsidRPr="00C425B9">
        <w:rPr>
          <w:rFonts w:ascii="Aptos" w:hAnsi="Aptos"/>
          <w:lang w:val="en-US"/>
        </w:rPr>
        <w:t xml:space="preserve"> far from being a dynamic of </w:t>
      </w:r>
      <w:r w:rsidR="00050167" w:rsidRPr="00C425B9">
        <w:rPr>
          <w:rFonts w:ascii="Aptos" w:hAnsi="Aptos"/>
          <w:lang w:val="en-US"/>
        </w:rPr>
        <w:t>occasional</w:t>
      </w:r>
      <w:r w:rsidR="00EC6136" w:rsidRPr="00C425B9">
        <w:rPr>
          <w:rFonts w:ascii="Aptos" w:hAnsi="Aptos"/>
          <w:lang w:val="en-US"/>
        </w:rPr>
        <w:t xml:space="preserve"> participation</w:t>
      </w:r>
      <w:r w:rsidR="002D3A2D" w:rsidRPr="00C425B9">
        <w:rPr>
          <w:rFonts w:ascii="Aptos" w:hAnsi="Aptos"/>
          <w:lang w:val="en-US"/>
        </w:rPr>
        <w:t xml:space="preserve"> that is</w:t>
      </w:r>
      <w:r w:rsidR="00EC6136" w:rsidRPr="00C425B9">
        <w:rPr>
          <w:rFonts w:ascii="Aptos" w:hAnsi="Aptos"/>
          <w:lang w:val="en-US"/>
        </w:rPr>
        <w:t xml:space="preserve"> </w:t>
      </w:r>
      <w:r w:rsidR="002D3A2D" w:rsidRPr="00C425B9">
        <w:rPr>
          <w:rFonts w:ascii="Aptos" w:hAnsi="Aptos"/>
          <w:lang w:val="en-US"/>
        </w:rPr>
        <w:t>born out of a sense of “commitment”</w:t>
      </w:r>
      <w:r w:rsidR="00EC6136" w:rsidRPr="00C425B9">
        <w:rPr>
          <w:rFonts w:ascii="Aptos" w:hAnsi="Aptos"/>
          <w:lang w:val="en-US"/>
        </w:rPr>
        <w:t xml:space="preserve"> or </w:t>
      </w:r>
      <w:r w:rsidR="00163D37" w:rsidRPr="00C425B9">
        <w:rPr>
          <w:rFonts w:ascii="Aptos" w:hAnsi="Aptos"/>
          <w:lang w:val="en-US"/>
        </w:rPr>
        <w:t>“</w:t>
      </w:r>
      <w:r w:rsidR="002D3A2D" w:rsidRPr="00C425B9">
        <w:rPr>
          <w:rFonts w:ascii="Aptos" w:hAnsi="Aptos"/>
          <w:lang w:val="en-US"/>
        </w:rPr>
        <w:t>obligation</w:t>
      </w:r>
      <w:r w:rsidR="00163D37" w:rsidRPr="00C425B9">
        <w:rPr>
          <w:rFonts w:ascii="Aptos" w:hAnsi="Aptos"/>
          <w:lang w:val="en-US"/>
        </w:rPr>
        <w:t>”</w:t>
      </w:r>
      <w:r w:rsidR="00EC6136" w:rsidRPr="00C425B9">
        <w:rPr>
          <w:rFonts w:ascii="Aptos" w:hAnsi="Aptos"/>
          <w:lang w:val="en-US"/>
        </w:rPr>
        <w:t>.</w:t>
      </w:r>
    </w:p>
    <w:p w14:paraId="45A3DC8C" w14:textId="1F23AEC4" w:rsidR="008424BD" w:rsidRPr="00C425B9" w:rsidRDefault="00417F6E" w:rsidP="00C425B9">
      <w:pPr>
        <w:spacing w:before="120" w:after="120" w:line="360" w:lineRule="auto"/>
        <w:ind w:left="708"/>
        <w:jc w:val="both"/>
        <w:rPr>
          <w:rFonts w:ascii="Aptos" w:hAnsi="Aptos"/>
          <w:lang w:val="en-US" w:eastAsia="ca-ES"/>
        </w:rPr>
      </w:pPr>
      <w:r w:rsidRPr="00C425B9">
        <w:rPr>
          <w:rFonts w:ascii="Aptos" w:hAnsi="Aptos"/>
          <w:lang w:val="en-US" w:eastAsia="ca-ES"/>
        </w:rPr>
        <w:t xml:space="preserve">We are well </w:t>
      </w:r>
      <w:r w:rsidR="00A510E7" w:rsidRPr="00C425B9">
        <w:rPr>
          <w:rFonts w:ascii="Aptos" w:hAnsi="Aptos"/>
          <w:lang w:val="en-US" w:eastAsia="ca-ES"/>
        </w:rPr>
        <w:t>coordinated</w:t>
      </w:r>
      <w:r w:rsidRPr="00C425B9">
        <w:rPr>
          <w:rFonts w:ascii="Aptos" w:hAnsi="Aptos"/>
          <w:lang w:val="en-US" w:eastAsia="ca-ES"/>
        </w:rPr>
        <w:t>.</w:t>
      </w:r>
      <w:r w:rsidR="00AD3F68" w:rsidRPr="00C425B9">
        <w:rPr>
          <w:rFonts w:ascii="Aptos" w:hAnsi="Aptos"/>
          <w:lang w:val="en-US" w:eastAsia="ca-ES"/>
        </w:rPr>
        <w:t xml:space="preserve"> </w:t>
      </w:r>
      <w:r w:rsidRPr="00C425B9">
        <w:rPr>
          <w:rFonts w:ascii="Aptos" w:hAnsi="Aptos"/>
          <w:lang w:val="en-US" w:eastAsia="ca-ES"/>
        </w:rPr>
        <w:t xml:space="preserve">The truth is that in addition to the teachers that are </w:t>
      </w:r>
      <w:r w:rsidR="00050167" w:rsidRPr="00C425B9">
        <w:rPr>
          <w:rFonts w:ascii="Aptos" w:hAnsi="Aptos"/>
          <w:lang w:val="en-US" w:eastAsia="ca-ES"/>
        </w:rPr>
        <w:t>part of</w:t>
      </w:r>
      <w:r w:rsidRPr="00C425B9">
        <w:rPr>
          <w:rFonts w:ascii="Aptos" w:hAnsi="Aptos"/>
          <w:lang w:val="en-US" w:eastAsia="ca-ES"/>
        </w:rPr>
        <w:t xml:space="preserve"> the different projects, we talk a lot, we work a lot as a team, we are very well coordinated, because if one fails, the others can do the tasks, right?</w:t>
      </w:r>
      <w:r w:rsidR="00AD3F68" w:rsidRPr="00C425B9">
        <w:rPr>
          <w:rFonts w:ascii="Aptos" w:hAnsi="Aptos"/>
          <w:lang w:val="en-US" w:eastAsia="ca-ES"/>
        </w:rPr>
        <w:t xml:space="preserve"> </w:t>
      </w:r>
      <w:r w:rsidRPr="00C425B9">
        <w:rPr>
          <w:rFonts w:ascii="Aptos" w:hAnsi="Aptos"/>
          <w:lang w:val="en-US" w:eastAsia="ca-ES"/>
        </w:rPr>
        <w:t>The goal is very clear</w:t>
      </w:r>
      <w:r w:rsidR="00AD3F68" w:rsidRPr="00C425B9">
        <w:rPr>
          <w:rFonts w:ascii="Aptos" w:hAnsi="Aptos"/>
          <w:lang w:val="en-US" w:eastAsia="ca-ES"/>
        </w:rPr>
        <w:t xml:space="preserve">. </w:t>
      </w:r>
      <w:r w:rsidRPr="00C425B9">
        <w:rPr>
          <w:rFonts w:ascii="Aptos" w:hAnsi="Aptos"/>
          <w:lang w:val="en-US" w:eastAsia="ca-ES"/>
        </w:rPr>
        <w:t>And it is true that with the kids we also try to convey that it is not only a school project, that it is done and that's it, but that it is also stepping out of the school, getting to know the community, interacting with other cultures</w:t>
      </w:r>
      <w:r w:rsidR="00AD3F68" w:rsidRPr="00C425B9">
        <w:rPr>
          <w:rFonts w:ascii="Aptos" w:hAnsi="Aptos"/>
          <w:lang w:val="en-US" w:eastAsia="ca-ES"/>
        </w:rPr>
        <w:t xml:space="preserve">, </w:t>
      </w:r>
      <w:r w:rsidRPr="00C425B9">
        <w:rPr>
          <w:rFonts w:ascii="Aptos" w:hAnsi="Aptos"/>
          <w:lang w:val="en-US" w:eastAsia="ca-ES"/>
        </w:rPr>
        <w:t>and</w:t>
      </w:r>
      <w:r w:rsidR="00050167" w:rsidRPr="00C425B9">
        <w:rPr>
          <w:rFonts w:ascii="Aptos" w:hAnsi="Aptos"/>
          <w:lang w:val="en-US" w:eastAsia="ca-ES"/>
        </w:rPr>
        <w:t xml:space="preserve"> to</w:t>
      </w:r>
      <w:r w:rsidRPr="00C425B9">
        <w:rPr>
          <w:rFonts w:ascii="Aptos" w:hAnsi="Aptos"/>
          <w:lang w:val="en-US" w:eastAsia="ca-ES"/>
        </w:rPr>
        <w:t xml:space="preserve"> see that there are more options. </w:t>
      </w:r>
      <w:r w:rsidR="008424BD" w:rsidRPr="00C425B9">
        <w:rPr>
          <w:rFonts w:ascii="Aptos" w:hAnsi="Aptos"/>
          <w:lang w:val="en-US" w:eastAsia="ca-ES"/>
        </w:rPr>
        <w:t>(</w:t>
      </w:r>
      <w:r w:rsidR="00A20235" w:rsidRPr="00C425B9">
        <w:rPr>
          <w:rFonts w:ascii="Aptos" w:hAnsi="Aptos"/>
          <w:lang w:val="en-US" w:eastAsia="ca-ES"/>
        </w:rPr>
        <w:t>T</w:t>
      </w:r>
      <w:r w:rsidR="008424BD" w:rsidRPr="00C425B9">
        <w:rPr>
          <w:rFonts w:ascii="Aptos" w:hAnsi="Aptos"/>
          <w:lang w:val="en-US" w:eastAsia="ca-ES"/>
        </w:rPr>
        <w:t>5</w:t>
      </w:r>
      <w:r w:rsidR="00A20235" w:rsidRPr="00C425B9">
        <w:rPr>
          <w:rFonts w:ascii="Aptos" w:hAnsi="Aptos"/>
          <w:lang w:val="en-US" w:eastAsia="ca-ES"/>
        </w:rPr>
        <w:t>_</w:t>
      </w:r>
      <w:r w:rsidR="00645FB4" w:rsidRPr="00C425B9">
        <w:rPr>
          <w:rFonts w:ascii="Aptos" w:hAnsi="Aptos"/>
          <w:lang w:val="en-US" w:eastAsia="ca-ES"/>
        </w:rPr>
        <w:t>ROD</w:t>
      </w:r>
      <w:r w:rsidR="008424BD" w:rsidRPr="00C425B9">
        <w:rPr>
          <w:rFonts w:ascii="Aptos" w:hAnsi="Aptos"/>
          <w:lang w:val="en-US" w:eastAsia="ca-ES"/>
        </w:rPr>
        <w:t>, 1949-3217)</w:t>
      </w:r>
    </w:p>
    <w:p w14:paraId="44EBB428" w14:textId="7CE839BB" w:rsidR="00FB24B2" w:rsidRPr="00C425B9" w:rsidRDefault="00CF3486" w:rsidP="00C425B9">
      <w:pPr>
        <w:spacing w:before="120" w:after="120" w:line="360" w:lineRule="auto"/>
        <w:jc w:val="both"/>
        <w:rPr>
          <w:rFonts w:ascii="Aptos" w:hAnsi="Aptos"/>
          <w:lang w:val="en-US" w:eastAsia="ca-ES"/>
        </w:rPr>
      </w:pPr>
      <w:r w:rsidRPr="00C425B9">
        <w:rPr>
          <w:rFonts w:ascii="Aptos" w:hAnsi="Aptos"/>
          <w:lang w:val="en-US"/>
        </w:rPr>
        <w:tab/>
      </w:r>
      <w:r w:rsidR="00EC6136" w:rsidRPr="00C425B9">
        <w:rPr>
          <w:rFonts w:ascii="Aptos" w:hAnsi="Aptos"/>
          <w:lang w:val="en-US"/>
        </w:rPr>
        <w:t xml:space="preserve">In contrast, the analysis of </w:t>
      </w:r>
      <w:r w:rsidR="00B62207" w:rsidRPr="00C425B9">
        <w:rPr>
          <w:rFonts w:ascii="Aptos" w:hAnsi="Aptos"/>
          <w:lang w:val="en-US"/>
        </w:rPr>
        <w:t xml:space="preserve">Mills </w:t>
      </w:r>
      <w:r w:rsidR="00EC6136" w:rsidRPr="00C425B9">
        <w:rPr>
          <w:rFonts w:ascii="Aptos" w:hAnsi="Aptos"/>
          <w:lang w:val="en-US"/>
        </w:rPr>
        <w:t>High school</w:t>
      </w:r>
      <w:r w:rsidR="0018688A" w:rsidRPr="00C425B9">
        <w:rPr>
          <w:rFonts w:ascii="Aptos" w:hAnsi="Aptos"/>
          <w:lang w:val="en-US"/>
        </w:rPr>
        <w:t xml:space="preserve"> </w:t>
      </w:r>
      <w:r w:rsidR="00EC6136" w:rsidRPr="00C425B9">
        <w:rPr>
          <w:rFonts w:ascii="Aptos" w:hAnsi="Aptos"/>
          <w:lang w:val="en-US"/>
        </w:rPr>
        <w:t xml:space="preserve">confirms that joint work through projects related to other social </w:t>
      </w:r>
      <w:r w:rsidR="00050167" w:rsidRPr="00C425B9">
        <w:rPr>
          <w:rFonts w:ascii="Aptos" w:hAnsi="Aptos"/>
          <w:lang w:val="en-US"/>
        </w:rPr>
        <w:t>organizations</w:t>
      </w:r>
      <w:r w:rsidR="00EC6136" w:rsidRPr="00C425B9">
        <w:rPr>
          <w:rFonts w:ascii="Aptos" w:hAnsi="Aptos"/>
          <w:lang w:val="en-US"/>
        </w:rPr>
        <w:t xml:space="preserve"> in the </w:t>
      </w:r>
      <w:r w:rsidR="00075FDC" w:rsidRPr="00C425B9">
        <w:rPr>
          <w:rFonts w:ascii="Aptos" w:hAnsi="Aptos"/>
          <w:lang w:val="en-US"/>
        </w:rPr>
        <w:t>neighborhood</w:t>
      </w:r>
      <w:r w:rsidR="00EC6136" w:rsidRPr="00C425B9">
        <w:rPr>
          <w:rFonts w:ascii="Aptos" w:hAnsi="Aptos"/>
          <w:lang w:val="en-US"/>
        </w:rPr>
        <w:t xml:space="preserve"> and the local administration takes place in the form of specific collaborati</w:t>
      </w:r>
      <w:r w:rsidR="00050167" w:rsidRPr="00C425B9">
        <w:rPr>
          <w:rFonts w:ascii="Aptos" w:hAnsi="Aptos"/>
          <w:lang w:val="en-US"/>
        </w:rPr>
        <w:t>ve</w:t>
      </w:r>
      <w:r w:rsidR="00EC6136" w:rsidRPr="00C425B9">
        <w:rPr>
          <w:rFonts w:ascii="Aptos" w:hAnsi="Aptos"/>
          <w:lang w:val="en-US"/>
        </w:rPr>
        <w:t xml:space="preserve"> actions</w:t>
      </w:r>
      <w:r w:rsidR="00050167" w:rsidRPr="00C425B9">
        <w:rPr>
          <w:rFonts w:ascii="Aptos" w:hAnsi="Aptos"/>
          <w:lang w:val="en-US"/>
        </w:rPr>
        <w:t xml:space="preserve"> coordinated</w:t>
      </w:r>
      <w:r w:rsidR="00EC6136" w:rsidRPr="00C425B9">
        <w:rPr>
          <w:rFonts w:ascii="Aptos" w:hAnsi="Aptos"/>
          <w:lang w:val="en-US"/>
        </w:rPr>
        <w:t xml:space="preserve"> either by the management team or by a group</w:t>
      </w:r>
      <w:r w:rsidR="007B2827" w:rsidRPr="00C425B9">
        <w:rPr>
          <w:rFonts w:ascii="Aptos" w:hAnsi="Aptos"/>
          <w:lang w:val="en-US"/>
        </w:rPr>
        <w:t xml:space="preserve"> of</w:t>
      </w:r>
      <w:r w:rsidR="00EC6136" w:rsidRPr="00C425B9">
        <w:rPr>
          <w:rFonts w:ascii="Aptos" w:hAnsi="Aptos"/>
          <w:lang w:val="en-US"/>
        </w:rPr>
        <w:t xml:space="preserve"> teachers</w:t>
      </w:r>
      <w:r w:rsidR="00050167" w:rsidRPr="00C425B9">
        <w:rPr>
          <w:rFonts w:ascii="Aptos" w:hAnsi="Aptos"/>
          <w:lang w:val="en-US"/>
        </w:rPr>
        <w:t>.</w:t>
      </w:r>
      <w:r w:rsidR="00EC6136" w:rsidRPr="00C425B9">
        <w:rPr>
          <w:rFonts w:ascii="Aptos" w:hAnsi="Aptos"/>
          <w:lang w:val="en-US"/>
        </w:rPr>
        <w:t xml:space="preserve"> </w:t>
      </w:r>
      <w:r w:rsidR="00050167" w:rsidRPr="00C425B9">
        <w:rPr>
          <w:rFonts w:ascii="Aptos" w:hAnsi="Aptos"/>
          <w:lang w:val="en-US"/>
        </w:rPr>
        <w:t>In most cases these are not</w:t>
      </w:r>
      <w:r w:rsidR="00EC6136" w:rsidRPr="00C425B9">
        <w:rPr>
          <w:rFonts w:ascii="Aptos" w:hAnsi="Aptos"/>
          <w:lang w:val="en-US"/>
        </w:rPr>
        <w:t xml:space="preserve"> </w:t>
      </w:r>
      <w:r w:rsidR="002D3A2D" w:rsidRPr="00C425B9">
        <w:rPr>
          <w:rFonts w:ascii="Aptos" w:hAnsi="Aptos"/>
          <w:lang w:val="en-US"/>
        </w:rPr>
        <w:t>part of</w:t>
      </w:r>
      <w:r w:rsidR="00EC6136" w:rsidRPr="00C425B9">
        <w:rPr>
          <w:rFonts w:ascii="Aptos" w:hAnsi="Aptos"/>
          <w:lang w:val="en-US"/>
        </w:rPr>
        <w:t xml:space="preserve"> a joint community and social project </w:t>
      </w:r>
      <w:r w:rsidR="00E747E5" w:rsidRPr="00C425B9">
        <w:rPr>
          <w:rFonts w:ascii="Aptos" w:hAnsi="Aptos"/>
          <w:lang w:val="en-US"/>
        </w:rPr>
        <w:t>and do not have</w:t>
      </w:r>
      <w:r w:rsidR="00EC6136" w:rsidRPr="00C425B9">
        <w:rPr>
          <w:rFonts w:ascii="Aptos" w:hAnsi="Aptos"/>
          <w:lang w:val="en-US"/>
        </w:rPr>
        <w:t xml:space="preserve"> clear educational objectives</w:t>
      </w:r>
      <w:r w:rsidR="00FB24B2" w:rsidRPr="00C425B9">
        <w:rPr>
          <w:rFonts w:ascii="Aptos" w:hAnsi="Aptos"/>
          <w:lang w:val="en-US" w:eastAsia="ca-ES"/>
        </w:rPr>
        <w:t xml:space="preserve">. </w:t>
      </w:r>
      <w:r w:rsidR="00E747E5" w:rsidRPr="00C425B9">
        <w:rPr>
          <w:rFonts w:ascii="Aptos" w:hAnsi="Aptos"/>
          <w:lang w:val="en-US" w:eastAsia="ca-ES"/>
        </w:rPr>
        <w:t xml:space="preserve"> Whilst t</w:t>
      </w:r>
      <w:r w:rsidR="003A02F0" w:rsidRPr="00C425B9">
        <w:rPr>
          <w:rFonts w:ascii="Aptos" w:hAnsi="Aptos"/>
          <w:lang w:val="en-US" w:eastAsia="ca-ES"/>
        </w:rPr>
        <w:t>he</w:t>
      </w:r>
      <w:r w:rsidR="001F03C2" w:rsidRPr="00C425B9">
        <w:rPr>
          <w:rFonts w:ascii="Aptos" w:hAnsi="Aptos"/>
          <w:lang w:val="en-US" w:eastAsia="ca-ES"/>
        </w:rPr>
        <w:t xml:space="preserve"> </w:t>
      </w:r>
      <w:r w:rsidR="00A510E7" w:rsidRPr="00C425B9">
        <w:rPr>
          <w:rFonts w:ascii="Aptos" w:hAnsi="Aptos"/>
          <w:lang w:val="en-US" w:eastAsia="ca-ES"/>
        </w:rPr>
        <w:t>cent</w:t>
      </w:r>
      <w:r w:rsidR="00107156" w:rsidRPr="00C425B9">
        <w:rPr>
          <w:rFonts w:ascii="Aptos" w:hAnsi="Aptos"/>
          <w:lang w:val="en-US" w:eastAsia="ca-ES"/>
        </w:rPr>
        <w:t>er</w:t>
      </w:r>
      <w:r w:rsidR="003A02F0" w:rsidRPr="00C425B9">
        <w:rPr>
          <w:rFonts w:ascii="Aptos" w:hAnsi="Aptos"/>
          <w:lang w:val="en-US" w:eastAsia="ca-ES"/>
        </w:rPr>
        <w:t xml:space="preserve"> has a family association </w:t>
      </w:r>
      <w:r w:rsidR="00E747E5" w:rsidRPr="00C425B9">
        <w:rPr>
          <w:rFonts w:ascii="Aptos" w:hAnsi="Aptos"/>
          <w:lang w:val="en-US" w:eastAsia="ca-ES"/>
        </w:rPr>
        <w:t>with the aim of</w:t>
      </w:r>
      <w:r w:rsidR="003A02F0" w:rsidRPr="00C425B9">
        <w:rPr>
          <w:rFonts w:ascii="Aptos" w:hAnsi="Aptos"/>
          <w:lang w:val="en-US" w:eastAsia="ca-ES"/>
        </w:rPr>
        <w:t xml:space="preserve"> carry</w:t>
      </w:r>
      <w:r w:rsidR="001F03C2" w:rsidRPr="00C425B9">
        <w:rPr>
          <w:rFonts w:ascii="Aptos" w:hAnsi="Aptos"/>
          <w:lang w:val="en-US" w:eastAsia="ca-ES"/>
        </w:rPr>
        <w:t>ing</w:t>
      </w:r>
      <w:r w:rsidR="003A02F0" w:rsidRPr="00C425B9">
        <w:rPr>
          <w:rFonts w:ascii="Aptos" w:hAnsi="Aptos"/>
          <w:lang w:val="en-US" w:eastAsia="ca-ES"/>
        </w:rPr>
        <w:t xml:space="preserve"> out all kinds of activities, its participation in</w:t>
      </w:r>
      <w:r w:rsidR="001F03C2" w:rsidRPr="00C425B9">
        <w:rPr>
          <w:rFonts w:ascii="Aptos" w:hAnsi="Aptos"/>
          <w:lang w:val="en-US" w:eastAsia="ca-ES"/>
        </w:rPr>
        <w:t xml:space="preserve"> environmental </w:t>
      </w:r>
      <w:r w:rsidR="003A02F0" w:rsidRPr="00C425B9">
        <w:rPr>
          <w:rFonts w:ascii="Aptos" w:hAnsi="Aptos"/>
          <w:lang w:val="en-US" w:eastAsia="ca-ES"/>
        </w:rPr>
        <w:t>projects is anecdotal and one-way</w:t>
      </w:r>
      <w:r w:rsidR="006F6D37" w:rsidRPr="00C425B9">
        <w:rPr>
          <w:rFonts w:ascii="Aptos" w:hAnsi="Aptos"/>
          <w:lang w:val="en-US" w:eastAsia="ca-ES"/>
        </w:rPr>
        <w:t xml:space="preserve">. </w:t>
      </w:r>
      <w:r w:rsidR="003A02F0" w:rsidRPr="00C425B9">
        <w:rPr>
          <w:rFonts w:ascii="Aptos" w:hAnsi="Aptos"/>
          <w:lang w:val="en-US" w:eastAsia="ca-ES"/>
        </w:rPr>
        <w:t>For example, they have a SL Project to design experiments to assess the impact of pollution</w:t>
      </w:r>
      <w:r w:rsidR="00FB24B2" w:rsidRPr="00C425B9">
        <w:rPr>
          <w:rFonts w:ascii="Aptos" w:hAnsi="Aptos"/>
          <w:lang w:val="en-US" w:eastAsia="ca-ES"/>
        </w:rPr>
        <w:t xml:space="preserve"> </w:t>
      </w:r>
      <w:r w:rsidR="001F03C2" w:rsidRPr="00C425B9">
        <w:rPr>
          <w:rFonts w:ascii="Aptos" w:hAnsi="Aptos"/>
          <w:lang w:val="en-US" w:eastAsia="ca-ES"/>
        </w:rPr>
        <w:t>a</w:t>
      </w:r>
      <w:r w:rsidR="003A02F0" w:rsidRPr="00C425B9">
        <w:rPr>
          <w:rFonts w:ascii="Aptos" w:hAnsi="Aptos"/>
          <w:lang w:val="en-US" w:eastAsia="ca-ES"/>
        </w:rPr>
        <w:t xml:space="preserve">nd, year after year, visits and outings are made to organizations such as the Data Processing </w:t>
      </w:r>
      <w:r w:rsidR="00A510E7" w:rsidRPr="00C425B9">
        <w:rPr>
          <w:rFonts w:ascii="Aptos" w:hAnsi="Aptos"/>
          <w:lang w:val="en-US" w:eastAsia="ca-ES"/>
        </w:rPr>
        <w:t>Centre</w:t>
      </w:r>
      <w:r w:rsidR="003A02F0" w:rsidRPr="00C425B9">
        <w:rPr>
          <w:rFonts w:ascii="Aptos" w:hAnsi="Aptos"/>
          <w:lang w:val="en-US" w:eastAsia="ca-ES"/>
        </w:rPr>
        <w:t xml:space="preserve"> of the Polytechnic University of Catalonia</w:t>
      </w:r>
      <w:r w:rsidR="00FB24B2" w:rsidRPr="00C425B9">
        <w:rPr>
          <w:rFonts w:ascii="Aptos" w:hAnsi="Aptos"/>
          <w:lang w:val="en-US" w:eastAsia="ca-ES"/>
        </w:rPr>
        <w:t>.</w:t>
      </w:r>
      <w:r w:rsidR="00645FB4" w:rsidRPr="00C425B9">
        <w:rPr>
          <w:rFonts w:ascii="Aptos" w:hAnsi="Aptos"/>
          <w:lang w:val="en-US" w:eastAsia="ca-ES"/>
        </w:rPr>
        <w:t xml:space="preserve"> </w:t>
      </w:r>
      <w:r w:rsidR="003A02F0" w:rsidRPr="00C425B9">
        <w:rPr>
          <w:rFonts w:ascii="Aptos" w:hAnsi="Aptos"/>
          <w:lang w:val="en-US" w:eastAsia="ca-ES"/>
        </w:rPr>
        <w:t xml:space="preserve">However, it is thought that it should be the environment that reaches the </w:t>
      </w:r>
      <w:r w:rsidR="00A510E7" w:rsidRPr="00C425B9">
        <w:rPr>
          <w:rFonts w:ascii="Aptos" w:hAnsi="Aptos"/>
          <w:lang w:val="en-US" w:eastAsia="ca-ES"/>
        </w:rPr>
        <w:t>cent</w:t>
      </w:r>
      <w:r w:rsidR="00107156" w:rsidRPr="00C425B9">
        <w:rPr>
          <w:rFonts w:ascii="Aptos" w:hAnsi="Aptos"/>
          <w:lang w:val="en-US" w:eastAsia="ca-ES"/>
        </w:rPr>
        <w:t>er</w:t>
      </w:r>
      <w:r w:rsidR="003A02F0" w:rsidRPr="00C425B9">
        <w:rPr>
          <w:rFonts w:ascii="Aptos" w:hAnsi="Aptos"/>
          <w:lang w:val="en-US" w:eastAsia="ca-ES"/>
        </w:rPr>
        <w:t xml:space="preserve"> </w:t>
      </w:r>
      <w:r w:rsidR="00F43899" w:rsidRPr="00C425B9">
        <w:rPr>
          <w:rFonts w:ascii="Aptos" w:hAnsi="Aptos"/>
          <w:lang w:val="en-US" w:eastAsia="ca-ES"/>
        </w:rPr>
        <w:t>and, in this sense</w:t>
      </w:r>
      <w:r w:rsidR="003A02F0" w:rsidRPr="00C425B9">
        <w:rPr>
          <w:rFonts w:ascii="Aptos" w:hAnsi="Aptos"/>
          <w:lang w:val="en-US" w:eastAsia="ca-ES"/>
        </w:rPr>
        <w:t xml:space="preserve">, the </w:t>
      </w:r>
      <w:r w:rsidR="002B1264" w:rsidRPr="00C425B9">
        <w:rPr>
          <w:rFonts w:ascii="Aptos" w:hAnsi="Aptos"/>
          <w:lang w:val="en-US" w:eastAsia="ca-ES"/>
        </w:rPr>
        <w:t xml:space="preserve">school </w:t>
      </w:r>
      <w:r w:rsidR="001F03C2" w:rsidRPr="00C425B9">
        <w:rPr>
          <w:rFonts w:ascii="Aptos" w:hAnsi="Aptos"/>
          <w:lang w:val="en-US" w:eastAsia="ca-ES"/>
        </w:rPr>
        <w:t>disengages from</w:t>
      </w:r>
      <w:r w:rsidR="003A02F0" w:rsidRPr="00C425B9">
        <w:rPr>
          <w:rFonts w:ascii="Aptos" w:hAnsi="Aptos"/>
          <w:lang w:val="en-US" w:eastAsia="ca-ES"/>
        </w:rPr>
        <w:t xml:space="preserve"> its institutional responsibility in terms of promoting success for all, </w:t>
      </w:r>
      <w:r w:rsidR="001F03C2" w:rsidRPr="00C425B9">
        <w:rPr>
          <w:rFonts w:ascii="Aptos" w:hAnsi="Aptos"/>
          <w:lang w:val="en-US" w:eastAsia="ca-ES"/>
        </w:rPr>
        <w:t>stating</w:t>
      </w:r>
      <w:r w:rsidR="003A02F0" w:rsidRPr="00C425B9">
        <w:rPr>
          <w:rFonts w:ascii="Aptos" w:hAnsi="Aptos"/>
          <w:lang w:val="en-US" w:eastAsia="ca-ES"/>
        </w:rPr>
        <w:t xml:space="preserve"> that there is a lack of external resources to be able to respond to all students</w:t>
      </w:r>
      <w:r w:rsidR="00645FB4" w:rsidRPr="00C425B9">
        <w:rPr>
          <w:rFonts w:ascii="Aptos" w:hAnsi="Aptos"/>
          <w:lang w:val="en-US" w:eastAsia="ca-ES"/>
        </w:rPr>
        <w:t xml:space="preserve">. </w:t>
      </w:r>
    </w:p>
    <w:p w14:paraId="4807920A" w14:textId="4CA60CD1" w:rsidR="00835BEB" w:rsidRPr="00C425B9" w:rsidRDefault="00417F6E" w:rsidP="00C425B9">
      <w:pPr>
        <w:spacing w:before="120" w:after="120" w:line="360" w:lineRule="auto"/>
        <w:ind w:left="708"/>
        <w:jc w:val="both"/>
        <w:rPr>
          <w:rFonts w:ascii="Aptos" w:hAnsi="Aptos"/>
          <w:lang w:val="en-US" w:eastAsia="ca-ES"/>
        </w:rPr>
      </w:pPr>
      <w:r w:rsidRPr="00C425B9">
        <w:rPr>
          <w:rFonts w:ascii="Aptos" w:hAnsi="Aptos"/>
          <w:lang w:val="en-US"/>
        </w:rPr>
        <w:t xml:space="preserve">Given the socioeconomic profile of the </w:t>
      </w:r>
      <w:r w:rsidR="00075FDC" w:rsidRPr="00C425B9">
        <w:rPr>
          <w:rFonts w:ascii="Aptos" w:hAnsi="Aptos"/>
          <w:lang w:val="en-US"/>
        </w:rPr>
        <w:t>neighborhood</w:t>
      </w:r>
      <w:r w:rsidRPr="00C425B9">
        <w:rPr>
          <w:rFonts w:ascii="Aptos" w:hAnsi="Aptos"/>
          <w:lang w:val="en-US"/>
        </w:rPr>
        <w:t xml:space="preserve">, I think that the city council should pour more resources in this municipality. I guess now it's also because of the cuts; [...] programs </w:t>
      </w:r>
      <w:r w:rsidRPr="00C425B9">
        <w:rPr>
          <w:rFonts w:ascii="Aptos" w:hAnsi="Aptos"/>
          <w:lang w:val="en-US"/>
        </w:rPr>
        <w:lastRenderedPageBreak/>
        <w:t xml:space="preserve">help them to have better educational inclusion, both in the </w:t>
      </w:r>
      <w:r w:rsidR="00A510E7" w:rsidRPr="00C425B9">
        <w:rPr>
          <w:rFonts w:ascii="Aptos" w:hAnsi="Aptos"/>
          <w:lang w:val="en-US"/>
        </w:rPr>
        <w:t>cent</w:t>
      </w:r>
      <w:r w:rsidR="00107156" w:rsidRPr="00C425B9">
        <w:rPr>
          <w:rFonts w:ascii="Aptos" w:hAnsi="Aptos"/>
          <w:lang w:val="en-US"/>
        </w:rPr>
        <w:t>er</w:t>
      </w:r>
      <w:r w:rsidRPr="00C425B9">
        <w:rPr>
          <w:rFonts w:ascii="Aptos" w:hAnsi="Aptos"/>
          <w:lang w:val="en-US"/>
        </w:rPr>
        <w:t xml:space="preserve"> and with the municipality. [...] but 20-25% of these students have some measure of adaptation, either they are in medium-low-</w:t>
      </w:r>
      <w:r w:rsidR="002D3A2D" w:rsidRPr="00C425B9">
        <w:rPr>
          <w:rFonts w:ascii="Aptos" w:hAnsi="Aptos"/>
          <w:lang w:val="en-US"/>
        </w:rPr>
        <w:t xml:space="preserve">level </w:t>
      </w:r>
      <w:r w:rsidRPr="00C425B9">
        <w:rPr>
          <w:rFonts w:ascii="Aptos" w:hAnsi="Aptos"/>
          <w:lang w:val="en-US"/>
        </w:rPr>
        <w:t xml:space="preserve">groups, either they are in the Reception Classroom or ... well, for different stories, if it's not </w:t>
      </w:r>
      <w:r w:rsidR="006054A9" w:rsidRPr="00C425B9">
        <w:rPr>
          <w:rFonts w:ascii="Aptos" w:hAnsi="Aptos"/>
          <w:lang w:val="en-US"/>
        </w:rPr>
        <w:t>one</w:t>
      </w:r>
      <w:r w:rsidRPr="00C425B9">
        <w:rPr>
          <w:rFonts w:ascii="Aptos" w:hAnsi="Aptos"/>
          <w:lang w:val="en-US"/>
        </w:rPr>
        <w:t xml:space="preserve"> cultural pattern it's another and it's very difficult to place them somewhere.</w:t>
      </w:r>
      <w:r w:rsidR="00645FB4" w:rsidRPr="00C425B9">
        <w:rPr>
          <w:rFonts w:ascii="Aptos" w:hAnsi="Aptos"/>
          <w:lang w:val="en-US"/>
        </w:rPr>
        <w:t xml:space="preserve"> (</w:t>
      </w:r>
      <w:r w:rsidR="00A20235" w:rsidRPr="00C425B9">
        <w:rPr>
          <w:rFonts w:ascii="Aptos" w:hAnsi="Aptos"/>
          <w:lang w:val="en-US"/>
        </w:rPr>
        <w:t>T</w:t>
      </w:r>
      <w:r w:rsidR="00645FB4" w:rsidRPr="00C425B9">
        <w:rPr>
          <w:rFonts w:ascii="Aptos" w:hAnsi="Aptos"/>
          <w:lang w:val="en-US"/>
        </w:rPr>
        <w:t>9</w:t>
      </w:r>
      <w:r w:rsidR="00A20235" w:rsidRPr="00C425B9">
        <w:rPr>
          <w:rFonts w:ascii="Aptos" w:hAnsi="Aptos"/>
          <w:lang w:val="en-US"/>
        </w:rPr>
        <w:t>_</w:t>
      </w:r>
      <w:r w:rsidR="00645FB4" w:rsidRPr="00C425B9">
        <w:rPr>
          <w:rFonts w:ascii="Aptos" w:hAnsi="Aptos"/>
          <w:lang w:val="en-US"/>
        </w:rPr>
        <w:t>LUC, 964-337)</w:t>
      </w:r>
      <w:r w:rsidR="00835BEB" w:rsidRPr="00C425B9">
        <w:rPr>
          <w:rFonts w:ascii="Aptos" w:hAnsi="Aptos"/>
          <w:lang w:val="en-US" w:eastAsia="ca-ES"/>
        </w:rPr>
        <w:t xml:space="preserve"> </w:t>
      </w:r>
    </w:p>
    <w:p w14:paraId="31D0A9FD" w14:textId="78DDFE55" w:rsidR="00645FB4" w:rsidRPr="00C425B9" w:rsidRDefault="00835BEB" w:rsidP="00C425B9">
      <w:pPr>
        <w:spacing w:before="120" w:after="120" w:line="360" w:lineRule="auto"/>
        <w:jc w:val="both"/>
        <w:rPr>
          <w:rFonts w:ascii="Aptos" w:hAnsi="Aptos"/>
          <w:lang w:val="en-US"/>
        </w:rPr>
      </w:pPr>
      <w:r w:rsidRPr="00C425B9">
        <w:rPr>
          <w:rFonts w:ascii="Aptos" w:hAnsi="Aptos"/>
          <w:lang w:val="en-US" w:eastAsia="ca-ES"/>
        </w:rPr>
        <w:tab/>
      </w:r>
      <w:r w:rsidR="00107156" w:rsidRPr="00C425B9">
        <w:rPr>
          <w:rFonts w:ascii="Aptos" w:hAnsi="Aptos"/>
          <w:lang w:val="en-US" w:eastAsia="ca-ES"/>
        </w:rPr>
        <w:t>Moreover</w:t>
      </w:r>
      <w:r w:rsidRPr="00C425B9">
        <w:rPr>
          <w:rFonts w:ascii="Aptos" w:hAnsi="Aptos"/>
          <w:lang w:val="en-US" w:eastAsia="ca-ES"/>
        </w:rPr>
        <w:t>, the way</w:t>
      </w:r>
      <w:r w:rsidR="00107156" w:rsidRPr="00C425B9">
        <w:rPr>
          <w:rFonts w:ascii="Aptos" w:hAnsi="Aptos"/>
          <w:lang w:val="en-US" w:eastAsia="ca-ES"/>
        </w:rPr>
        <w:t xml:space="preserve"> in which</w:t>
      </w:r>
      <w:r w:rsidRPr="00C425B9">
        <w:rPr>
          <w:rFonts w:ascii="Aptos" w:hAnsi="Aptos"/>
          <w:lang w:val="en-US" w:eastAsia="ca-ES"/>
        </w:rPr>
        <w:t xml:space="preserve"> </w:t>
      </w:r>
      <w:r w:rsidRPr="00C425B9">
        <w:rPr>
          <w:rFonts w:ascii="Aptos" w:hAnsi="Aptos"/>
          <w:lang w:val="en-US"/>
        </w:rPr>
        <w:t>school-community projects are</w:t>
      </w:r>
      <w:r w:rsidRPr="00C425B9">
        <w:rPr>
          <w:rFonts w:ascii="Aptos" w:hAnsi="Aptos"/>
          <w:lang w:val="en-US" w:eastAsia="ca-ES"/>
        </w:rPr>
        <w:t xml:space="preserve"> put into practice</w:t>
      </w:r>
      <w:r w:rsidR="00107156" w:rsidRPr="00C425B9">
        <w:rPr>
          <w:rFonts w:ascii="Aptos" w:hAnsi="Aptos"/>
          <w:lang w:val="en-US" w:eastAsia="ca-ES"/>
        </w:rPr>
        <w:t xml:space="preserve"> does</w:t>
      </w:r>
      <w:r w:rsidRPr="00C425B9">
        <w:rPr>
          <w:rFonts w:ascii="Aptos" w:hAnsi="Aptos"/>
          <w:lang w:val="en-US" w:eastAsia="ca-ES"/>
        </w:rPr>
        <w:t xml:space="preserve"> not always align with the educational goals of schools, </w:t>
      </w:r>
      <w:r w:rsidR="00107156" w:rsidRPr="00C425B9">
        <w:rPr>
          <w:rFonts w:ascii="Aptos" w:hAnsi="Aptos"/>
          <w:lang w:val="en-US" w:eastAsia="ca-ES"/>
        </w:rPr>
        <w:t>and there is</w:t>
      </w:r>
      <w:r w:rsidRPr="00C425B9">
        <w:rPr>
          <w:rFonts w:ascii="Aptos" w:hAnsi="Aptos"/>
          <w:lang w:val="en-US" w:eastAsia="ca-ES"/>
        </w:rPr>
        <w:t xml:space="preserve"> room for improvement from</w:t>
      </w:r>
      <w:r w:rsidR="00107156" w:rsidRPr="00C425B9">
        <w:rPr>
          <w:rFonts w:ascii="Aptos" w:hAnsi="Aptos"/>
          <w:lang w:val="en-US" w:eastAsia="ca-ES"/>
        </w:rPr>
        <w:t xml:space="preserve"> the</w:t>
      </w:r>
      <w:r w:rsidRPr="00C425B9">
        <w:rPr>
          <w:rFonts w:ascii="Aptos" w:hAnsi="Aptos"/>
          <w:lang w:val="en-US" w:eastAsia="ca-ES"/>
        </w:rPr>
        <w:t xml:space="preserve"> teachers</w:t>
      </w:r>
      <w:r w:rsidR="00107156" w:rsidRPr="00C425B9">
        <w:rPr>
          <w:rFonts w:ascii="Aptos" w:hAnsi="Aptos"/>
          <w:lang w:val="en-US" w:eastAsia="ca-ES"/>
        </w:rPr>
        <w:t>’</w:t>
      </w:r>
      <w:r w:rsidRPr="00C425B9">
        <w:rPr>
          <w:rFonts w:ascii="Aptos" w:hAnsi="Aptos"/>
          <w:lang w:val="en-US" w:eastAsia="ca-ES"/>
        </w:rPr>
        <w:t xml:space="preserve"> perspectives: “Despite all the program</w:t>
      </w:r>
      <w:r w:rsidR="00107156" w:rsidRPr="00C425B9">
        <w:rPr>
          <w:rFonts w:ascii="Aptos" w:hAnsi="Aptos"/>
          <w:lang w:val="en-US" w:eastAsia="ca-ES"/>
        </w:rPr>
        <w:t>s</w:t>
      </w:r>
      <w:r w:rsidRPr="00C425B9">
        <w:rPr>
          <w:rFonts w:ascii="Aptos" w:hAnsi="Aptos"/>
          <w:lang w:val="en-US" w:eastAsia="ca-ES"/>
        </w:rPr>
        <w:t xml:space="preserve">, we, too, should change organizational </w:t>
      </w:r>
      <w:r w:rsidR="00107156" w:rsidRPr="00C425B9">
        <w:rPr>
          <w:rFonts w:ascii="Aptos" w:hAnsi="Aptos"/>
          <w:lang w:val="en-US" w:eastAsia="ca-ES"/>
        </w:rPr>
        <w:t>aspects</w:t>
      </w:r>
      <w:r w:rsidRPr="00C425B9">
        <w:rPr>
          <w:rFonts w:ascii="Aptos" w:hAnsi="Aptos"/>
          <w:lang w:val="en-US" w:eastAsia="ca-ES"/>
        </w:rPr>
        <w:t xml:space="preserve"> that are clearly not working well. We should change, perhaps, the attention</w:t>
      </w:r>
      <w:r w:rsidR="00107156" w:rsidRPr="00C425B9">
        <w:rPr>
          <w:rFonts w:ascii="Aptos" w:hAnsi="Aptos"/>
          <w:lang w:val="en-US" w:eastAsia="ca-ES"/>
        </w:rPr>
        <w:t xml:space="preserve"> paid</w:t>
      </w:r>
      <w:r w:rsidRPr="00C425B9">
        <w:rPr>
          <w:rFonts w:ascii="Aptos" w:hAnsi="Aptos"/>
          <w:lang w:val="en-US" w:eastAsia="ca-ES"/>
        </w:rPr>
        <w:t xml:space="preserve"> to diversity” (T18_LUC, 44010-44103). </w:t>
      </w:r>
    </w:p>
    <w:p w14:paraId="4DC7319F" w14:textId="73FBB37E" w:rsidR="005471F0" w:rsidRPr="00C425B9" w:rsidRDefault="00CF3486" w:rsidP="00C425B9">
      <w:pPr>
        <w:spacing w:before="120" w:after="120" w:line="360" w:lineRule="auto"/>
        <w:jc w:val="both"/>
        <w:rPr>
          <w:rFonts w:ascii="Aptos" w:hAnsi="Aptos"/>
          <w:lang w:val="en-US" w:eastAsia="ca-ES"/>
        </w:rPr>
      </w:pPr>
      <w:r w:rsidRPr="00C425B9">
        <w:rPr>
          <w:rFonts w:ascii="Aptos" w:hAnsi="Aptos"/>
          <w:lang w:val="en-US" w:eastAsia="ca-ES"/>
        </w:rPr>
        <w:tab/>
      </w:r>
      <w:r w:rsidR="006054A9" w:rsidRPr="00C425B9">
        <w:rPr>
          <w:rFonts w:ascii="Aptos" w:hAnsi="Aptos"/>
          <w:lang w:val="en-US" w:eastAsia="ca-ES"/>
        </w:rPr>
        <w:t>In contrast</w:t>
      </w:r>
      <w:r w:rsidR="003A02F0" w:rsidRPr="00C425B9">
        <w:rPr>
          <w:rFonts w:ascii="Aptos" w:hAnsi="Aptos"/>
          <w:lang w:val="en-US" w:eastAsia="ca-ES"/>
        </w:rPr>
        <w:t xml:space="preserve">, </w:t>
      </w:r>
      <w:r w:rsidR="00F03148" w:rsidRPr="00C425B9">
        <w:rPr>
          <w:rFonts w:ascii="Aptos" w:hAnsi="Aptos"/>
          <w:lang w:val="en-US" w:eastAsia="ca-ES"/>
        </w:rPr>
        <w:t>Bond</w:t>
      </w:r>
      <w:r w:rsidR="00AB4C73" w:rsidRPr="00C425B9">
        <w:rPr>
          <w:rFonts w:ascii="Aptos" w:hAnsi="Aptos"/>
          <w:lang w:val="en-US" w:eastAsia="ca-ES"/>
        </w:rPr>
        <w:t xml:space="preserve"> </w:t>
      </w:r>
      <w:r w:rsidR="003A02F0" w:rsidRPr="00C425B9">
        <w:rPr>
          <w:rFonts w:ascii="Aptos" w:hAnsi="Aptos"/>
          <w:lang w:val="en-US" w:eastAsia="ca-ES"/>
        </w:rPr>
        <w:t xml:space="preserve">High School, in addition to the usual development of plans and programs (Table 1), also </w:t>
      </w:r>
      <w:r w:rsidR="006054A9" w:rsidRPr="00C425B9">
        <w:rPr>
          <w:rFonts w:ascii="Aptos" w:hAnsi="Aptos"/>
          <w:lang w:val="en-US" w:eastAsia="ca-ES"/>
        </w:rPr>
        <w:t>coordinates</w:t>
      </w:r>
      <w:r w:rsidR="003A02F0" w:rsidRPr="00C425B9">
        <w:rPr>
          <w:rFonts w:ascii="Aptos" w:hAnsi="Aptos"/>
          <w:lang w:val="en-US" w:eastAsia="ca-ES"/>
        </w:rPr>
        <w:t xml:space="preserve"> other projects </w:t>
      </w:r>
      <w:r w:rsidR="006054A9" w:rsidRPr="00C425B9">
        <w:rPr>
          <w:rFonts w:ascii="Aptos" w:hAnsi="Aptos"/>
          <w:lang w:val="en-US" w:eastAsia="ca-ES"/>
        </w:rPr>
        <w:t>involving</w:t>
      </w:r>
      <w:r w:rsidR="003A02F0" w:rsidRPr="00C425B9">
        <w:rPr>
          <w:rFonts w:ascii="Aptos" w:hAnsi="Aptos"/>
          <w:lang w:val="en-US" w:eastAsia="ca-ES"/>
        </w:rPr>
        <w:t xml:space="preserve"> community actors and local administration</w:t>
      </w:r>
      <w:r w:rsidR="006054A9" w:rsidRPr="00C425B9">
        <w:rPr>
          <w:rFonts w:ascii="Aptos" w:hAnsi="Aptos"/>
          <w:lang w:val="en-US" w:eastAsia="ca-ES"/>
        </w:rPr>
        <w:t xml:space="preserve"> and these are referred to</w:t>
      </w:r>
      <w:r w:rsidR="003A02F0" w:rsidRPr="00C425B9">
        <w:rPr>
          <w:rFonts w:ascii="Aptos" w:hAnsi="Aptos"/>
          <w:lang w:val="en-US" w:eastAsia="ca-ES"/>
        </w:rPr>
        <w:t xml:space="preserve"> in a more explicit and stable way (Table 2), demonstrating the </w:t>
      </w:r>
      <w:r w:rsidR="006054A9" w:rsidRPr="00C425B9">
        <w:rPr>
          <w:rFonts w:ascii="Aptos" w:hAnsi="Aptos"/>
          <w:lang w:val="en-US" w:eastAsia="ca-ES"/>
        </w:rPr>
        <w:t>clear-cut</w:t>
      </w:r>
      <w:r w:rsidR="003A02F0" w:rsidRPr="00C425B9">
        <w:rPr>
          <w:rFonts w:ascii="Aptos" w:hAnsi="Aptos"/>
          <w:lang w:val="en-US" w:eastAsia="ca-ES"/>
        </w:rPr>
        <w:t xml:space="preserve"> link </w:t>
      </w:r>
      <w:r w:rsidR="006054A9" w:rsidRPr="00C425B9">
        <w:rPr>
          <w:rFonts w:ascii="Aptos" w:hAnsi="Aptos"/>
          <w:lang w:val="en-US" w:eastAsia="ca-ES"/>
        </w:rPr>
        <w:t>between</w:t>
      </w:r>
      <w:r w:rsidR="003A02F0" w:rsidRPr="00C425B9">
        <w:rPr>
          <w:rFonts w:ascii="Aptos" w:hAnsi="Aptos"/>
          <w:lang w:val="en-US" w:eastAsia="ca-ES"/>
        </w:rPr>
        <w:t xml:space="preserve"> the school </w:t>
      </w:r>
      <w:r w:rsidR="006054A9" w:rsidRPr="00C425B9">
        <w:rPr>
          <w:rFonts w:ascii="Aptos" w:hAnsi="Aptos"/>
          <w:lang w:val="en-US" w:eastAsia="ca-ES"/>
        </w:rPr>
        <w:t>and</w:t>
      </w:r>
      <w:r w:rsidR="003A02F0" w:rsidRPr="00C425B9">
        <w:rPr>
          <w:rFonts w:ascii="Aptos" w:hAnsi="Aptos"/>
          <w:lang w:val="en-US" w:eastAsia="ca-ES"/>
        </w:rPr>
        <w:t xml:space="preserve"> the</w:t>
      </w:r>
      <w:r w:rsidR="006054A9" w:rsidRPr="00C425B9">
        <w:rPr>
          <w:rFonts w:ascii="Aptos" w:hAnsi="Aptos"/>
          <w:lang w:val="en-US" w:eastAsia="ca-ES"/>
        </w:rPr>
        <w:t xml:space="preserve"> surrounding</w:t>
      </w:r>
      <w:r w:rsidR="003A02F0" w:rsidRPr="00C425B9">
        <w:rPr>
          <w:rFonts w:ascii="Aptos" w:hAnsi="Aptos"/>
          <w:lang w:val="en-US" w:eastAsia="ca-ES"/>
        </w:rPr>
        <w:t xml:space="preserve"> </w:t>
      </w:r>
      <w:r w:rsidR="00075FDC" w:rsidRPr="00C425B9">
        <w:rPr>
          <w:rFonts w:ascii="Aptos" w:hAnsi="Aptos"/>
          <w:lang w:val="en-US" w:eastAsia="ca-ES"/>
        </w:rPr>
        <w:t>neighborhood</w:t>
      </w:r>
      <w:r w:rsidR="003A02F0" w:rsidRPr="00C425B9">
        <w:rPr>
          <w:rFonts w:ascii="Aptos" w:hAnsi="Aptos"/>
          <w:lang w:val="en-US" w:eastAsia="ca-ES"/>
        </w:rPr>
        <w:t xml:space="preserve"> an</w:t>
      </w:r>
      <w:r w:rsidR="006054A9" w:rsidRPr="00C425B9">
        <w:rPr>
          <w:rFonts w:ascii="Aptos" w:hAnsi="Aptos"/>
          <w:lang w:val="en-US" w:eastAsia="ca-ES"/>
        </w:rPr>
        <w:t>d organizations</w:t>
      </w:r>
      <w:r w:rsidR="005471F0" w:rsidRPr="00C425B9">
        <w:rPr>
          <w:rFonts w:ascii="Aptos" w:hAnsi="Aptos"/>
          <w:lang w:val="en-US" w:eastAsia="ca-ES"/>
        </w:rPr>
        <w:t xml:space="preserve">. </w:t>
      </w:r>
    </w:p>
    <w:p w14:paraId="3C36FD52" w14:textId="29A8A1FA" w:rsidR="005471F0" w:rsidRDefault="005471F0" w:rsidP="00C425B9">
      <w:pPr>
        <w:spacing w:before="120" w:after="120" w:line="360" w:lineRule="auto"/>
        <w:jc w:val="both"/>
        <w:rPr>
          <w:rFonts w:ascii="Aptos" w:hAnsi="Aptos"/>
          <w:color w:val="31849B" w:themeColor="accent5" w:themeShade="BF"/>
          <w:lang w:val="en-US"/>
        </w:rPr>
      </w:pPr>
      <w:r w:rsidRPr="00C425B9">
        <w:rPr>
          <w:rFonts w:ascii="Aptos" w:hAnsi="Aptos"/>
          <w:color w:val="31849B" w:themeColor="accent5" w:themeShade="BF"/>
          <w:lang w:val="en-US"/>
        </w:rPr>
        <w:t>Tabl</w:t>
      </w:r>
      <w:r w:rsidR="00EC6136" w:rsidRPr="00C425B9">
        <w:rPr>
          <w:rFonts w:ascii="Aptos" w:hAnsi="Aptos"/>
          <w:color w:val="31849B" w:themeColor="accent5" w:themeShade="BF"/>
          <w:lang w:val="en-US"/>
        </w:rPr>
        <w:t>e</w:t>
      </w:r>
      <w:r w:rsidRPr="00C425B9">
        <w:rPr>
          <w:rFonts w:ascii="Aptos" w:hAnsi="Aptos"/>
          <w:color w:val="31849B" w:themeColor="accent5" w:themeShade="BF"/>
          <w:lang w:val="en-US"/>
        </w:rPr>
        <w:t xml:space="preserve"> 2.</w:t>
      </w:r>
    </w:p>
    <w:p w14:paraId="4F189D31" w14:textId="77777777" w:rsidR="000B2641" w:rsidRDefault="000B2641" w:rsidP="000B2641">
      <w:pPr>
        <w:spacing w:line="240" w:lineRule="auto"/>
        <w:rPr>
          <w:rFonts w:asciiTheme="minorHAnsi" w:hAnsiTheme="minorHAnsi" w:cstheme="minorHAnsi"/>
          <w:i/>
          <w:iCs/>
          <w:lang w:val="en-GB"/>
        </w:rPr>
      </w:pPr>
      <w:r w:rsidRPr="000E5807">
        <w:rPr>
          <w:rFonts w:asciiTheme="minorHAnsi" w:hAnsiTheme="minorHAnsi" w:cstheme="minorHAnsi"/>
          <w:i/>
          <w:iCs/>
          <w:lang w:val="en-GB"/>
        </w:rPr>
        <w:t xml:space="preserve">Description of the school-community projects of </w:t>
      </w:r>
      <w:r>
        <w:rPr>
          <w:rFonts w:asciiTheme="minorHAnsi" w:hAnsiTheme="minorHAnsi" w:cstheme="minorHAnsi"/>
          <w:i/>
          <w:iCs/>
          <w:lang w:val="en-GB"/>
        </w:rPr>
        <w:t xml:space="preserve">Bond </w:t>
      </w:r>
      <w:r w:rsidRPr="000E5807">
        <w:rPr>
          <w:rFonts w:asciiTheme="minorHAnsi" w:hAnsiTheme="minorHAnsi" w:cstheme="minorHAnsi"/>
          <w:i/>
          <w:iCs/>
          <w:lang w:val="en-GB"/>
        </w:rPr>
        <w:t>High</w:t>
      </w:r>
      <w:r>
        <w:rPr>
          <w:rFonts w:asciiTheme="minorHAnsi" w:hAnsiTheme="minorHAnsi" w:cstheme="minorHAnsi"/>
          <w:i/>
          <w:iCs/>
          <w:lang w:val="en-GB"/>
        </w:rPr>
        <w:t xml:space="preserve"> S</w:t>
      </w:r>
      <w:r w:rsidRPr="000E5807">
        <w:rPr>
          <w:rFonts w:asciiTheme="minorHAnsi" w:hAnsiTheme="minorHAnsi" w:cstheme="minorHAnsi"/>
          <w:i/>
          <w:iCs/>
          <w:lang w:val="en-GB"/>
        </w:rPr>
        <w:t>chool</w:t>
      </w:r>
    </w:p>
    <w:p w14:paraId="7E533505" w14:textId="77777777" w:rsidR="000B2641" w:rsidRPr="000E5807" w:rsidRDefault="000B2641" w:rsidP="000B2641">
      <w:pPr>
        <w:spacing w:line="240" w:lineRule="auto"/>
        <w:rPr>
          <w:rFonts w:asciiTheme="minorHAnsi" w:hAnsiTheme="minorHAnsi" w:cstheme="minorHAnsi"/>
          <w:i/>
          <w:iCs/>
          <w:lang w:val="en-GB"/>
        </w:rPr>
      </w:pPr>
    </w:p>
    <w:tbl>
      <w:tblPr>
        <w:tblStyle w:val="Taulaambquadrcula"/>
        <w:tblW w:w="89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7485"/>
      </w:tblGrid>
      <w:tr w:rsidR="000B2641" w:rsidRPr="00C2637E" w14:paraId="1FE4BDC6" w14:textId="77777777" w:rsidTr="00910332">
        <w:tc>
          <w:tcPr>
            <w:tcW w:w="1418" w:type="dxa"/>
            <w:tcBorders>
              <w:top w:val="single" w:sz="4" w:space="0" w:color="auto"/>
              <w:bottom w:val="single" w:sz="4" w:space="0" w:color="auto"/>
            </w:tcBorders>
            <w:shd w:val="clear" w:color="auto" w:fill="auto"/>
          </w:tcPr>
          <w:p w14:paraId="5925F7F4" w14:textId="77777777" w:rsidR="000B2641" w:rsidRPr="00C2637E" w:rsidRDefault="000B2641" w:rsidP="00E945B7">
            <w:pPr>
              <w:spacing w:line="240" w:lineRule="auto"/>
              <w:rPr>
                <w:rFonts w:asciiTheme="minorHAnsi" w:hAnsiTheme="minorHAnsi" w:cstheme="minorHAnsi"/>
                <w:lang w:val="en-GB"/>
              </w:rPr>
            </w:pPr>
          </w:p>
        </w:tc>
        <w:tc>
          <w:tcPr>
            <w:tcW w:w="7485" w:type="dxa"/>
            <w:tcBorders>
              <w:top w:val="single" w:sz="4" w:space="0" w:color="auto"/>
              <w:bottom w:val="single" w:sz="4" w:space="0" w:color="auto"/>
            </w:tcBorders>
            <w:shd w:val="clear" w:color="auto" w:fill="auto"/>
          </w:tcPr>
          <w:p w14:paraId="20A61E4A" w14:textId="77777777" w:rsidR="000B2641" w:rsidRPr="00C2637E" w:rsidRDefault="000B2641" w:rsidP="00E945B7">
            <w:pPr>
              <w:spacing w:line="240" w:lineRule="auto"/>
              <w:rPr>
                <w:rFonts w:asciiTheme="minorHAnsi" w:hAnsiTheme="minorHAnsi" w:cstheme="minorHAnsi"/>
                <w:b/>
                <w:lang w:val="en-GB"/>
              </w:rPr>
            </w:pPr>
            <w:r w:rsidRPr="00C2637E">
              <w:rPr>
                <w:rFonts w:asciiTheme="minorHAnsi" w:hAnsiTheme="minorHAnsi" w:cstheme="minorHAnsi"/>
                <w:b/>
                <w:lang w:val="en-GB"/>
              </w:rPr>
              <w:t>Description</w:t>
            </w:r>
          </w:p>
        </w:tc>
      </w:tr>
      <w:tr w:rsidR="000B2641" w:rsidRPr="00C2637E" w14:paraId="199CA1B2" w14:textId="77777777" w:rsidTr="00910332">
        <w:tc>
          <w:tcPr>
            <w:tcW w:w="1418" w:type="dxa"/>
            <w:tcBorders>
              <w:top w:val="single" w:sz="4" w:space="0" w:color="auto"/>
              <w:bottom w:val="single" w:sz="4" w:space="0" w:color="auto"/>
            </w:tcBorders>
            <w:shd w:val="clear" w:color="auto" w:fill="auto"/>
          </w:tcPr>
          <w:p w14:paraId="255113F2" w14:textId="77777777" w:rsidR="000B2641" w:rsidRPr="00C2637E" w:rsidRDefault="000B2641" w:rsidP="00E945B7">
            <w:pPr>
              <w:spacing w:line="240" w:lineRule="auto"/>
              <w:rPr>
                <w:rFonts w:asciiTheme="minorHAnsi" w:hAnsiTheme="minorHAnsi" w:cstheme="minorHAnsi"/>
                <w:i/>
                <w:lang w:val="en-GB"/>
              </w:rPr>
            </w:pPr>
            <w:r w:rsidRPr="00C2637E">
              <w:rPr>
                <w:rFonts w:asciiTheme="minorHAnsi" w:hAnsiTheme="minorHAnsi" w:cstheme="minorHAnsi"/>
                <w:bCs/>
                <w:i/>
                <w:color w:val="000000" w:themeColor="text1"/>
                <w:kern w:val="24"/>
                <w:lang w:val="en-GB"/>
              </w:rPr>
              <w:t>Social Commission</w:t>
            </w:r>
          </w:p>
        </w:tc>
        <w:tc>
          <w:tcPr>
            <w:tcW w:w="7485" w:type="dxa"/>
            <w:tcBorders>
              <w:top w:val="single" w:sz="4" w:space="0" w:color="auto"/>
              <w:bottom w:val="single" w:sz="4" w:space="0" w:color="auto"/>
            </w:tcBorders>
            <w:shd w:val="clear" w:color="auto" w:fill="auto"/>
          </w:tcPr>
          <w:p w14:paraId="3276FB8A" w14:textId="77777777" w:rsidR="000B2641" w:rsidRPr="00C2637E" w:rsidRDefault="000B2641" w:rsidP="00E945B7">
            <w:pPr>
              <w:spacing w:line="240" w:lineRule="auto"/>
              <w:rPr>
                <w:rFonts w:asciiTheme="minorHAnsi" w:hAnsiTheme="minorHAnsi" w:cstheme="minorHAnsi"/>
                <w:lang w:val="en-GB"/>
              </w:rPr>
            </w:pPr>
            <w:r w:rsidRPr="00C2637E">
              <w:rPr>
                <w:rFonts w:asciiTheme="minorHAnsi" w:hAnsiTheme="minorHAnsi" w:cstheme="minorHAnsi"/>
                <w:lang w:val="en-GB"/>
              </w:rPr>
              <w:t>Its objective is to reduce absenteeism and improve coexistence and social cohesion. It is made up of the staff of the school, the educational psychology team, Social Services, City Council technicians and other entities. It was created in 2004-2005 and later implemented in other Catalan centres by the Department of Education.</w:t>
            </w:r>
          </w:p>
        </w:tc>
      </w:tr>
      <w:tr w:rsidR="000B2641" w:rsidRPr="00C2637E" w14:paraId="17C15CE1" w14:textId="77777777" w:rsidTr="00910332">
        <w:tc>
          <w:tcPr>
            <w:tcW w:w="1418" w:type="dxa"/>
            <w:tcBorders>
              <w:top w:val="single" w:sz="4" w:space="0" w:color="auto"/>
              <w:bottom w:val="single" w:sz="4" w:space="0" w:color="auto"/>
            </w:tcBorders>
            <w:shd w:val="clear" w:color="auto" w:fill="auto"/>
          </w:tcPr>
          <w:p w14:paraId="28F3E4DC" w14:textId="77777777" w:rsidR="000B2641" w:rsidRPr="00C2637E" w:rsidRDefault="000B2641" w:rsidP="00E945B7">
            <w:pPr>
              <w:spacing w:line="240" w:lineRule="auto"/>
              <w:rPr>
                <w:rFonts w:asciiTheme="minorHAnsi" w:hAnsiTheme="minorHAnsi" w:cstheme="minorHAnsi"/>
                <w:bCs/>
                <w:i/>
                <w:color w:val="000000" w:themeColor="text1"/>
                <w:kern w:val="24"/>
                <w:lang w:val="en-GB"/>
              </w:rPr>
            </w:pPr>
            <w:r w:rsidRPr="00C2637E">
              <w:rPr>
                <w:rFonts w:asciiTheme="minorHAnsi" w:hAnsiTheme="minorHAnsi" w:cstheme="minorHAnsi"/>
                <w:bCs/>
                <w:i/>
                <w:color w:val="000000" w:themeColor="text1"/>
                <w:kern w:val="24"/>
                <w:lang w:val="en-GB"/>
              </w:rPr>
              <w:t>Study classrooms</w:t>
            </w:r>
          </w:p>
        </w:tc>
        <w:tc>
          <w:tcPr>
            <w:tcW w:w="7485" w:type="dxa"/>
            <w:tcBorders>
              <w:top w:val="single" w:sz="4" w:space="0" w:color="auto"/>
              <w:bottom w:val="single" w:sz="4" w:space="0" w:color="auto"/>
            </w:tcBorders>
            <w:shd w:val="clear" w:color="auto" w:fill="auto"/>
          </w:tcPr>
          <w:p w14:paraId="2F9F926E" w14:textId="77777777" w:rsidR="000B2641" w:rsidRPr="00C2637E" w:rsidRDefault="000B2641" w:rsidP="00E945B7">
            <w:pPr>
              <w:spacing w:line="240" w:lineRule="auto"/>
              <w:rPr>
                <w:rFonts w:asciiTheme="minorHAnsi" w:hAnsiTheme="minorHAnsi" w:cstheme="minorHAnsi"/>
                <w:lang w:val="en-GB"/>
              </w:rPr>
            </w:pPr>
            <w:r w:rsidRPr="00C2637E">
              <w:rPr>
                <w:rFonts w:asciiTheme="minorHAnsi" w:hAnsiTheme="minorHAnsi" w:cstheme="minorHAnsi"/>
                <w:lang w:val="en-GB"/>
              </w:rPr>
              <w:t>This activity is developed jointly between the school and the Leisure Centre of the District. It is part of the strategic school autonomy plan, and is specifically linked to the objective of improving academic outcomes.</w:t>
            </w:r>
          </w:p>
        </w:tc>
      </w:tr>
      <w:tr w:rsidR="000B2641" w:rsidRPr="00C2637E" w14:paraId="71230AD8" w14:textId="77777777" w:rsidTr="00910332">
        <w:tc>
          <w:tcPr>
            <w:tcW w:w="1418" w:type="dxa"/>
            <w:tcBorders>
              <w:top w:val="single" w:sz="4" w:space="0" w:color="auto"/>
              <w:bottom w:val="single" w:sz="4" w:space="0" w:color="auto"/>
            </w:tcBorders>
            <w:shd w:val="clear" w:color="auto" w:fill="auto"/>
          </w:tcPr>
          <w:p w14:paraId="7014F230" w14:textId="77777777" w:rsidR="000B2641" w:rsidRPr="00C2637E" w:rsidRDefault="000B2641" w:rsidP="00E945B7">
            <w:pPr>
              <w:spacing w:line="240" w:lineRule="auto"/>
              <w:rPr>
                <w:rFonts w:asciiTheme="minorHAnsi" w:hAnsiTheme="minorHAnsi" w:cstheme="minorHAnsi"/>
                <w:bCs/>
                <w:i/>
                <w:color w:val="000000" w:themeColor="text1"/>
                <w:kern w:val="24"/>
                <w:lang w:val="en-GB"/>
              </w:rPr>
            </w:pPr>
            <w:r w:rsidRPr="00C2637E">
              <w:rPr>
                <w:rFonts w:asciiTheme="minorHAnsi" w:hAnsiTheme="minorHAnsi" w:cstheme="minorHAnsi"/>
                <w:bCs/>
                <w:i/>
                <w:color w:val="000000" w:themeColor="text1"/>
                <w:kern w:val="24"/>
                <w:lang w:val="en-GB"/>
              </w:rPr>
              <w:t>Support classes</w:t>
            </w:r>
          </w:p>
        </w:tc>
        <w:tc>
          <w:tcPr>
            <w:tcW w:w="7485" w:type="dxa"/>
            <w:tcBorders>
              <w:top w:val="single" w:sz="4" w:space="0" w:color="auto"/>
              <w:bottom w:val="single" w:sz="4" w:space="0" w:color="auto"/>
            </w:tcBorders>
            <w:shd w:val="clear" w:color="auto" w:fill="auto"/>
          </w:tcPr>
          <w:p w14:paraId="6E9BFC18" w14:textId="77777777" w:rsidR="000B2641" w:rsidRPr="00C2637E" w:rsidRDefault="000B2641" w:rsidP="00E945B7">
            <w:pPr>
              <w:spacing w:line="240" w:lineRule="auto"/>
              <w:rPr>
                <w:rFonts w:asciiTheme="minorHAnsi" w:hAnsiTheme="minorHAnsi" w:cstheme="minorHAnsi"/>
                <w:lang w:val="en-GB"/>
              </w:rPr>
            </w:pPr>
            <w:r w:rsidRPr="00C2637E">
              <w:rPr>
                <w:rFonts w:asciiTheme="minorHAnsi" w:hAnsiTheme="minorHAnsi" w:cstheme="minorHAnsi"/>
                <w:lang w:val="en-GB"/>
              </w:rPr>
              <w:t>The centre has designed this space for students of Baccalaureate programmes with the aim of reducing school failure and helping students with more difficulties and/or fewer resources to pay for extracurricular support.</w:t>
            </w:r>
          </w:p>
        </w:tc>
      </w:tr>
      <w:tr w:rsidR="000B2641" w:rsidRPr="00C2637E" w14:paraId="71C59768" w14:textId="77777777" w:rsidTr="00910332">
        <w:tc>
          <w:tcPr>
            <w:tcW w:w="1418" w:type="dxa"/>
            <w:tcBorders>
              <w:top w:val="single" w:sz="4" w:space="0" w:color="auto"/>
              <w:bottom w:val="single" w:sz="4" w:space="0" w:color="auto"/>
            </w:tcBorders>
            <w:shd w:val="clear" w:color="auto" w:fill="auto"/>
          </w:tcPr>
          <w:p w14:paraId="6863F07C" w14:textId="77777777" w:rsidR="000B2641" w:rsidRPr="00C2637E" w:rsidRDefault="000B2641" w:rsidP="00E945B7">
            <w:pPr>
              <w:spacing w:line="240" w:lineRule="auto"/>
              <w:rPr>
                <w:rFonts w:asciiTheme="minorHAnsi" w:hAnsiTheme="minorHAnsi" w:cstheme="minorHAnsi"/>
                <w:bCs/>
                <w:i/>
                <w:color w:val="000000" w:themeColor="text1"/>
                <w:kern w:val="24"/>
                <w:lang w:val="en-GB"/>
              </w:rPr>
            </w:pPr>
            <w:r w:rsidRPr="00C2637E">
              <w:rPr>
                <w:rFonts w:asciiTheme="minorHAnsi" w:hAnsiTheme="minorHAnsi" w:cstheme="minorHAnsi"/>
                <w:bCs/>
                <w:i/>
                <w:color w:val="000000" w:themeColor="text1"/>
                <w:kern w:val="24"/>
                <w:lang w:val="en-GB"/>
              </w:rPr>
              <w:t>Open classroom</w:t>
            </w:r>
          </w:p>
        </w:tc>
        <w:tc>
          <w:tcPr>
            <w:tcW w:w="7485" w:type="dxa"/>
            <w:tcBorders>
              <w:top w:val="single" w:sz="4" w:space="0" w:color="auto"/>
              <w:bottom w:val="single" w:sz="4" w:space="0" w:color="auto"/>
            </w:tcBorders>
            <w:shd w:val="clear" w:color="auto" w:fill="auto"/>
          </w:tcPr>
          <w:p w14:paraId="5D0DB42A" w14:textId="77777777" w:rsidR="000B2641" w:rsidRPr="00C2637E" w:rsidRDefault="000B2641" w:rsidP="00E945B7">
            <w:pPr>
              <w:spacing w:line="240" w:lineRule="auto"/>
              <w:rPr>
                <w:rFonts w:asciiTheme="minorHAnsi" w:hAnsiTheme="minorHAnsi" w:cstheme="minorHAnsi"/>
                <w:lang w:val="en-GB"/>
              </w:rPr>
            </w:pPr>
            <w:r w:rsidRPr="00C2637E">
              <w:rPr>
                <w:rFonts w:asciiTheme="minorHAnsi" w:hAnsiTheme="minorHAnsi" w:cstheme="minorHAnsi"/>
                <w:lang w:val="en-GB"/>
              </w:rPr>
              <w:t xml:space="preserve">With the help of the City Council, and in collaboration with </w:t>
            </w:r>
            <w:r>
              <w:rPr>
                <w:rFonts w:asciiTheme="minorHAnsi" w:hAnsiTheme="minorHAnsi" w:cstheme="minorHAnsi"/>
                <w:lang w:val="en-GB"/>
              </w:rPr>
              <w:t>a social</w:t>
            </w:r>
            <w:r w:rsidRPr="00C2637E">
              <w:rPr>
                <w:rFonts w:asciiTheme="minorHAnsi" w:hAnsiTheme="minorHAnsi" w:cstheme="minorHAnsi"/>
                <w:lang w:val="en-GB"/>
              </w:rPr>
              <w:t xml:space="preserve"> </w:t>
            </w:r>
            <w:r>
              <w:rPr>
                <w:rFonts w:asciiTheme="minorHAnsi" w:hAnsiTheme="minorHAnsi" w:cstheme="minorHAnsi"/>
                <w:lang w:val="en-GB"/>
              </w:rPr>
              <w:t>f</w:t>
            </w:r>
            <w:r w:rsidRPr="00C2637E">
              <w:rPr>
                <w:rFonts w:asciiTheme="minorHAnsi" w:hAnsiTheme="minorHAnsi" w:cstheme="minorHAnsi"/>
                <w:lang w:val="en-GB"/>
              </w:rPr>
              <w:t>oundation, this resource seeks to reduce school failure and ELET by offering students with difficulties an adapted curriculum with hands-on activities in workshops held outside the Institute. It is currently being dismantled, following the entry into force of Decree 150/2017.</w:t>
            </w:r>
          </w:p>
        </w:tc>
      </w:tr>
      <w:tr w:rsidR="000B2641" w:rsidRPr="00C2637E" w14:paraId="03B227B1" w14:textId="77777777" w:rsidTr="00910332">
        <w:tc>
          <w:tcPr>
            <w:tcW w:w="1418" w:type="dxa"/>
            <w:tcBorders>
              <w:top w:val="single" w:sz="4" w:space="0" w:color="auto"/>
              <w:bottom w:val="single" w:sz="4" w:space="0" w:color="auto"/>
            </w:tcBorders>
            <w:shd w:val="clear" w:color="auto" w:fill="auto"/>
          </w:tcPr>
          <w:p w14:paraId="444E5D0D" w14:textId="77777777" w:rsidR="000B2641" w:rsidRPr="00C2637E" w:rsidRDefault="000B2641" w:rsidP="00E945B7">
            <w:pPr>
              <w:spacing w:line="240" w:lineRule="auto"/>
              <w:rPr>
                <w:rFonts w:asciiTheme="minorHAnsi" w:hAnsiTheme="minorHAnsi" w:cstheme="minorHAnsi"/>
                <w:bCs/>
                <w:i/>
                <w:color w:val="000000" w:themeColor="text1"/>
                <w:kern w:val="24"/>
                <w:lang w:val="en-GB"/>
              </w:rPr>
            </w:pPr>
            <w:r w:rsidRPr="00C2637E">
              <w:rPr>
                <w:rFonts w:asciiTheme="minorHAnsi" w:hAnsiTheme="minorHAnsi" w:cstheme="minorHAnsi"/>
                <w:bCs/>
                <w:i/>
                <w:color w:val="000000" w:themeColor="text1"/>
                <w:kern w:val="24"/>
                <w:lang w:val="en-GB"/>
              </w:rPr>
              <w:t>SL Project “Youths with the Community”</w:t>
            </w:r>
          </w:p>
        </w:tc>
        <w:tc>
          <w:tcPr>
            <w:tcW w:w="7485" w:type="dxa"/>
            <w:tcBorders>
              <w:top w:val="single" w:sz="4" w:space="0" w:color="auto"/>
              <w:bottom w:val="single" w:sz="4" w:space="0" w:color="auto"/>
            </w:tcBorders>
            <w:shd w:val="clear" w:color="auto" w:fill="auto"/>
          </w:tcPr>
          <w:p w14:paraId="0D54A7B3" w14:textId="77777777" w:rsidR="000B2641" w:rsidRPr="00C2637E" w:rsidRDefault="000B2641" w:rsidP="00E945B7">
            <w:pPr>
              <w:spacing w:line="240" w:lineRule="auto"/>
              <w:rPr>
                <w:rFonts w:asciiTheme="minorHAnsi" w:hAnsiTheme="minorHAnsi" w:cstheme="minorHAnsi"/>
                <w:lang w:val="en-GB"/>
              </w:rPr>
            </w:pPr>
            <w:r w:rsidRPr="00C2637E">
              <w:rPr>
                <w:rFonts w:asciiTheme="minorHAnsi" w:hAnsiTheme="minorHAnsi" w:cstheme="minorHAnsi"/>
                <w:lang w:val="en-GB"/>
              </w:rPr>
              <w:t>This is an institutionalized SL project in which all high school youths participate. They provide real support to community neighbours through an organization in the area over a 10-week period whilst reflecting on the importance of the services offered.</w:t>
            </w:r>
          </w:p>
        </w:tc>
      </w:tr>
      <w:tr w:rsidR="000B2641" w:rsidRPr="00C2637E" w14:paraId="489AF08F" w14:textId="77777777" w:rsidTr="00910332">
        <w:tc>
          <w:tcPr>
            <w:tcW w:w="1418" w:type="dxa"/>
            <w:tcBorders>
              <w:top w:val="single" w:sz="4" w:space="0" w:color="auto"/>
              <w:bottom w:val="single" w:sz="4" w:space="0" w:color="auto"/>
            </w:tcBorders>
            <w:shd w:val="clear" w:color="auto" w:fill="auto"/>
          </w:tcPr>
          <w:p w14:paraId="64A9647A" w14:textId="77777777" w:rsidR="000B2641" w:rsidRPr="00C2637E" w:rsidRDefault="000B2641" w:rsidP="00E945B7">
            <w:pPr>
              <w:spacing w:line="240" w:lineRule="auto"/>
              <w:rPr>
                <w:rFonts w:asciiTheme="minorHAnsi" w:hAnsiTheme="minorHAnsi" w:cstheme="minorHAnsi"/>
                <w:bCs/>
                <w:i/>
                <w:color w:val="000000" w:themeColor="text1"/>
                <w:kern w:val="24"/>
                <w:lang w:val="en-GB"/>
              </w:rPr>
            </w:pPr>
            <w:r w:rsidRPr="00C2637E">
              <w:rPr>
                <w:rFonts w:asciiTheme="minorHAnsi" w:hAnsiTheme="minorHAnsi" w:cstheme="minorHAnsi"/>
                <w:bCs/>
                <w:i/>
                <w:color w:val="000000" w:themeColor="text1"/>
                <w:kern w:val="24"/>
                <w:lang w:val="en-GB"/>
              </w:rPr>
              <w:lastRenderedPageBreak/>
              <w:t>SL Project “We share rights”</w:t>
            </w:r>
          </w:p>
        </w:tc>
        <w:tc>
          <w:tcPr>
            <w:tcW w:w="7485" w:type="dxa"/>
            <w:tcBorders>
              <w:top w:val="single" w:sz="4" w:space="0" w:color="auto"/>
              <w:bottom w:val="single" w:sz="4" w:space="0" w:color="auto"/>
            </w:tcBorders>
            <w:shd w:val="clear" w:color="auto" w:fill="auto"/>
          </w:tcPr>
          <w:p w14:paraId="5180787B" w14:textId="77777777" w:rsidR="000B2641" w:rsidRPr="00C2637E" w:rsidRDefault="000B2641" w:rsidP="00E945B7">
            <w:pPr>
              <w:spacing w:line="240" w:lineRule="auto"/>
              <w:rPr>
                <w:rFonts w:asciiTheme="minorHAnsi" w:hAnsiTheme="minorHAnsi" w:cstheme="minorHAnsi"/>
                <w:lang w:val="en-GB"/>
              </w:rPr>
            </w:pPr>
            <w:r w:rsidRPr="00C2637E">
              <w:rPr>
                <w:rFonts w:asciiTheme="minorHAnsi" w:hAnsiTheme="minorHAnsi" w:cstheme="minorHAnsi"/>
                <w:lang w:val="en-GB"/>
              </w:rPr>
              <w:t xml:space="preserve">This SL Project is linked to citizenship. It was created as a pilot experience on the </w:t>
            </w:r>
            <w:r>
              <w:rPr>
                <w:rFonts w:asciiTheme="minorHAnsi" w:hAnsiTheme="minorHAnsi" w:cstheme="minorHAnsi"/>
                <w:lang w:val="en-GB"/>
              </w:rPr>
              <w:t>‘C</w:t>
            </w:r>
            <w:r w:rsidRPr="00C2637E">
              <w:rPr>
                <w:rFonts w:asciiTheme="minorHAnsi" w:hAnsiTheme="minorHAnsi" w:cstheme="minorHAnsi"/>
                <w:lang w:val="en-GB"/>
              </w:rPr>
              <w:t>itizenship education</w:t>
            </w:r>
            <w:r>
              <w:rPr>
                <w:rFonts w:asciiTheme="minorHAnsi" w:hAnsiTheme="minorHAnsi" w:cstheme="minorHAnsi"/>
                <w:lang w:val="en-GB"/>
              </w:rPr>
              <w:t>’</w:t>
            </w:r>
            <w:r w:rsidRPr="00C2637E">
              <w:rPr>
                <w:rFonts w:asciiTheme="minorHAnsi" w:hAnsiTheme="minorHAnsi" w:cstheme="minorHAnsi"/>
                <w:lang w:val="en-GB"/>
              </w:rPr>
              <w:t xml:space="preserve"> subject. This project — shared between the High School and the city's organizations —aims for youngsters to become active agents and promoters of the defence of human rights in the neighbourhood.</w:t>
            </w:r>
          </w:p>
        </w:tc>
      </w:tr>
      <w:tr w:rsidR="000B2641" w:rsidRPr="00C2637E" w14:paraId="58D959AF" w14:textId="77777777" w:rsidTr="00910332">
        <w:tc>
          <w:tcPr>
            <w:tcW w:w="1418" w:type="dxa"/>
            <w:tcBorders>
              <w:top w:val="single" w:sz="4" w:space="0" w:color="auto"/>
              <w:bottom w:val="single" w:sz="4" w:space="0" w:color="auto"/>
            </w:tcBorders>
            <w:shd w:val="clear" w:color="auto" w:fill="auto"/>
          </w:tcPr>
          <w:p w14:paraId="7B0B6AAC" w14:textId="77777777" w:rsidR="000B2641" w:rsidRPr="00C2637E" w:rsidRDefault="000B2641" w:rsidP="00E945B7">
            <w:pPr>
              <w:spacing w:line="240" w:lineRule="auto"/>
              <w:rPr>
                <w:rFonts w:asciiTheme="minorHAnsi" w:hAnsiTheme="minorHAnsi" w:cstheme="minorHAnsi"/>
                <w:bCs/>
                <w:i/>
                <w:color w:val="000000" w:themeColor="text1"/>
                <w:kern w:val="24"/>
                <w:lang w:val="en-GB"/>
              </w:rPr>
            </w:pPr>
            <w:r w:rsidRPr="00C2637E">
              <w:rPr>
                <w:rFonts w:asciiTheme="minorHAnsi" w:hAnsiTheme="minorHAnsi" w:cstheme="minorHAnsi"/>
                <w:bCs/>
                <w:i/>
                <w:color w:val="000000" w:themeColor="text1"/>
                <w:kern w:val="24"/>
                <w:lang w:val="en-GB"/>
              </w:rPr>
              <w:t>Young Network</w:t>
            </w:r>
          </w:p>
        </w:tc>
        <w:tc>
          <w:tcPr>
            <w:tcW w:w="7485" w:type="dxa"/>
            <w:tcBorders>
              <w:top w:val="single" w:sz="4" w:space="0" w:color="auto"/>
              <w:bottom w:val="single" w:sz="4" w:space="0" w:color="auto"/>
            </w:tcBorders>
            <w:shd w:val="clear" w:color="auto" w:fill="auto"/>
          </w:tcPr>
          <w:p w14:paraId="000848B1" w14:textId="77777777" w:rsidR="000B2641" w:rsidRPr="00C2637E" w:rsidRDefault="000B2641" w:rsidP="00E945B7">
            <w:pPr>
              <w:spacing w:line="240" w:lineRule="auto"/>
              <w:rPr>
                <w:rFonts w:asciiTheme="minorHAnsi" w:hAnsiTheme="minorHAnsi" w:cstheme="minorHAnsi"/>
                <w:lang w:val="en-GB"/>
              </w:rPr>
            </w:pPr>
            <w:r w:rsidRPr="00C2637E">
              <w:rPr>
                <w:rFonts w:asciiTheme="minorHAnsi" w:hAnsiTheme="minorHAnsi" w:cstheme="minorHAnsi"/>
                <w:lang w:val="en-GB"/>
              </w:rPr>
              <w:t>Intergenerational project in which young people (16-20 years old) receive training in basic digital skills so that they can then teach computer science classes to adults around them (preferably parents of students), who, for various reasons, need such skills.</w:t>
            </w:r>
          </w:p>
        </w:tc>
      </w:tr>
      <w:tr w:rsidR="000B2641" w:rsidRPr="00C2637E" w14:paraId="6FADEF0C" w14:textId="77777777" w:rsidTr="00910332">
        <w:tc>
          <w:tcPr>
            <w:tcW w:w="1418" w:type="dxa"/>
            <w:tcBorders>
              <w:top w:val="single" w:sz="4" w:space="0" w:color="auto"/>
              <w:bottom w:val="single" w:sz="4" w:space="0" w:color="auto"/>
            </w:tcBorders>
            <w:shd w:val="clear" w:color="auto" w:fill="auto"/>
          </w:tcPr>
          <w:p w14:paraId="25526EEF" w14:textId="77777777" w:rsidR="000B2641" w:rsidRPr="00C2637E" w:rsidRDefault="000B2641" w:rsidP="00E945B7">
            <w:pPr>
              <w:spacing w:line="240" w:lineRule="auto"/>
              <w:rPr>
                <w:rFonts w:asciiTheme="minorHAnsi" w:hAnsiTheme="minorHAnsi" w:cstheme="minorHAnsi"/>
                <w:bCs/>
                <w:i/>
                <w:color w:val="000000" w:themeColor="text1"/>
                <w:kern w:val="24"/>
                <w:lang w:val="en-GB"/>
              </w:rPr>
            </w:pPr>
            <w:r w:rsidRPr="00C2637E">
              <w:rPr>
                <w:rFonts w:asciiTheme="minorHAnsi" w:hAnsiTheme="minorHAnsi" w:cstheme="minorHAnsi"/>
                <w:bCs/>
                <w:i/>
                <w:color w:val="000000" w:themeColor="text1"/>
                <w:kern w:val="24"/>
                <w:lang w:val="en-GB"/>
              </w:rPr>
              <w:t>Mentoring program “Cicerone”</w:t>
            </w:r>
          </w:p>
        </w:tc>
        <w:tc>
          <w:tcPr>
            <w:tcW w:w="7485" w:type="dxa"/>
            <w:tcBorders>
              <w:top w:val="single" w:sz="4" w:space="0" w:color="auto"/>
              <w:bottom w:val="single" w:sz="4" w:space="0" w:color="auto"/>
            </w:tcBorders>
            <w:shd w:val="clear" w:color="auto" w:fill="auto"/>
          </w:tcPr>
          <w:p w14:paraId="66769E90" w14:textId="77777777" w:rsidR="000B2641" w:rsidRPr="00C2637E" w:rsidRDefault="000B2641" w:rsidP="00E945B7">
            <w:pPr>
              <w:spacing w:line="240" w:lineRule="auto"/>
              <w:rPr>
                <w:rFonts w:asciiTheme="minorHAnsi" w:hAnsiTheme="minorHAnsi" w:cstheme="minorHAnsi"/>
                <w:lang w:val="en-GB"/>
              </w:rPr>
            </w:pPr>
            <w:r w:rsidRPr="00C2637E">
              <w:rPr>
                <w:rFonts w:asciiTheme="minorHAnsi" w:hAnsiTheme="minorHAnsi" w:cstheme="minorHAnsi"/>
                <w:lang w:val="en-GB"/>
              </w:rPr>
              <w:t>A young mentor (Cicerone) accompanies a new student during his/her daily process of adapting to the school to bring him/her closer to the reality of the school and the neighbourhood.</w:t>
            </w:r>
          </w:p>
        </w:tc>
      </w:tr>
      <w:tr w:rsidR="000B2641" w:rsidRPr="00C2637E" w14:paraId="227D311A" w14:textId="77777777" w:rsidTr="00910332">
        <w:tc>
          <w:tcPr>
            <w:tcW w:w="1418" w:type="dxa"/>
            <w:tcBorders>
              <w:top w:val="single" w:sz="4" w:space="0" w:color="auto"/>
              <w:bottom w:val="single" w:sz="4" w:space="0" w:color="auto"/>
            </w:tcBorders>
            <w:shd w:val="clear" w:color="auto" w:fill="auto"/>
          </w:tcPr>
          <w:p w14:paraId="7EB89F69" w14:textId="77777777" w:rsidR="000B2641" w:rsidRPr="00C2637E" w:rsidRDefault="000B2641" w:rsidP="00E945B7">
            <w:pPr>
              <w:spacing w:line="240" w:lineRule="auto"/>
              <w:rPr>
                <w:rFonts w:asciiTheme="minorHAnsi" w:hAnsiTheme="minorHAnsi" w:cstheme="minorHAnsi"/>
                <w:bCs/>
                <w:i/>
                <w:color w:val="000000" w:themeColor="text1"/>
                <w:kern w:val="24"/>
                <w:lang w:val="en-GB"/>
              </w:rPr>
            </w:pPr>
            <w:r w:rsidRPr="00C2637E">
              <w:rPr>
                <w:rFonts w:asciiTheme="minorHAnsi" w:hAnsiTheme="minorHAnsi" w:cstheme="minorHAnsi"/>
                <w:bCs/>
                <w:i/>
                <w:color w:val="000000" w:themeColor="text1"/>
                <w:kern w:val="24"/>
                <w:lang w:val="en-GB"/>
              </w:rPr>
              <w:t>Program “Participate”</w:t>
            </w:r>
          </w:p>
        </w:tc>
        <w:tc>
          <w:tcPr>
            <w:tcW w:w="7485" w:type="dxa"/>
            <w:tcBorders>
              <w:top w:val="single" w:sz="4" w:space="0" w:color="auto"/>
              <w:bottom w:val="single" w:sz="4" w:space="0" w:color="auto"/>
            </w:tcBorders>
            <w:shd w:val="clear" w:color="auto" w:fill="auto"/>
          </w:tcPr>
          <w:p w14:paraId="0BC86952" w14:textId="77777777" w:rsidR="000B2641" w:rsidRPr="00C2637E" w:rsidRDefault="000B2641" w:rsidP="00E945B7">
            <w:pPr>
              <w:spacing w:line="240" w:lineRule="auto"/>
              <w:rPr>
                <w:rFonts w:asciiTheme="minorHAnsi" w:hAnsiTheme="minorHAnsi" w:cstheme="minorHAnsi"/>
                <w:lang w:val="en-GB"/>
              </w:rPr>
            </w:pPr>
            <w:r w:rsidRPr="00C2637E">
              <w:rPr>
                <w:rFonts w:asciiTheme="minorHAnsi" w:hAnsiTheme="minorHAnsi" w:cstheme="minorHAnsi"/>
                <w:lang w:val="en-GB"/>
              </w:rPr>
              <w:t>The aim is for the students themselves to become spokespersons for the activities carried out in the school, so that other young people</w:t>
            </w:r>
            <w:r>
              <w:rPr>
                <w:rFonts w:asciiTheme="minorHAnsi" w:hAnsiTheme="minorHAnsi" w:cstheme="minorHAnsi"/>
                <w:lang w:val="en-GB"/>
              </w:rPr>
              <w:t xml:space="preserve"> </w:t>
            </w:r>
            <w:r w:rsidRPr="00C2637E">
              <w:rPr>
                <w:rFonts w:asciiTheme="minorHAnsi" w:hAnsiTheme="minorHAnsi" w:cstheme="minorHAnsi"/>
                <w:lang w:val="en-GB"/>
              </w:rPr>
              <w:t>–</w:t>
            </w:r>
            <w:r>
              <w:rPr>
                <w:rFonts w:asciiTheme="minorHAnsi" w:hAnsiTheme="minorHAnsi" w:cstheme="minorHAnsi"/>
                <w:lang w:val="en-GB"/>
              </w:rPr>
              <w:t xml:space="preserve"> </w:t>
            </w:r>
            <w:r w:rsidRPr="00C2637E">
              <w:rPr>
                <w:rFonts w:asciiTheme="minorHAnsi" w:hAnsiTheme="minorHAnsi" w:cstheme="minorHAnsi"/>
                <w:lang w:val="en-GB"/>
              </w:rPr>
              <w:t>particularly who have dropped out of school for economic reasons or past negative educational experiences</w:t>
            </w:r>
            <w:r>
              <w:rPr>
                <w:rFonts w:asciiTheme="minorHAnsi" w:hAnsiTheme="minorHAnsi" w:cstheme="minorHAnsi"/>
                <w:lang w:val="en-GB"/>
              </w:rPr>
              <w:t xml:space="preserve"> </w:t>
            </w:r>
            <w:r w:rsidRPr="00C2637E">
              <w:rPr>
                <w:rFonts w:asciiTheme="minorHAnsi" w:hAnsiTheme="minorHAnsi" w:cstheme="minorHAnsi"/>
                <w:lang w:val="en-GB"/>
              </w:rPr>
              <w:t xml:space="preserve">– become interested in them. </w:t>
            </w:r>
          </w:p>
        </w:tc>
      </w:tr>
      <w:tr w:rsidR="000B2641" w:rsidRPr="00C2637E" w14:paraId="40760F14" w14:textId="77777777" w:rsidTr="00910332">
        <w:tc>
          <w:tcPr>
            <w:tcW w:w="1418" w:type="dxa"/>
            <w:tcBorders>
              <w:top w:val="single" w:sz="4" w:space="0" w:color="auto"/>
              <w:bottom w:val="single" w:sz="4" w:space="0" w:color="auto"/>
            </w:tcBorders>
            <w:shd w:val="clear" w:color="auto" w:fill="auto"/>
          </w:tcPr>
          <w:p w14:paraId="37D182C5" w14:textId="77777777" w:rsidR="000B2641" w:rsidRPr="00C2637E" w:rsidRDefault="000B2641" w:rsidP="00E945B7">
            <w:pPr>
              <w:spacing w:line="240" w:lineRule="auto"/>
              <w:rPr>
                <w:rFonts w:asciiTheme="minorHAnsi" w:hAnsiTheme="minorHAnsi" w:cstheme="minorHAnsi"/>
                <w:bCs/>
                <w:i/>
                <w:color w:val="000000" w:themeColor="text1"/>
                <w:kern w:val="24"/>
                <w:lang w:val="en-GB"/>
              </w:rPr>
            </w:pPr>
            <w:r w:rsidRPr="00C2637E">
              <w:rPr>
                <w:rFonts w:asciiTheme="minorHAnsi" w:hAnsiTheme="minorHAnsi" w:cstheme="minorHAnsi"/>
                <w:bCs/>
                <w:i/>
                <w:color w:val="000000" w:themeColor="text1"/>
                <w:kern w:val="24"/>
                <w:lang w:val="en-GB"/>
              </w:rPr>
              <w:t>Sports Association</w:t>
            </w:r>
          </w:p>
        </w:tc>
        <w:tc>
          <w:tcPr>
            <w:tcW w:w="7485" w:type="dxa"/>
            <w:tcBorders>
              <w:top w:val="single" w:sz="4" w:space="0" w:color="auto"/>
              <w:bottom w:val="single" w:sz="4" w:space="0" w:color="auto"/>
            </w:tcBorders>
            <w:shd w:val="clear" w:color="auto" w:fill="auto"/>
          </w:tcPr>
          <w:p w14:paraId="7B928E9D" w14:textId="77777777" w:rsidR="000B2641" w:rsidRPr="00C2637E" w:rsidRDefault="000B2641" w:rsidP="00E945B7">
            <w:pPr>
              <w:spacing w:line="240" w:lineRule="auto"/>
              <w:rPr>
                <w:rFonts w:asciiTheme="minorHAnsi" w:hAnsiTheme="minorHAnsi" w:cstheme="minorHAnsi"/>
                <w:lang w:val="en-GB"/>
              </w:rPr>
            </w:pPr>
            <w:r>
              <w:rPr>
                <w:rFonts w:asciiTheme="minorHAnsi" w:hAnsiTheme="minorHAnsi" w:cstheme="minorHAnsi"/>
                <w:lang w:val="en-GB"/>
              </w:rPr>
              <w:t>It</w:t>
            </w:r>
            <w:r w:rsidRPr="00C2637E">
              <w:rPr>
                <w:rFonts w:asciiTheme="minorHAnsi" w:hAnsiTheme="minorHAnsi" w:cstheme="minorHAnsi"/>
                <w:lang w:val="en-GB"/>
              </w:rPr>
              <w:t xml:space="preserve"> promote</w:t>
            </w:r>
            <w:r>
              <w:rPr>
                <w:rFonts w:asciiTheme="minorHAnsi" w:hAnsiTheme="minorHAnsi" w:cstheme="minorHAnsi"/>
                <w:lang w:val="en-GB"/>
              </w:rPr>
              <w:t>s</w:t>
            </w:r>
            <w:r w:rsidRPr="00C2637E">
              <w:rPr>
                <w:rFonts w:asciiTheme="minorHAnsi" w:hAnsiTheme="minorHAnsi" w:cstheme="minorHAnsi"/>
                <w:lang w:val="en-GB"/>
              </w:rPr>
              <w:t xml:space="preserve"> the rooting of the students and the centre within the community through sports, linking them with the city, and more specifically with the neighbourhood.</w:t>
            </w:r>
          </w:p>
        </w:tc>
      </w:tr>
      <w:tr w:rsidR="000B2641" w:rsidRPr="00C2637E" w14:paraId="41D01340" w14:textId="77777777" w:rsidTr="00910332">
        <w:tc>
          <w:tcPr>
            <w:tcW w:w="1418" w:type="dxa"/>
            <w:tcBorders>
              <w:top w:val="single" w:sz="4" w:space="0" w:color="auto"/>
              <w:bottom w:val="single" w:sz="4" w:space="0" w:color="auto"/>
            </w:tcBorders>
            <w:shd w:val="clear" w:color="auto" w:fill="auto"/>
          </w:tcPr>
          <w:p w14:paraId="0C2D376E" w14:textId="77777777" w:rsidR="000B2641" w:rsidRPr="00C2637E" w:rsidRDefault="000B2641" w:rsidP="00E945B7">
            <w:pPr>
              <w:spacing w:line="240" w:lineRule="auto"/>
              <w:rPr>
                <w:rFonts w:asciiTheme="minorHAnsi" w:hAnsiTheme="minorHAnsi" w:cstheme="minorHAnsi"/>
                <w:bCs/>
                <w:i/>
                <w:color w:val="000000" w:themeColor="text1"/>
                <w:kern w:val="24"/>
                <w:lang w:val="en-GB"/>
              </w:rPr>
            </w:pPr>
            <w:r w:rsidRPr="00C2637E">
              <w:rPr>
                <w:rFonts w:asciiTheme="minorHAnsi" w:hAnsiTheme="minorHAnsi" w:cstheme="minorHAnsi"/>
                <w:bCs/>
                <w:i/>
                <w:color w:val="000000" w:themeColor="text1"/>
                <w:kern w:val="24"/>
                <w:lang w:val="en-GB"/>
              </w:rPr>
              <w:t xml:space="preserve"> "Friends of the School" Association</w:t>
            </w:r>
          </w:p>
        </w:tc>
        <w:tc>
          <w:tcPr>
            <w:tcW w:w="7485" w:type="dxa"/>
            <w:tcBorders>
              <w:top w:val="single" w:sz="4" w:space="0" w:color="auto"/>
              <w:bottom w:val="single" w:sz="4" w:space="0" w:color="auto"/>
            </w:tcBorders>
            <w:shd w:val="clear" w:color="auto" w:fill="auto"/>
          </w:tcPr>
          <w:p w14:paraId="3DB41D2D" w14:textId="77777777" w:rsidR="000B2641" w:rsidRPr="00C2637E" w:rsidRDefault="000B2641" w:rsidP="00E945B7">
            <w:pPr>
              <w:spacing w:line="240" w:lineRule="auto"/>
              <w:rPr>
                <w:rFonts w:asciiTheme="minorHAnsi" w:hAnsiTheme="minorHAnsi" w:cstheme="minorHAnsi"/>
                <w:lang w:val="en-GB"/>
              </w:rPr>
            </w:pPr>
            <w:r w:rsidRPr="00C2637E">
              <w:rPr>
                <w:rFonts w:asciiTheme="minorHAnsi" w:hAnsiTheme="minorHAnsi" w:cstheme="minorHAnsi"/>
                <w:lang w:val="en-GB"/>
              </w:rPr>
              <w:t>This association created by the school offers scholarships to students so that they can continue their studies in the post-compulsory stage.</w:t>
            </w:r>
          </w:p>
        </w:tc>
      </w:tr>
    </w:tbl>
    <w:p w14:paraId="6A0F7736" w14:textId="77777777" w:rsidR="000938D6" w:rsidRPr="00C425B9" w:rsidRDefault="000938D6" w:rsidP="00C425B9">
      <w:pPr>
        <w:spacing w:before="120" w:after="120" w:line="360" w:lineRule="auto"/>
        <w:jc w:val="both"/>
        <w:rPr>
          <w:rFonts w:ascii="Aptos" w:hAnsi="Aptos"/>
          <w:lang w:val="en-US"/>
        </w:rPr>
      </w:pPr>
    </w:p>
    <w:p w14:paraId="55A470CC" w14:textId="1A21CCA8" w:rsidR="009E3D99" w:rsidRPr="00C425B9" w:rsidRDefault="00CF3486" w:rsidP="00C425B9">
      <w:pPr>
        <w:spacing w:before="120" w:after="120" w:line="360" w:lineRule="auto"/>
        <w:jc w:val="both"/>
        <w:rPr>
          <w:rFonts w:ascii="Aptos" w:hAnsi="Aptos"/>
          <w:color w:val="000000"/>
          <w:lang w:val="en-US" w:eastAsia="ca-ES"/>
        </w:rPr>
      </w:pPr>
      <w:r w:rsidRPr="00C425B9">
        <w:rPr>
          <w:rFonts w:ascii="Aptos" w:hAnsi="Aptos"/>
          <w:color w:val="000000"/>
          <w:lang w:val="en-US" w:eastAsia="ca-ES"/>
        </w:rPr>
        <w:tab/>
      </w:r>
      <w:r w:rsidR="003A02F0" w:rsidRPr="00C425B9">
        <w:rPr>
          <w:rFonts w:ascii="Aptos" w:hAnsi="Aptos"/>
          <w:color w:val="000000"/>
          <w:lang w:val="en-US" w:eastAsia="ca-ES"/>
        </w:rPr>
        <w:t xml:space="preserve">In </w:t>
      </w:r>
      <w:r w:rsidR="00F03148" w:rsidRPr="00C425B9">
        <w:rPr>
          <w:rFonts w:ascii="Aptos" w:hAnsi="Aptos"/>
          <w:color w:val="000000"/>
          <w:lang w:val="en-US" w:eastAsia="ca-ES"/>
        </w:rPr>
        <w:t>Bond</w:t>
      </w:r>
      <w:r w:rsidR="00AB4C73" w:rsidRPr="00C425B9">
        <w:rPr>
          <w:rFonts w:ascii="Aptos" w:hAnsi="Aptos"/>
          <w:color w:val="000000"/>
          <w:lang w:val="en-US" w:eastAsia="ca-ES"/>
        </w:rPr>
        <w:t xml:space="preserve"> </w:t>
      </w:r>
      <w:r w:rsidR="003A02F0" w:rsidRPr="00C425B9">
        <w:rPr>
          <w:rFonts w:ascii="Aptos" w:hAnsi="Aptos"/>
          <w:color w:val="000000"/>
          <w:lang w:val="en-US" w:eastAsia="ca-ES"/>
        </w:rPr>
        <w:t>High School, the professionals interviewed from</w:t>
      </w:r>
      <w:r w:rsidR="00FB7DCF" w:rsidRPr="00C425B9">
        <w:rPr>
          <w:rFonts w:ascii="Aptos" w:hAnsi="Aptos"/>
          <w:color w:val="000000"/>
          <w:lang w:val="en-US" w:eastAsia="ca-ES"/>
        </w:rPr>
        <w:t xml:space="preserve"> both</w:t>
      </w:r>
      <w:r w:rsidR="003A02F0" w:rsidRPr="00C425B9">
        <w:rPr>
          <w:rFonts w:ascii="Aptos" w:hAnsi="Aptos"/>
          <w:color w:val="000000"/>
          <w:lang w:val="en-US" w:eastAsia="ca-ES"/>
        </w:rPr>
        <w:t xml:space="preserve"> the public administration and the socio-educational field point out that the main actions in terms of care for the young population are the set of</w:t>
      </w:r>
      <w:r w:rsidR="00857E85" w:rsidRPr="00C425B9">
        <w:rPr>
          <w:rFonts w:ascii="Aptos" w:hAnsi="Aptos"/>
          <w:color w:val="000000"/>
          <w:lang w:val="en-US" w:eastAsia="ca-ES"/>
        </w:rPr>
        <w:t xml:space="preserve"> </w:t>
      </w:r>
      <w:r w:rsidR="003A02F0" w:rsidRPr="00C425B9">
        <w:rPr>
          <w:rFonts w:ascii="Aptos" w:hAnsi="Aptos"/>
          <w:color w:val="000000" w:themeColor="text1"/>
          <w:lang w:val="en-US" w:eastAsia="ca-ES"/>
        </w:rPr>
        <w:t>measures</w:t>
      </w:r>
      <w:r w:rsidR="00FB7DCF" w:rsidRPr="00C425B9">
        <w:rPr>
          <w:rFonts w:ascii="Aptos" w:hAnsi="Aptos"/>
          <w:color w:val="000000" w:themeColor="text1"/>
          <w:lang w:val="en-US" w:eastAsia="ca-ES"/>
        </w:rPr>
        <w:t xml:space="preserve"> taken</w:t>
      </w:r>
      <w:r w:rsidR="003A02F0" w:rsidRPr="00C425B9">
        <w:rPr>
          <w:rFonts w:ascii="Aptos" w:hAnsi="Aptos"/>
          <w:color w:val="000000" w:themeColor="text1"/>
          <w:lang w:val="en-US" w:eastAsia="ca-ES"/>
        </w:rPr>
        <w:t xml:space="preserve"> under the so-called </w:t>
      </w:r>
      <w:r w:rsidR="00163D37" w:rsidRPr="00C425B9">
        <w:rPr>
          <w:rFonts w:ascii="Aptos" w:hAnsi="Aptos"/>
          <w:color w:val="000000" w:themeColor="text1"/>
          <w:lang w:val="en-US" w:eastAsia="ca-ES"/>
        </w:rPr>
        <w:t>“</w:t>
      </w:r>
      <w:r w:rsidR="003A02F0" w:rsidRPr="00C425B9">
        <w:rPr>
          <w:rFonts w:ascii="Aptos" w:hAnsi="Aptos"/>
          <w:color w:val="000000" w:themeColor="text1"/>
          <w:lang w:val="en-US" w:eastAsia="ca-ES"/>
        </w:rPr>
        <w:t>Youth</w:t>
      </w:r>
      <w:r w:rsidR="00857E85" w:rsidRPr="00C425B9">
        <w:rPr>
          <w:rFonts w:ascii="Aptos" w:hAnsi="Aptos"/>
          <w:color w:val="000000" w:themeColor="text1"/>
          <w:lang w:val="en-US" w:eastAsia="ca-ES"/>
        </w:rPr>
        <w:t xml:space="preserve"> Axis or</w:t>
      </w:r>
      <w:r w:rsidR="003A02F0" w:rsidRPr="00C425B9">
        <w:rPr>
          <w:rFonts w:ascii="Aptos" w:hAnsi="Aptos"/>
          <w:color w:val="000000" w:themeColor="text1"/>
          <w:lang w:val="en-US" w:eastAsia="ca-ES"/>
        </w:rPr>
        <w:t xml:space="preserve"> Commission</w:t>
      </w:r>
      <w:r w:rsidR="00163D37" w:rsidRPr="00C425B9">
        <w:rPr>
          <w:rFonts w:ascii="Aptos" w:hAnsi="Aptos"/>
          <w:color w:val="000000" w:themeColor="text1"/>
          <w:lang w:val="en-US" w:eastAsia="ca-ES"/>
        </w:rPr>
        <w:t>”</w:t>
      </w:r>
      <w:r w:rsidR="009E3D99" w:rsidRPr="00C425B9">
        <w:rPr>
          <w:rFonts w:ascii="Aptos" w:hAnsi="Aptos"/>
          <w:color w:val="000000" w:themeColor="text1"/>
          <w:lang w:val="en-US" w:eastAsia="ca-ES"/>
        </w:rPr>
        <w:t xml:space="preserve">. </w:t>
      </w:r>
      <w:r w:rsidR="00FB7DCF" w:rsidRPr="00C425B9">
        <w:rPr>
          <w:rFonts w:ascii="Aptos" w:hAnsi="Aptos"/>
          <w:color w:val="000000" w:themeColor="text1"/>
          <w:lang w:val="en-US" w:eastAsia="ca-ES"/>
        </w:rPr>
        <w:t>This</w:t>
      </w:r>
      <w:r w:rsidR="003A02F0" w:rsidRPr="00C425B9">
        <w:rPr>
          <w:rFonts w:ascii="Aptos" w:hAnsi="Aptos"/>
          <w:color w:val="000000" w:themeColor="text1"/>
          <w:lang w:val="en-US" w:eastAsia="ca-ES"/>
        </w:rPr>
        <w:t xml:space="preserve"> strategy encompasses all community a</w:t>
      </w:r>
      <w:r w:rsidR="00857E85" w:rsidRPr="00C425B9">
        <w:rPr>
          <w:rFonts w:ascii="Aptos" w:hAnsi="Aptos"/>
          <w:color w:val="000000" w:themeColor="text1"/>
          <w:lang w:val="en-US" w:eastAsia="ca-ES"/>
        </w:rPr>
        <w:t>gents</w:t>
      </w:r>
      <w:r w:rsidR="003A02F0" w:rsidRPr="00C425B9">
        <w:rPr>
          <w:rFonts w:ascii="Aptos" w:hAnsi="Aptos"/>
          <w:color w:val="000000" w:themeColor="text1"/>
          <w:lang w:val="en-US" w:eastAsia="ca-ES"/>
        </w:rPr>
        <w:t xml:space="preserve"> who work </w:t>
      </w:r>
      <w:r w:rsidR="00FB7DCF" w:rsidRPr="00C425B9">
        <w:rPr>
          <w:rFonts w:ascii="Aptos" w:hAnsi="Aptos"/>
          <w:color w:val="000000" w:themeColor="text1"/>
          <w:lang w:val="en-US" w:eastAsia="ca-ES"/>
        </w:rPr>
        <w:t>with youths</w:t>
      </w:r>
      <w:r w:rsidR="003A02F0" w:rsidRPr="00C425B9">
        <w:rPr>
          <w:rFonts w:ascii="Aptos" w:hAnsi="Aptos"/>
          <w:color w:val="000000" w:themeColor="text1"/>
          <w:lang w:val="en-US" w:eastAsia="ca-ES"/>
        </w:rPr>
        <w:t xml:space="preserve"> in the </w:t>
      </w:r>
      <w:r w:rsidR="00075FDC" w:rsidRPr="00C425B9">
        <w:rPr>
          <w:rFonts w:ascii="Aptos" w:hAnsi="Aptos"/>
          <w:color w:val="000000" w:themeColor="text1"/>
          <w:lang w:val="en-US" w:eastAsia="ca-ES"/>
        </w:rPr>
        <w:t>neighborhood</w:t>
      </w:r>
      <w:r w:rsidR="00FB7DCF" w:rsidRPr="00C425B9">
        <w:rPr>
          <w:rFonts w:ascii="Aptos" w:hAnsi="Aptos"/>
          <w:color w:val="000000" w:themeColor="text1"/>
          <w:lang w:val="en-US" w:eastAsia="ca-ES"/>
        </w:rPr>
        <w:t xml:space="preserve"> and is based on</w:t>
      </w:r>
      <w:r w:rsidR="003A02F0" w:rsidRPr="00C425B9">
        <w:rPr>
          <w:rFonts w:ascii="Aptos" w:hAnsi="Aptos"/>
          <w:color w:val="000000" w:themeColor="text1"/>
          <w:lang w:val="en-US" w:eastAsia="ca-ES"/>
        </w:rPr>
        <w:t xml:space="preserve"> proposals</w:t>
      </w:r>
      <w:r w:rsidR="00FB7DCF" w:rsidRPr="00C425B9">
        <w:rPr>
          <w:rFonts w:ascii="Aptos" w:hAnsi="Aptos"/>
          <w:color w:val="000000" w:themeColor="text1"/>
          <w:lang w:val="en-US" w:eastAsia="ca-ES"/>
        </w:rPr>
        <w:t xml:space="preserve"> that are</w:t>
      </w:r>
      <w:r w:rsidR="003A02F0" w:rsidRPr="00C425B9">
        <w:rPr>
          <w:rFonts w:ascii="Aptos" w:hAnsi="Aptos"/>
          <w:color w:val="000000" w:themeColor="text1"/>
          <w:lang w:val="en-US" w:eastAsia="ca-ES"/>
        </w:rPr>
        <w:t xml:space="preserve"> linked to improving the living conditions of citizens, as well as </w:t>
      </w:r>
      <w:r w:rsidR="00FB7DCF" w:rsidRPr="00C425B9">
        <w:rPr>
          <w:rFonts w:ascii="Aptos" w:hAnsi="Aptos"/>
          <w:color w:val="000000" w:themeColor="text1"/>
          <w:lang w:val="en-US" w:eastAsia="ca-ES"/>
        </w:rPr>
        <w:t>establishing</w:t>
      </w:r>
      <w:r w:rsidR="00857E85" w:rsidRPr="00C425B9">
        <w:rPr>
          <w:rFonts w:ascii="Aptos" w:hAnsi="Aptos"/>
          <w:color w:val="000000" w:themeColor="text1"/>
          <w:lang w:val="en-US" w:eastAsia="ca-ES"/>
        </w:rPr>
        <w:t xml:space="preserve"> connections</w:t>
      </w:r>
      <w:r w:rsidR="003A02F0" w:rsidRPr="00C425B9">
        <w:rPr>
          <w:rFonts w:ascii="Aptos" w:hAnsi="Aptos"/>
          <w:color w:val="000000" w:themeColor="text1"/>
          <w:lang w:val="en-US" w:eastAsia="ca-ES"/>
        </w:rPr>
        <w:t xml:space="preserve"> between the general population and young people</w:t>
      </w:r>
      <w:r w:rsidR="00FB7DCF" w:rsidRPr="00C425B9">
        <w:rPr>
          <w:rFonts w:ascii="Aptos" w:hAnsi="Aptos"/>
          <w:color w:val="000000" w:themeColor="text1"/>
          <w:lang w:val="en-US" w:eastAsia="ca-ES"/>
        </w:rPr>
        <w:t xml:space="preserve"> with</w:t>
      </w:r>
      <w:r w:rsidR="003A02F0" w:rsidRPr="00C425B9">
        <w:rPr>
          <w:rFonts w:ascii="Aptos" w:hAnsi="Aptos"/>
          <w:color w:val="000000" w:themeColor="text1"/>
          <w:lang w:val="en-US" w:eastAsia="ca-ES"/>
        </w:rPr>
        <w:t xml:space="preserve"> shar</w:t>
      </w:r>
      <w:r w:rsidR="00FB7DCF" w:rsidRPr="00C425B9">
        <w:rPr>
          <w:rFonts w:ascii="Aptos" w:hAnsi="Aptos"/>
          <w:color w:val="000000" w:themeColor="text1"/>
          <w:lang w:val="en-US" w:eastAsia="ca-ES"/>
        </w:rPr>
        <w:t>ed</w:t>
      </w:r>
      <w:r w:rsidR="003A02F0" w:rsidRPr="00C425B9">
        <w:rPr>
          <w:rFonts w:ascii="Aptos" w:hAnsi="Aptos"/>
          <w:color w:val="000000" w:themeColor="text1"/>
          <w:lang w:val="en-US" w:eastAsia="ca-ES"/>
        </w:rPr>
        <w:t xml:space="preserve"> interests and needs</w:t>
      </w:r>
      <w:r w:rsidR="009E3D99" w:rsidRPr="00C425B9">
        <w:rPr>
          <w:rFonts w:ascii="Aptos" w:hAnsi="Aptos"/>
          <w:color w:val="000000" w:themeColor="text1"/>
          <w:lang w:val="en-US" w:eastAsia="ca-ES"/>
        </w:rPr>
        <w:t>:</w:t>
      </w:r>
      <w:r w:rsidR="00163D37" w:rsidRPr="00C425B9">
        <w:rPr>
          <w:rFonts w:ascii="Aptos" w:hAnsi="Aptos"/>
          <w:color w:val="000000" w:themeColor="text1"/>
          <w:lang w:val="en-US" w:eastAsia="ca-ES"/>
        </w:rPr>
        <w:t xml:space="preserve"> “</w:t>
      </w:r>
      <w:r w:rsidR="003A02F0" w:rsidRPr="00C425B9">
        <w:rPr>
          <w:rFonts w:ascii="Aptos" w:hAnsi="Aptos"/>
          <w:lang w:val="en-US" w:eastAsia="ca-ES"/>
        </w:rPr>
        <w:t>In 2009 a complete diagnosis was made, particular</w:t>
      </w:r>
      <w:r w:rsidR="00FB7DCF" w:rsidRPr="00C425B9">
        <w:rPr>
          <w:rFonts w:ascii="Aptos" w:hAnsi="Aptos"/>
          <w:lang w:val="en-US" w:eastAsia="ca-ES"/>
        </w:rPr>
        <w:t>ly</w:t>
      </w:r>
      <w:r w:rsidR="003A02F0" w:rsidRPr="00C425B9">
        <w:rPr>
          <w:rFonts w:ascii="Aptos" w:hAnsi="Aptos"/>
          <w:lang w:val="en-US" w:eastAsia="ca-ES"/>
        </w:rPr>
        <w:t xml:space="preserve"> </w:t>
      </w:r>
      <w:r w:rsidR="006D3D96" w:rsidRPr="00C425B9">
        <w:rPr>
          <w:rFonts w:ascii="Aptos" w:hAnsi="Aptos"/>
          <w:lang w:val="en-US" w:eastAsia="ca-ES"/>
        </w:rPr>
        <w:t>regarding</w:t>
      </w:r>
      <w:r w:rsidR="003A02F0" w:rsidRPr="00C425B9">
        <w:rPr>
          <w:rFonts w:ascii="Aptos" w:hAnsi="Aptos"/>
          <w:lang w:val="en-US" w:eastAsia="ca-ES"/>
        </w:rPr>
        <w:t xml:space="preserve"> the </w:t>
      </w:r>
      <w:r w:rsidR="00857E85" w:rsidRPr="00C425B9">
        <w:rPr>
          <w:rFonts w:ascii="Aptos" w:hAnsi="Aptos"/>
          <w:lang w:val="en-US" w:eastAsia="ca-ES"/>
        </w:rPr>
        <w:t>youth population</w:t>
      </w:r>
      <w:r w:rsidR="003A02F0" w:rsidRPr="00C425B9">
        <w:rPr>
          <w:rFonts w:ascii="Aptos" w:hAnsi="Aptos"/>
          <w:lang w:val="en-US" w:eastAsia="ca-ES"/>
        </w:rPr>
        <w:t xml:space="preserve"> and its situation in the </w:t>
      </w:r>
      <w:r w:rsidR="00075FDC" w:rsidRPr="00C425B9">
        <w:rPr>
          <w:rFonts w:ascii="Aptos" w:hAnsi="Aptos"/>
          <w:lang w:val="en-US" w:eastAsia="ca-ES"/>
        </w:rPr>
        <w:t>neighborhood</w:t>
      </w:r>
      <w:r w:rsidR="003A02F0" w:rsidRPr="00C425B9">
        <w:rPr>
          <w:rFonts w:ascii="Aptos" w:hAnsi="Aptos"/>
          <w:lang w:val="en-US" w:eastAsia="ca-ES"/>
        </w:rPr>
        <w:t>. And from this moment</w:t>
      </w:r>
      <w:r w:rsidR="00FB7DCF" w:rsidRPr="00C425B9">
        <w:rPr>
          <w:rFonts w:ascii="Aptos" w:hAnsi="Aptos"/>
          <w:lang w:val="en-US" w:eastAsia="ca-ES"/>
        </w:rPr>
        <w:t>,</w:t>
      </w:r>
      <w:r w:rsidR="003A02F0" w:rsidRPr="00C425B9">
        <w:rPr>
          <w:rFonts w:ascii="Aptos" w:hAnsi="Aptos"/>
          <w:lang w:val="en-US" w:eastAsia="ca-ES"/>
        </w:rPr>
        <w:t xml:space="preserve"> three lines of work </w:t>
      </w:r>
      <w:r w:rsidR="00FB7DCF" w:rsidRPr="00C425B9">
        <w:rPr>
          <w:rFonts w:ascii="Aptos" w:hAnsi="Aptos"/>
          <w:lang w:val="en-US" w:eastAsia="ca-ES"/>
        </w:rPr>
        <w:t>have been</w:t>
      </w:r>
      <w:r w:rsidR="003A02F0" w:rsidRPr="00C425B9">
        <w:rPr>
          <w:rFonts w:ascii="Aptos" w:hAnsi="Aptos"/>
          <w:lang w:val="en-US" w:eastAsia="ca-ES"/>
        </w:rPr>
        <w:t xml:space="preserve"> </w:t>
      </w:r>
      <w:r w:rsidR="00FB7DCF" w:rsidRPr="00C425B9">
        <w:rPr>
          <w:rFonts w:ascii="Aptos" w:hAnsi="Aptos"/>
          <w:lang w:val="en-US" w:eastAsia="ca-ES"/>
        </w:rPr>
        <w:t>established</w:t>
      </w:r>
      <w:r w:rsidR="003A02F0" w:rsidRPr="00C425B9">
        <w:rPr>
          <w:rFonts w:ascii="Aptos" w:hAnsi="Aptos"/>
          <w:lang w:val="en-US" w:eastAsia="ca-ES"/>
        </w:rPr>
        <w:t>: accompanying, referential spaces and leisure</w:t>
      </w:r>
      <w:r w:rsidR="00163D37" w:rsidRPr="00C425B9">
        <w:rPr>
          <w:rFonts w:ascii="Aptos" w:hAnsi="Aptos"/>
          <w:lang w:val="en-US" w:eastAsia="ca-ES"/>
        </w:rPr>
        <w:t>”</w:t>
      </w:r>
      <w:r w:rsidR="003A02F0" w:rsidRPr="00C425B9">
        <w:rPr>
          <w:rFonts w:ascii="Aptos" w:hAnsi="Aptos"/>
          <w:lang w:val="en-US" w:eastAsia="ca-ES"/>
        </w:rPr>
        <w:t xml:space="preserve"> </w:t>
      </w:r>
      <w:r w:rsidR="009E3D99" w:rsidRPr="00C425B9">
        <w:rPr>
          <w:rFonts w:ascii="Aptos" w:hAnsi="Aptos"/>
          <w:lang w:val="en-US" w:eastAsia="ca-ES"/>
        </w:rPr>
        <w:t>(</w:t>
      </w:r>
      <w:r w:rsidR="006F6D37" w:rsidRPr="00C425B9">
        <w:rPr>
          <w:rFonts w:ascii="Aptos" w:hAnsi="Aptos"/>
          <w:lang w:val="en-US" w:eastAsia="ca-ES"/>
        </w:rPr>
        <w:t>R</w:t>
      </w:r>
      <w:r w:rsidR="00A20235" w:rsidRPr="00C425B9">
        <w:rPr>
          <w:rFonts w:ascii="Aptos" w:hAnsi="Aptos"/>
          <w:lang w:val="en-US" w:eastAsia="ca-ES"/>
        </w:rPr>
        <w:t>OD</w:t>
      </w:r>
      <w:r w:rsidR="006F6D37" w:rsidRPr="00C425B9">
        <w:rPr>
          <w:rFonts w:ascii="Aptos" w:hAnsi="Aptos"/>
          <w:lang w:val="en-US" w:eastAsia="ca-ES"/>
        </w:rPr>
        <w:t>5</w:t>
      </w:r>
      <w:r w:rsidR="005471F0" w:rsidRPr="00C425B9">
        <w:rPr>
          <w:rFonts w:ascii="Aptos" w:hAnsi="Aptos"/>
          <w:lang w:val="en-US" w:eastAsia="ca-ES"/>
        </w:rPr>
        <w:t>_</w:t>
      </w:r>
      <w:r w:rsidR="003A02F0" w:rsidRPr="00C425B9">
        <w:rPr>
          <w:rFonts w:ascii="Aptos" w:hAnsi="Aptos"/>
          <w:lang w:val="en-US" w:eastAsia="ca-ES"/>
        </w:rPr>
        <w:t>Community Plan Technician</w:t>
      </w:r>
      <w:r w:rsidR="009E3D99" w:rsidRPr="00C425B9">
        <w:rPr>
          <w:rFonts w:ascii="Aptos" w:hAnsi="Aptos"/>
          <w:lang w:val="en-US" w:eastAsia="ca-ES"/>
        </w:rPr>
        <w:t xml:space="preserve">). </w:t>
      </w:r>
    </w:p>
    <w:p w14:paraId="20883739" w14:textId="39F15E84" w:rsidR="009E3D99" w:rsidRPr="00C425B9" w:rsidRDefault="00CF3486" w:rsidP="00C425B9">
      <w:pPr>
        <w:spacing w:before="120" w:after="120" w:line="360" w:lineRule="auto"/>
        <w:jc w:val="both"/>
        <w:rPr>
          <w:rFonts w:ascii="Aptos" w:hAnsi="Aptos"/>
          <w:lang w:val="en-US" w:eastAsia="ca-ES"/>
        </w:rPr>
      </w:pPr>
      <w:r w:rsidRPr="00C425B9">
        <w:rPr>
          <w:rFonts w:ascii="Aptos" w:hAnsi="Aptos"/>
          <w:lang w:val="en-US" w:eastAsia="ca-ES"/>
        </w:rPr>
        <w:tab/>
      </w:r>
      <w:r w:rsidR="00857E85" w:rsidRPr="00C425B9">
        <w:rPr>
          <w:rFonts w:ascii="Aptos" w:hAnsi="Aptos"/>
          <w:lang w:val="en-US" w:eastAsia="ca-ES"/>
        </w:rPr>
        <w:t xml:space="preserve">The idea of this Youth </w:t>
      </w:r>
      <w:r w:rsidR="00A510E7" w:rsidRPr="00C425B9">
        <w:rPr>
          <w:rFonts w:ascii="Aptos" w:hAnsi="Aptos"/>
          <w:lang w:val="en-US" w:eastAsia="ca-ES"/>
        </w:rPr>
        <w:t>Commission</w:t>
      </w:r>
      <w:r w:rsidR="00857E85" w:rsidRPr="00C425B9">
        <w:rPr>
          <w:rFonts w:ascii="Aptos" w:hAnsi="Aptos"/>
          <w:lang w:val="en-US" w:eastAsia="ca-ES"/>
        </w:rPr>
        <w:t xml:space="preserve"> is to get closer to the youth</w:t>
      </w:r>
      <w:r w:rsidR="00FB7DCF" w:rsidRPr="00C425B9">
        <w:rPr>
          <w:rFonts w:ascii="Aptos" w:hAnsi="Aptos"/>
          <w:lang w:val="en-US" w:eastAsia="ca-ES"/>
        </w:rPr>
        <w:t xml:space="preserve"> population</w:t>
      </w:r>
      <w:r w:rsidR="00857E85" w:rsidRPr="00C425B9">
        <w:rPr>
          <w:rFonts w:ascii="Aptos" w:hAnsi="Aptos"/>
          <w:lang w:val="en-US" w:eastAsia="ca-ES"/>
        </w:rPr>
        <w:t xml:space="preserve">, </w:t>
      </w:r>
      <w:r w:rsidR="00FB7DCF" w:rsidRPr="00C425B9">
        <w:rPr>
          <w:rFonts w:ascii="Aptos" w:hAnsi="Aptos"/>
          <w:lang w:val="en-US" w:eastAsia="ca-ES"/>
        </w:rPr>
        <w:t xml:space="preserve">and to </w:t>
      </w:r>
      <w:r w:rsidR="00857E85" w:rsidRPr="00C425B9">
        <w:rPr>
          <w:rFonts w:ascii="Aptos" w:hAnsi="Aptos"/>
          <w:lang w:val="en-US" w:eastAsia="ca-ES"/>
        </w:rPr>
        <w:t>offer stimulating proposals</w:t>
      </w:r>
      <w:r w:rsidR="009E3D99" w:rsidRPr="00C425B9">
        <w:rPr>
          <w:rFonts w:ascii="Aptos" w:hAnsi="Aptos"/>
          <w:lang w:val="en-US" w:eastAsia="ca-ES"/>
        </w:rPr>
        <w:t xml:space="preserve">. </w:t>
      </w:r>
      <w:r w:rsidR="00FB7DCF" w:rsidRPr="00C425B9">
        <w:rPr>
          <w:rFonts w:ascii="Aptos" w:hAnsi="Aptos"/>
          <w:lang w:val="en-US" w:eastAsia="ca-ES"/>
        </w:rPr>
        <w:t>The goal of providing</w:t>
      </w:r>
      <w:r w:rsidR="00857E85" w:rsidRPr="00C425B9">
        <w:rPr>
          <w:rFonts w:ascii="Aptos" w:hAnsi="Aptos"/>
          <w:lang w:val="en-US" w:eastAsia="ca-ES"/>
        </w:rPr>
        <w:t xml:space="preserve"> meaningful participation opportunities for young people </w:t>
      </w:r>
      <w:r w:rsidR="00FB7DCF" w:rsidRPr="00C425B9">
        <w:rPr>
          <w:rFonts w:ascii="Aptos" w:hAnsi="Aptos"/>
          <w:lang w:val="en-US" w:eastAsia="ca-ES"/>
        </w:rPr>
        <w:t>is</w:t>
      </w:r>
      <w:r w:rsidR="00857E85" w:rsidRPr="00C425B9">
        <w:rPr>
          <w:rFonts w:ascii="Aptos" w:hAnsi="Aptos"/>
          <w:lang w:val="en-US" w:eastAsia="ca-ES"/>
        </w:rPr>
        <w:t xml:space="preserve"> the </w:t>
      </w:r>
      <w:r w:rsidR="00FB7DCF" w:rsidRPr="00C425B9">
        <w:rPr>
          <w:rFonts w:ascii="Aptos" w:hAnsi="Aptos"/>
          <w:lang w:val="en-US" w:eastAsia="ca-ES"/>
        </w:rPr>
        <w:t>driving force behind</w:t>
      </w:r>
      <w:r w:rsidR="00857E85" w:rsidRPr="00C425B9">
        <w:rPr>
          <w:rFonts w:ascii="Aptos" w:hAnsi="Aptos"/>
          <w:lang w:val="en-US" w:eastAsia="ca-ES"/>
        </w:rPr>
        <w:t xml:space="preserve"> this exercise, giv</w:t>
      </w:r>
      <w:r w:rsidR="00FB7DCF" w:rsidRPr="00C425B9">
        <w:rPr>
          <w:rFonts w:ascii="Aptos" w:hAnsi="Aptos"/>
          <w:lang w:val="en-US" w:eastAsia="ca-ES"/>
        </w:rPr>
        <w:t>ing</w:t>
      </w:r>
      <w:r w:rsidR="00857E85" w:rsidRPr="00C425B9">
        <w:rPr>
          <w:rFonts w:ascii="Aptos" w:hAnsi="Aptos"/>
          <w:lang w:val="en-US" w:eastAsia="ca-ES"/>
        </w:rPr>
        <w:t xml:space="preserve"> them spaces for </w:t>
      </w:r>
      <w:r w:rsidR="00FB7DCF" w:rsidRPr="00C425B9">
        <w:rPr>
          <w:rFonts w:ascii="Aptos" w:hAnsi="Aptos"/>
          <w:lang w:val="en-US" w:eastAsia="ca-ES"/>
        </w:rPr>
        <w:t>companionship</w:t>
      </w:r>
      <w:r w:rsidR="00857E85" w:rsidRPr="00C425B9">
        <w:rPr>
          <w:rFonts w:ascii="Aptos" w:hAnsi="Aptos"/>
          <w:lang w:val="en-US" w:eastAsia="ca-ES"/>
        </w:rPr>
        <w:t>, advice</w:t>
      </w:r>
      <w:r w:rsidR="00FB7DCF" w:rsidRPr="00C425B9">
        <w:rPr>
          <w:rFonts w:ascii="Aptos" w:hAnsi="Aptos"/>
          <w:lang w:val="en-US" w:eastAsia="ca-ES"/>
        </w:rPr>
        <w:t>,</w:t>
      </w:r>
      <w:r w:rsidR="00857E85" w:rsidRPr="00C425B9">
        <w:rPr>
          <w:rFonts w:ascii="Aptos" w:hAnsi="Aptos"/>
          <w:lang w:val="en-US" w:eastAsia="ca-ES"/>
        </w:rPr>
        <w:t xml:space="preserve"> and support</w:t>
      </w:r>
      <w:r w:rsidR="009E3D99" w:rsidRPr="00C425B9">
        <w:rPr>
          <w:rFonts w:ascii="Aptos" w:hAnsi="Aptos"/>
          <w:lang w:val="en-US" w:eastAsia="ca-ES"/>
        </w:rPr>
        <w:t>.</w:t>
      </w:r>
    </w:p>
    <w:p w14:paraId="24BB5BE0" w14:textId="4D4B017C" w:rsidR="009E3D99" w:rsidRPr="00C425B9" w:rsidRDefault="00857E85" w:rsidP="00C425B9">
      <w:pPr>
        <w:spacing w:before="120" w:after="120" w:line="360" w:lineRule="auto"/>
        <w:ind w:left="708"/>
        <w:jc w:val="both"/>
        <w:rPr>
          <w:rFonts w:ascii="Aptos" w:hAnsi="Aptos"/>
          <w:lang w:val="en-US" w:eastAsia="ca-ES"/>
        </w:rPr>
      </w:pPr>
      <w:r w:rsidRPr="00C425B9">
        <w:rPr>
          <w:rFonts w:ascii="Aptos" w:hAnsi="Aptos"/>
          <w:lang w:val="en-US" w:eastAsia="ca-ES"/>
        </w:rPr>
        <w:t xml:space="preserve">During 2011-2012, the creation of dialogue and mediation spaces was prioritized as a result of several previous conflicts. The construction of these spaces was </w:t>
      </w:r>
      <w:r w:rsidR="001914BD" w:rsidRPr="00C425B9">
        <w:rPr>
          <w:rFonts w:ascii="Aptos" w:hAnsi="Aptos"/>
          <w:lang w:val="en-US" w:eastAsia="ca-ES"/>
        </w:rPr>
        <w:t>achieved</w:t>
      </w:r>
      <w:r w:rsidRPr="00C425B9">
        <w:rPr>
          <w:rFonts w:ascii="Aptos" w:hAnsi="Aptos"/>
          <w:lang w:val="en-US" w:eastAsia="ca-ES"/>
        </w:rPr>
        <w:t xml:space="preserve"> through activities such as painting walls of the squares and the Festa Major. It also focused on the </w:t>
      </w:r>
      <w:r w:rsidRPr="00C425B9">
        <w:rPr>
          <w:rFonts w:ascii="Aptos" w:hAnsi="Aptos"/>
          <w:lang w:val="en-US" w:eastAsia="ca-ES"/>
        </w:rPr>
        <w:lastRenderedPageBreak/>
        <w:t>issue of early school leaving, which is very worrying in this area</w:t>
      </w:r>
      <w:r w:rsidR="00163D37" w:rsidRPr="00C425B9">
        <w:rPr>
          <w:rFonts w:ascii="Aptos" w:hAnsi="Aptos"/>
          <w:lang w:val="en-US" w:eastAsia="ca-ES"/>
        </w:rPr>
        <w:t>.</w:t>
      </w:r>
      <w:r w:rsidRPr="00C425B9">
        <w:rPr>
          <w:rFonts w:ascii="Aptos" w:hAnsi="Aptos"/>
          <w:lang w:val="en-US" w:eastAsia="ca-ES"/>
        </w:rPr>
        <w:t xml:space="preserve"> </w:t>
      </w:r>
      <w:r w:rsidR="009E3D99" w:rsidRPr="00C425B9">
        <w:rPr>
          <w:rFonts w:ascii="Aptos" w:hAnsi="Aptos"/>
          <w:lang w:val="en-US" w:eastAsia="ca-ES"/>
        </w:rPr>
        <w:t>(</w:t>
      </w:r>
      <w:r w:rsidR="006F6D37" w:rsidRPr="00C425B9">
        <w:rPr>
          <w:rFonts w:ascii="Aptos" w:hAnsi="Aptos"/>
          <w:lang w:val="en-US" w:eastAsia="ca-ES"/>
        </w:rPr>
        <w:t>R</w:t>
      </w:r>
      <w:r w:rsidR="00A20235" w:rsidRPr="00C425B9">
        <w:rPr>
          <w:rFonts w:ascii="Aptos" w:hAnsi="Aptos"/>
          <w:lang w:val="en-US" w:eastAsia="ca-ES"/>
        </w:rPr>
        <w:t>OD</w:t>
      </w:r>
      <w:r w:rsidR="006F6D37" w:rsidRPr="00C425B9">
        <w:rPr>
          <w:rFonts w:ascii="Aptos" w:hAnsi="Aptos"/>
          <w:lang w:val="en-US" w:eastAsia="ca-ES"/>
        </w:rPr>
        <w:t>12</w:t>
      </w:r>
      <w:r w:rsidR="005471F0" w:rsidRPr="00C425B9">
        <w:rPr>
          <w:rFonts w:ascii="Aptos" w:hAnsi="Aptos"/>
          <w:lang w:val="en-US" w:eastAsia="ca-ES"/>
        </w:rPr>
        <w:t>_</w:t>
      </w:r>
      <w:r w:rsidR="003A02F0" w:rsidRPr="00C425B9">
        <w:rPr>
          <w:rFonts w:ascii="Aptos" w:hAnsi="Aptos"/>
          <w:lang w:val="en-US" w:eastAsia="ca-ES"/>
        </w:rPr>
        <w:t>Former Community Plan Technician</w:t>
      </w:r>
      <w:r w:rsidR="009E3D99" w:rsidRPr="00C425B9">
        <w:rPr>
          <w:rFonts w:ascii="Aptos" w:hAnsi="Aptos"/>
          <w:lang w:val="en-US" w:eastAsia="ca-ES"/>
        </w:rPr>
        <w:t>)</w:t>
      </w:r>
    </w:p>
    <w:p w14:paraId="05FE43EE" w14:textId="7BC3B37C" w:rsidR="00857E85" w:rsidRPr="00C425B9" w:rsidRDefault="00CF3486" w:rsidP="00C425B9">
      <w:pPr>
        <w:spacing w:before="120" w:after="120" w:line="360" w:lineRule="auto"/>
        <w:jc w:val="both"/>
        <w:rPr>
          <w:rFonts w:ascii="Aptos" w:hAnsi="Aptos"/>
          <w:lang w:val="en-US" w:eastAsia="ca-ES"/>
        </w:rPr>
      </w:pPr>
      <w:r w:rsidRPr="00C425B9">
        <w:rPr>
          <w:rFonts w:ascii="Aptos" w:hAnsi="Aptos"/>
          <w:lang w:val="en-US" w:eastAsia="ca-ES"/>
        </w:rPr>
        <w:tab/>
      </w:r>
      <w:r w:rsidR="00857E85" w:rsidRPr="00C425B9">
        <w:rPr>
          <w:rFonts w:ascii="Aptos" w:hAnsi="Aptos"/>
          <w:lang w:val="en-US" w:eastAsia="ca-ES"/>
        </w:rPr>
        <w:t xml:space="preserve">Consolidating this </w:t>
      </w:r>
      <w:r w:rsidR="001914BD" w:rsidRPr="00C425B9">
        <w:rPr>
          <w:rFonts w:ascii="Aptos" w:hAnsi="Aptos"/>
          <w:lang w:val="en-US" w:eastAsia="ca-ES"/>
        </w:rPr>
        <w:t>c</w:t>
      </w:r>
      <w:r w:rsidR="00857E85" w:rsidRPr="00C425B9">
        <w:rPr>
          <w:rFonts w:ascii="Aptos" w:hAnsi="Aptos"/>
          <w:lang w:val="en-US" w:eastAsia="ca-ES"/>
        </w:rPr>
        <w:t>ommission involves being part of the various institutional organizational cultures, contributing to the development of participatory practices in educational institutions with appropriate structures</w:t>
      </w:r>
      <w:r w:rsidR="009E3D99" w:rsidRPr="00C425B9">
        <w:rPr>
          <w:rFonts w:ascii="Aptos" w:hAnsi="Aptos"/>
          <w:lang w:val="en-US" w:eastAsia="ca-ES"/>
        </w:rPr>
        <w:t xml:space="preserve">. </w:t>
      </w:r>
      <w:r w:rsidR="001914BD" w:rsidRPr="00C425B9">
        <w:rPr>
          <w:rFonts w:ascii="Aptos" w:hAnsi="Aptos"/>
          <w:lang w:val="en-US" w:eastAsia="ca-ES"/>
        </w:rPr>
        <w:t>This</w:t>
      </w:r>
      <w:r w:rsidR="00857E85" w:rsidRPr="00C425B9">
        <w:rPr>
          <w:rFonts w:ascii="Aptos" w:hAnsi="Aptos"/>
          <w:lang w:val="en-US" w:eastAsia="ca-ES"/>
        </w:rPr>
        <w:t xml:space="preserve"> creates spaces for collaboration, cooperation and networking, as required by successful experiences such as the Community Educational Plans. </w:t>
      </w:r>
    </w:p>
    <w:p w14:paraId="6C76A927" w14:textId="4C10F68D" w:rsidR="00C33D0D" w:rsidRPr="00C425B9" w:rsidRDefault="00857E85" w:rsidP="00C425B9">
      <w:pPr>
        <w:spacing w:before="120" w:after="120" w:line="360" w:lineRule="auto"/>
        <w:ind w:left="708"/>
        <w:jc w:val="both"/>
        <w:rPr>
          <w:rFonts w:ascii="Aptos" w:hAnsi="Aptos"/>
          <w:iCs/>
          <w:color w:val="000000"/>
          <w:lang w:val="en-US" w:eastAsia="ca-ES"/>
        </w:rPr>
      </w:pPr>
      <w:r w:rsidRPr="00C425B9">
        <w:rPr>
          <w:rFonts w:ascii="Aptos" w:hAnsi="Aptos"/>
          <w:lang w:val="en-US" w:eastAsia="ca-ES"/>
        </w:rPr>
        <w:t xml:space="preserve">The </w:t>
      </w:r>
      <w:r w:rsidR="00A510E7" w:rsidRPr="00C425B9">
        <w:rPr>
          <w:rFonts w:ascii="Aptos" w:hAnsi="Aptos"/>
          <w:lang w:val="en-US" w:eastAsia="ca-ES"/>
        </w:rPr>
        <w:t>Community</w:t>
      </w:r>
      <w:r w:rsidRPr="00C425B9">
        <w:rPr>
          <w:rFonts w:ascii="Aptos" w:hAnsi="Aptos"/>
          <w:lang w:val="en-US" w:eastAsia="ca-ES"/>
        </w:rPr>
        <w:t xml:space="preserve"> Plan continues to work and network with both publicly funded and </w:t>
      </w:r>
      <w:r w:rsidR="001914BD" w:rsidRPr="00C425B9">
        <w:rPr>
          <w:rFonts w:ascii="Aptos" w:hAnsi="Aptos"/>
          <w:lang w:val="en-US" w:eastAsia="ca-ES"/>
        </w:rPr>
        <w:t>partially</w:t>
      </w:r>
      <w:r w:rsidRPr="00C425B9">
        <w:rPr>
          <w:rFonts w:ascii="Aptos" w:hAnsi="Aptos"/>
          <w:lang w:val="en-US" w:eastAsia="ca-ES"/>
        </w:rPr>
        <w:t xml:space="preserve"> funded schools and high schools in the city. It is important to reinforce the idea that we educate ourselves in</w:t>
      </w:r>
      <w:r w:rsidR="001914BD" w:rsidRPr="00C425B9">
        <w:rPr>
          <w:rFonts w:ascii="Aptos" w:hAnsi="Aptos"/>
          <w:lang w:val="en-US" w:eastAsia="ca-ES"/>
        </w:rPr>
        <w:t xml:space="preserve"> both the</w:t>
      </w:r>
      <w:r w:rsidRPr="00C425B9">
        <w:rPr>
          <w:rFonts w:ascii="Aptos" w:hAnsi="Aptos"/>
          <w:lang w:val="en-US" w:eastAsia="ca-ES"/>
        </w:rPr>
        <w:t xml:space="preserve"> school and the </w:t>
      </w:r>
      <w:r w:rsidR="00075FDC" w:rsidRPr="00C425B9">
        <w:rPr>
          <w:rFonts w:ascii="Aptos" w:hAnsi="Aptos"/>
          <w:lang w:val="en-US" w:eastAsia="ca-ES"/>
        </w:rPr>
        <w:t>neighborhood</w:t>
      </w:r>
      <w:r w:rsidR="00163D37" w:rsidRPr="00C425B9">
        <w:rPr>
          <w:rFonts w:ascii="Aptos" w:hAnsi="Aptos"/>
          <w:lang w:val="en-US" w:eastAsia="ca-ES"/>
        </w:rPr>
        <w:t>.</w:t>
      </w:r>
      <w:r w:rsidRPr="00C425B9">
        <w:rPr>
          <w:rFonts w:ascii="Aptos" w:hAnsi="Aptos"/>
          <w:lang w:val="en-US" w:eastAsia="ca-ES"/>
        </w:rPr>
        <w:t xml:space="preserve"> </w:t>
      </w:r>
      <w:r w:rsidR="009E3D99" w:rsidRPr="00C425B9">
        <w:rPr>
          <w:rFonts w:ascii="Aptos" w:eastAsia="Calibri" w:hAnsi="Aptos"/>
          <w:lang w:val="en-US" w:eastAsia="ca-ES"/>
        </w:rPr>
        <w:t>(</w:t>
      </w:r>
      <w:r w:rsidR="006F6D37" w:rsidRPr="00C425B9">
        <w:rPr>
          <w:rFonts w:ascii="Aptos" w:eastAsia="Calibri" w:hAnsi="Aptos"/>
          <w:lang w:val="en-US" w:eastAsia="ca-ES"/>
        </w:rPr>
        <w:t>R</w:t>
      </w:r>
      <w:r w:rsidR="005471F0" w:rsidRPr="00C425B9">
        <w:rPr>
          <w:rFonts w:ascii="Aptos" w:eastAsia="Calibri" w:hAnsi="Aptos"/>
          <w:lang w:val="en-US" w:eastAsia="ca-ES"/>
        </w:rPr>
        <w:t>OD</w:t>
      </w:r>
      <w:r w:rsidR="006F6D37" w:rsidRPr="00C425B9">
        <w:rPr>
          <w:rFonts w:ascii="Aptos" w:eastAsia="Calibri" w:hAnsi="Aptos"/>
          <w:lang w:val="en-US" w:eastAsia="ca-ES"/>
        </w:rPr>
        <w:t>4_</w:t>
      </w:r>
      <w:r w:rsidR="003A02F0" w:rsidRPr="00C425B9">
        <w:rPr>
          <w:rFonts w:ascii="Aptos" w:hAnsi="Aptos"/>
          <w:lang w:val="en-US" w:eastAsia="ca-ES"/>
        </w:rPr>
        <w:t xml:space="preserve">Community Education Plan </w:t>
      </w:r>
      <w:r w:rsidR="003A02F0" w:rsidRPr="00C425B9">
        <w:rPr>
          <w:rFonts w:ascii="Aptos" w:hAnsi="Aptos"/>
          <w:iCs/>
          <w:lang w:val="en-US" w:eastAsia="ca-ES"/>
        </w:rPr>
        <w:t>Technician</w:t>
      </w:r>
      <w:r w:rsidR="009E3D99" w:rsidRPr="00C425B9">
        <w:rPr>
          <w:rFonts w:ascii="Aptos" w:eastAsia="Calibri" w:hAnsi="Aptos"/>
          <w:lang w:val="en-US" w:eastAsia="ca-ES"/>
        </w:rPr>
        <w:t>).</w:t>
      </w:r>
    </w:p>
    <w:p w14:paraId="7B201D1D" w14:textId="1DC98B78" w:rsidR="004956CB" w:rsidRPr="00C425B9" w:rsidRDefault="00CF3486" w:rsidP="00C425B9">
      <w:pPr>
        <w:spacing w:before="120" w:after="120" w:line="360" w:lineRule="auto"/>
        <w:jc w:val="both"/>
        <w:rPr>
          <w:rFonts w:ascii="Aptos" w:hAnsi="Aptos"/>
          <w:lang w:val="en-US" w:eastAsia="ca-ES"/>
        </w:rPr>
      </w:pPr>
      <w:r w:rsidRPr="00C425B9">
        <w:rPr>
          <w:rFonts w:ascii="Aptos" w:hAnsi="Aptos"/>
          <w:lang w:val="en-US" w:eastAsia="ca-ES"/>
        </w:rPr>
        <w:tab/>
      </w:r>
      <w:r w:rsidR="004956CB" w:rsidRPr="00C425B9">
        <w:rPr>
          <w:rFonts w:ascii="Aptos" w:hAnsi="Aptos"/>
          <w:lang w:val="en-US" w:eastAsia="ca-ES"/>
        </w:rPr>
        <w:t>Unfortunately, all efforts made in line with the Community Educational Plan since the early 2000s</w:t>
      </w:r>
      <w:r w:rsidR="001914BD" w:rsidRPr="00C425B9">
        <w:rPr>
          <w:rFonts w:ascii="Aptos" w:hAnsi="Aptos"/>
          <w:lang w:val="en-US" w:eastAsia="ca-ES"/>
        </w:rPr>
        <w:t xml:space="preserve"> —</w:t>
      </w:r>
      <w:r w:rsidR="004956CB" w:rsidRPr="00C425B9">
        <w:rPr>
          <w:rFonts w:ascii="Aptos" w:hAnsi="Aptos"/>
          <w:lang w:val="en-US" w:eastAsia="ca-ES"/>
        </w:rPr>
        <w:t xml:space="preserve"> which sought to consolidate collaborations and synergies between the school, community and local administration</w:t>
      </w:r>
      <w:r w:rsidR="001914BD" w:rsidRPr="00C425B9">
        <w:rPr>
          <w:rFonts w:ascii="Aptos" w:hAnsi="Aptos"/>
          <w:lang w:val="en-US" w:eastAsia="ca-ES"/>
        </w:rPr>
        <w:t xml:space="preserve"> —</w:t>
      </w:r>
      <w:r w:rsidR="004956CB" w:rsidRPr="00C425B9">
        <w:rPr>
          <w:rFonts w:ascii="Aptos" w:hAnsi="Aptos"/>
          <w:lang w:val="en-US" w:eastAsia="ca-ES"/>
        </w:rPr>
        <w:t xml:space="preserve"> have been weakened by the implementation of austerity policies in 2012, essentially in the community dimension of education. </w:t>
      </w:r>
    </w:p>
    <w:p w14:paraId="2D3B1E54" w14:textId="41CF4A87" w:rsidR="52875EFE" w:rsidRPr="00C425B9" w:rsidRDefault="004956CB" w:rsidP="00C425B9">
      <w:pPr>
        <w:spacing w:before="120" w:after="120" w:line="360" w:lineRule="auto"/>
        <w:ind w:left="708"/>
        <w:jc w:val="both"/>
        <w:rPr>
          <w:rFonts w:ascii="Aptos" w:hAnsi="Aptos"/>
          <w:lang w:val="en-US" w:eastAsia="ca-ES"/>
        </w:rPr>
      </w:pPr>
      <w:r w:rsidRPr="00C425B9">
        <w:rPr>
          <w:rFonts w:ascii="Aptos" w:hAnsi="Aptos"/>
          <w:lang w:val="en-US" w:eastAsia="ca-ES"/>
        </w:rPr>
        <w:t>With the crisis and subsequent austerity, the Community Educational Plan is at a minimum</w:t>
      </w:r>
      <w:r w:rsidR="006F6D37" w:rsidRPr="00C425B9">
        <w:rPr>
          <w:rFonts w:ascii="Aptos" w:eastAsia="Calibri" w:hAnsi="Aptos"/>
          <w:lang w:val="en-US" w:eastAsia="ca-ES"/>
        </w:rPr>
        <w:t xml:space="preserve">. </w:t>
      </w:r>
      <w:r w:rsidRPr="00C425B9">
        <w:rPr>
          <w:rFonts w:ascii="Aptos" w:hAnsi="Aptos"/>
          <w:lang w:val="en-US" w:eastAsia="ca-ES"/>
        </w:rPr>
        <w:t xml:space="preserve">The same </w:t>
      </w:r>
      <w:r w:rsidR="001914BD" w:rsidRPr="00C425B9">
        <w:rPr>
          <w:rFonts w:ascii="Aptos" w:hAnsi="Aptos"/>
          <w:lang w:val="en-US" w:eastAsia="ca-ES"/>
        </w:rPr>
        <w:t>is true of</w:t>
      </w:r>
      <w:r w:rsidRPr="00C425B9">
        <w:rPr>
          <w:rFonts w:ascii="Aptos" w:hAnsi="Aptos"/>
          <w:lang w:val="en-US" w:eastAsia="ca-ES"/>
        </w:rPr>
        <w:t xml:space="preserve"> the </w:t>
      </w:r>
      <w:r w:rsidR="00075FDC" w:rsidRPr="00C425B9">
        <w:rPr>
          <w:rFonts w:ascii="Aptos" w:hAnsi="Aptos"/>
          <w:lang w:val="en-US" w:eastAsia="ca-ES"/>
        </w:rPr>
        <w:t>Neighborhood</w:t>
      </w:r>
      <w:r w:rsidRPr="00C425B9">
        <w:rPr>
          <w:rFonts w:ascii="Aptos" w:hAnsi="Aptos"/>
          <w:lang w:val="en-US" w:eastAsia="ca-ES"/>
        </w:rPr>
        <w:t xml:space="preserve"> Law 2/2004, plans for social cohesion. All projects that had a community dimension have been severely cut, as have the professionals involved in them: social educators, integrators</w:t>
      </w:r>
      <w:r w:rsidR="006F6D37" w:rsidRPr="00C425B9">
        <w:rPr>
          <w:rFonts w:ascii="Aptos" w:eastAsia="Calibri" w:hAnsi="Aptos"/>
          <w:lang w:val="en-US" w:eastAsia="ca-ES"/>
        </w:rPr>
        <w:t>…</w:t>
      </w:r>
      <w:r w:rsidR="3D7FC57C" w:rsidRPr="00C425B9">
        <w:rPr>
          <w:rFonts w:ascii="Aptos" w:eastAsia="Calibri" w:hAnsi="Aptos"/>
          <w:lang w:val="en-US" w:eastAsia="ca-ES"/>
        </w:rPr>
        <w:t xml:space="preserve"> (</w:t>
      </w:r>
      <w:r w:rsidR="006F6D37" w:rsidRPr="00C425B9">
        <w:rPr>
          <w:rFonts w:ascii="Aptos" w:eastAsia="Calibri" w:hAnsi="Aptos"/>
          <w:lang w:val="en-US" w:eastAsia="ca-ES"/>
        </w:rPr>
        <w:t>R</w:t>
      </w:r>
      <w:r w:rsidR="003A02F0" w:rsidRPr="00C425B9">
        <w:rPr>
          <w:rFonts w:ascii="Aptos" w:eastAsia="Calibri" w:hAnsi="Aptos"/>
          <w:lang w:val="en-US" w:eastAsia="ca-ES"/>
        </w:rPr>
        <w:t>OD</w:t>
      </w:r>
      <w:r w:rsidR="006F6D37" w:rsidRPr="00C425B9">
        <w:rPr>
          <w:rFonts w:ascii="Aptos" w:eastAsia="Calibri" w:hAnsi="Aptos"/>
          <w:lang w:val="en-US" w:eastAsia="ca-ES"/>
        </w:rPr>
        <w:t>4_</w:t>
      </w:r>
      <w:r w:rsidR="003A02F0" w:rsidRPr="00C425B9">
        <w:rPr>
          <w:rFonts w:ascii="Aptos" w:hAnsi="Aptos"/>
          <w:lang w:val="en-US" w:eastAsia="ca-ES"/>
        </w:rPr>
        <w:t xml:space="preserve"> Community Education Plan Technician</w:t>
      </w:r>
      <w:r w:rsidR="3D7FC57C" w:rsidRPr="00C425B9">
        <w:rPr>
          <w:rFonts w:ascii="Aptos" w:eastAsia="Calibri" w:hAnsi="Aptos"/>
          <w:lang w:val="en-US" w:eastAsia="ca-ES"/>
        </w:rPr>
        <w:t>)</w:t>
      </w:r>
    </w:p>
    <w:p w14:paraId="6F6E9835" w14:textId="1DB50174" w:rsidR="00640933" w:rsidRPr="00C425B9" w:rsidRDefault="00CF3486" w:rsidP="00C425B9">
      <w:pPr>
        <w:spacing w:before="120" w:after="120" w:line="360" w:lineRule="auto"/>
        <w:jc w:val="both"/>
        <w:rPr>
          <w:rFonts w:ascii="Aptos" w:hAnsi="Aptos"/>
          <w:lang w:val="en-US" w:eastAsia="ca-ES"/>
        </w:rPr>
      </w:pPr>
      <w:r w:rsidRPr="00C425B9">
        <w:rPr>
          <w:rFonts w:ascii="Aptos" w:hAnsi="Aptos"/>
          <w:color w:val="000000"/>
          <w:lang w:val="en-US" w:eastAsia="ca-ES"/>
        </w:rPr>
        <w:tab/>
      </w:r>
      <w:r w:rsidR="004956CB" w:rsidRPr="00C425B9">
        <w:rPr>
          <w:rFonts w:ascii="Aptos" w:hAnsi="Aptos"/>
          <w:color w:val="000000"/>
          <w:lang w:val="en-US" w:eastAsia="ca-ES"/>
        </w:rPr>
        <w:t xml:space="preserve"> </w:t>
      </w:r>
      <w:r w:rsidR="001914BD" w:rsidRPr="00C425B9">
        <w:rPr>
          <w:rFonts w:ascii="Aptos" w:hAnsi="Aptos"/>
          <w:color w:val="000000"/>
          <w:lang w:val="en-US" w:eastAsia="ca-ES"/>
        </w:rPr>
        <w:t>In</w:t>
      </w:r>
      <w:r w:rsidR="004956CB" w:rsidRPr="00C425B9">
        <w:rPr>
          <w:rFonts w:ascii="Aptos" w:hAnsi="Aptos"/>
          <w:color w:val="000000"/>
          <w:lang w:val="en-US" w:eastAsia="ca-ES"/>
        </w:rPr>
        <w:t xml:space="preserve"> </w:t>
      </w:r>
      <w:r w:rsidR="00113B07" w:rsidRPr="00C425B9">
        <w:rPr>
          <w:rFonts w:ascii="Aptos" w:hAnsi="Aptos"/>
          <w:color w:val="000000"/>
          <w:lang w:val="en-US" w:eastAsia="ca-ES"/>
        </w:rPr>
        <w:t xml:space="preserve">Mills </w:t>
      </w:r>
      <w:r w:rsidR="004956CB" w:rsidRPr="00C425B9">
        <w:rPr>
          <w:rFonts w:ascii="Aptos" w:hAnsi="Aptos"/>
          <w:color w:val="000000"/>
          <w:lang w:val="en-US" w:eastAsia="ca-ES"/>
        </w:rPr>
        <w:t>High School</w:t>
      </w:r>
      <w:r w:rsidR="001914BD" w:rsidRPr="00C425B9">
        <w:rPr>
          <w:rFonts w:ascii="Aptos" w:hAnsi="Aptos"/>
          <w:color w:val="000000"/>
          <w:lang w:val="en-US" w:eastAsia="ca-ES"/>
        </w:rPr>
        <w:t>,</w:t>
      </w:r>
      <w:r w:rsidR="004956CB" w:rsidRPr="00C425B9">
        <w:rPr>
          <w:rFonts w:ascii="Aptos" w:hAnsi="Aptos"/>
          <w:color w:val="000000"/>
          <w:lang w:val="en-US" w:eastAsia="ca-ES"/>
        </w:rPr>
        <w:t xml:space="preserve"> the actions are less coordinated and </w:t>
      </w:r>
      <w:r w:rsidR="001914BD" w:rsidRPr="00C425B9">
        <w:rPr>
          <w:rFonts w:ascii="Aptos" w:hAnsi="Aptos"/>
          <w:color w:val="000000"/>
          <w:lang w:val="en-US" w:eastAsia="ca-ES"/>
        </w:rPr>
        <w:t>connected</w:t>
      </w:r>
      <w:r w:rsidR="004956CB" w:rsidRPr="00C425B9">
        <w:rPr>
          <w:rFonts w:ascii="Aptos" w:hAnsi="Aptos"/>
          <w:color w:val="000000"/>
          <w:lang w:val="en-US" w:eastAsia="ca-ES"/>
        </w:rPr>
        <w:t xml:space="preserve"> to </w:t>
      </w:r>
      <w:r w:rsidR="004956CB" w:rsidRPr="00C425B9">
        <w:rPr>
          <w:rFonts w:ascii="Aptos" w:hAnsi="Aptos"/>
          <w:lang w:val="en-US" w:eastAsia="ca-ES"/>
        </w:rPr>
        <w:t>each other, which has a clear impact on the sustainability of school-community actions</w:t>
      </w:r>
      <w:r w:rsidR="00640933" w:rsidRPr="00C425B9">
        <w:rPr>
          <w:rFonts w:ascii="Aptos" w:hAnsi="Aptos"/>
          <w:lang w:val="en-US" w:eastAsia="ca-ES"/>
        </w:rPr>
        <w:t>.</w:t>
      </w:r>
      <w:r w:rsidR="006F6D37" w:rsidRPr="00C425B9">
        <w:rPr>
          <w:rFonts w:ascii="Aptos" w:hAnsi="Aptos"/>
          <w:lang w:val="en-US" w:eastAsia="ca-ES"/>
        </w:rPr>
        <w:t xml:space="preserve"> </w:t>
      </w:r>
    </w:p>
    <w:p w14:paraId="3754D5AC" w14:textId="627988C1" w:rsidR="002F0CAB" w:rsidRPr="00C425B9" w:rsidRDefault="00B35A2A" w:rsidP="00C425B9">
      <w:pPr>
        <w:pStyle w:val="Ttol2"/>
        <w:jc w:val="both"/>
        <w:rPr>
          <w:rFonts w:ascii="Aptos" w:hAnsi="Aptos"/>
        </w:rPr>
      </w:pPr>
      <w:r w:rsidRPr="00C425B9">
        <w:rPr>
          <w:rFonts w:ascii="Aptos" w:hAnsi="Aptos"/>
        </w:rPr>
        <w:t xml:space="preserve">Purpose of </w:t>
      </w:r>
      <w:r w:rsidR="00BD451B" w:rsidRPr="00C425B9">
        <w:rPr>
          <w:rFonts w:ascii="Aptos" w:hAnsi="Aptos"/>
        </w:rPr>
        <w:t>S</w:t>
      </w:r>
      <w:r w:rsidRPr="00C425B9">
        <w:rPr>
          <w:rFonts w:ascii="Aptos" w:hAnsi="Aptos"/>
        </w:rPr>
        <w:t>chool-</w:t>
      </w:r>
      <w:r w:rsidR="00BD451B" w:rsidRPr="00C425B9">
        <w:rPr>
          <w:rFonts w:ascii="Aptos" w:hAnsi="Aptos"/>
        </w:rPr>
        <w:t>C</w:t>
      </w:r>
      <w:r w:rsidRPr="00C425B9">
        <w:rPr>
          <w:rFonts w:ascii="Aptos" w:hAnsi="Aptos"/>
        </w:rPr>
        <w:t xml:space="preserve">ommunity </w:t>
      </w:r>
      <w:r w:rsidR="00BD451B" w:rsidRPr="00C425B9">
        <w:rPr>
          <w:rFonts w:ascii="Aptos" w:hAnsi="Aptos"/>
        </w:rPr>
        <w:t>P</w:t>
      </w:r>
      <w:r w:rsidRPr="00C425B9">
        <w:rPr>
          <w:rFonts w:ascii="Aptos" w:hAnsi="Aptos"/>
        </w:rPr>
        <w:t>artnerships</w:t>
      </w:r>
    </w:p>
    <w:p w14:paraId="2ADD33DC" w14:textId="248015BB" w:rsidR="00570ABC" w:rsidRPr="00C425B9" w:rsidRDefault="00CF3486" w:rsidP="00C425B9">
      <w:pPr>
        <w:spacing w:before="120" w:after="120" w:line="360" w:lineRule="auto"/>
        <w:jc w:val="both"/>
        <w:rPr>
          <w:rFonts w:ascii="Aptos" w:hAnsi="Aptos"/>
          <w:lang w:val="en-US"/>
        </w:rPr>
      </w:pPr>
      <w:r w:rsidRPr="00C425B9">
        <w:rPr>
          <w:rFonts w:ascii="Aptos" w:hAnsi="Aptos"/>
          <w:lang w:val="en-US" w:eastAsia="ca-ES"/>
        </w:rPr>
        <w:tab/>
      </w:r>
      <w:r w:rsidR="00B35A2A" w:rsidRPr="00C425B9">
        <w:rPr>
          <w:rFonts w:ascii="Aptos" w:hAnsi="Aptos"/>
          <w:lang w:val="en-US" w:eastAsia="ca-ES"/>
        </w:rPr>
        <w:t xml:space="preserve">The </w:t>
      </w:r>
      <w:r w:rsidR="00AB2A8E" w:rsidRPr="00C425B9">
        <w:rPr>
          <w:rFonts w:ascii="Aptos" w:hAnsi="Aptos"/>
          <w:lang w:val="en-US" w:eastAsia="ca-ES"/>
        </w:rPr>
        <w:t>aims</w:t>
      </w:r>
      <w:r w:rsidR="00B35A2A" w:rsidRPr="00C425B9">
        <w:rPr>
          <w:rFonts w:ascii="Aptos" w:hAnsi="Aptos"/>
          <w:lang w:val="en-US" w:eastAsia="ca-ES"/>
        </w:rPr>
        <w:t xml:space="preserve"> pursued in school-community partnerships </w:t>
      </w:r>
      <w:r w:rsidR="001914BD" w:rsidRPr="00C425B9">
        <w:rPr>
          <w:rFonts w:ascii="Aptos" w:hAnsi="Aptos"/>
          <w:lang w:val="en-US" w:eastAsia="ca-ES"/>
        </w:rPr>
        <w:t>are concerned</w:t>
      </w:r>
      <w:r w:rsidR="00B35A2A" w:rsidRPr="00C425B9">
        <w:rPr>
          <w:rFonts w:ascii="Aptos" w:hAnsi="Aptos"/>
          <w:lang w:val="en-US" w:eastAsia="ca-ES"/>
        </w:rPr>
        <w:t xml:space="preserve"> with how the trajectories of the two cent</w:t>
      </w:r>
      <w:r w:rsidR="00107156" w:rsidRPr="00C425B9">
        <w:rPr>
          <w:rFonts w:ascii="Aptos" w:hAnsi="Aptos"/>
          <w:lang w:val="en-US" w:eastAsia="ca-ES"/>
        </w:rPr>
        <w:t>ers</w:t>
      </w:r>
      <w:r w:rsidR="00B35A2A" w:rsidRPr="00C425B9">
        <w:rPr>
          <w:rFonts w:ascii="Aptos" w:hAnsi="Aptos"/>
          <w:lang w:val="en-US" w:eastAsia="ca-ES"/>
        </w:rPr>
        <w:t xml:space="preserve"> are conceived</w:t>
      </w:r>
      <w:r w:rsidR="00904983" w:rsidRPr="00C425B9">
        <w:rPr>
          <w:rFonts w:ascii="Aptos" w:hAnsi="Aptos"/>
          <w:lang w:val="en-US" w:eastAsia="ca-ES"/>
        </w:rPr>
        <w:t xml:space="preserve">. </w:t>
      </w:r>
      <w:r w:rsidR="00B35A2A" w:rsidRPr="00C425B9">
        <w:rPr>
          <w:rFonts w:ascii="Aptos" w:hAnsi="Aptos"/>
          <w:lang w:val="en-US" w:eastAsia="ca-ES"/>
        </w:rPr>
        <w:t xml:space="preserve">Although in both it </w:t>
      </w:r>
      <w:r w:rsidR="00B35A2A" w:rsidRPr="00C425B9">
        <w:rPr>
          <w:rFonts w:ascii="Aptos" w:hAnsi="Aptos"/>
          <w:lang w:val="en-US"/>
        </w:rPr>
        <w:t xml:space="preserve">is assumed that, given the </w:t>
      </w:r>
      <w:r w:rsidR="00381394" w:rsidRPr="00C425B9">
        <w:rPr>
          <w:rFonts w:ascii="Aptos" w:hAnsi="Aptos"/>
          <w:lang w:val="en-US"/>
        </w:rPr>
        <w:t xml:space="preserve">students </w:t>
      </w:r>
      <w:r w:rsidR="00B35A2A" w:rsidRPr="00C425B9">
        <w:rPr>
          <w:rFonts w:ascii="Aptos" w:hAnsi="Aptos"/>
          <w:lang w:val="en-US"/>
        </w:rPr>
        <w:t xml:space="preserve">diversity, the pedagogical and educational action of the school must also be plural, they </w:t>
      </w:r>
      <w:r w:rsidR="00B35A2A" w:rsidRPr="00C425B9">
        <w:rPr>
          <w:rFonts w:ascii="Aptos" w:hAnsi="Aptos"/>
          <w:lang w:val="en-US" w:eastAsia="ca-ES"/>
        </w:rPr>
        <w:t xml:space="preserve">conceive </w:t>
      </w:r>
      <w:r w:rsidR="00B35A2A" w:rsidRPr="00C425B9">
        <w:rPr>
          <w:rFonts w:ascii="Aptos" w:hAnsi="Aptos"/>
          <w:lang w:val="en-US"/>
        </w:rPr>
        <w:t xml:space="preserve">educational strategies </w:t>
      </w:r>
      <w:r w:rsidR="00B35A2A" w:rsidRPr="00C425B9">
        <w:rPr>
          <w:rFonts w:ascii="Aptos" w:hAnsi="Aptos"/>
          <w:lang w:val="en-US" w:eastAsia="ca-ES"/>
        </w:rPr>
        <w:t>differently and, therefore,</w:t>
      </w:r>
      <w:r w:rsidR="00B35A2A" w:rsidRPr="00C425B9">
        <w:rPr>
          <w:rFonts w:ascii="Aptos" w:hAnsi="Aptos"/>
          <w:lang w:val="en-US"/>
        </w:rPr>
        <w:t xml:space="preserve"> the</w:t>
      </w:r>
      <w:r w:rsidR="001914BD" w:rsidRPr="00C425B9">
        <w:rPr>
          <w:rFonts w:ascii="Aptos" w:hAnsi="Aptos"/>
          <w:lang w:val="en-US"/>
        </w:rPr>
        <w:t xml:space="preserve"> two cent</w:t>
      </w:r>
      <w:r w:rsidR="00107156" w:rsidRPr="00C425B9">
        <w:rPr>
          <w:rFonts w:ascii="Aptos" w:hAnsi="Aptos"/>
          <w:lang w:val="en-US"/>
        </w:rPr>
        <w:t>ers</w:t>
      </w:r>
      <w:r w:rsidR="001914BD" w:rsidRPr="00C425B9">
        <w:rPr>
          <w:rFonts w:ascii="Aptos" w:hAnsi="Aptos"/>
          <w:lang w:val="en-US"/>
        </w:rPr>
        <w:t xml:space="preserve"> differ </w:t>
      </w:r>
      <w:r w:rsidR="00416AF0" w:rsidRPr="00C425B9">
        <w:rPr>
          <w:rFonts w:ascii="Aptos" w:hAnsi="Aptos"/>
          <w:lang w:val="en-US"/>
        </w:rPr>
        <w:t>about</w:t>
      </w:r>
      <w:r w:rsidR="001914BD" w:rsidRPr="00C425B9">
        <w:rPr>
          <w:rFonts w:ascii="Aptos" w:hAnsi="Aptos"/>
          <w:lang w:val="en-US"/>
        </w:rPr>
        <w:t xml:space="preserve"> how the strategies</w:t>
      </w:r>
      <w:r w:rsidR="00B35A2A" w:rsidRPr="00C425B9">
        <w:rPr>
          <w:rFonts w:ascii="Aptos" w:hAnsi="Aptos"/>
          <w:lang w:val="en-US"/>
        </w:rPr>
        <w:t xml:space="preserve"> are instrumentalized, which</w:t>
      </w:r>
      <w:r w:rsidR="001914BD" w:rsidRPr="00C425B9">
        <w:rPr>
          <w:rFonts w:ascii="Aptos" w:hAnsi="Aptos"/>
          <w:lang w:val="en-US"/>
        </w:rPr>
        <w:t>,</w:t>
      </w:r>
      <w:r w:rsidR="00B35A2A" w:rsidRPr="00C425B9">
        <w:rPr>
          <w:rFonts w:ascii="Aptos" w:hAnsi="Aptos"/>
          <w:lang w:val="en-US"/>
        </w:rPr>
        <w:t xml:space="preserve"> in turn also </w:t>
      </w:r>
      <w:r w:rsidR="00B35A2A" w:rsidRPr="00C425B9">
        <w:rPr>
          <w:rFonts w:ascii="Aptos" w:hAnsi="Aptos"/>
          <w:lang w:val="en-US" w:eastAsia="ca-ES"/>
        </w:rPr>
        <w:t>affects</w:t>
      </w:r>
      <w:r w:rsidR="00B35A2A" w:rsidRPr="00C425B9">
        <w:rPr>
          <w:rFonts w:ascii="Aptos" w:hAnsi="Aptos"/>
          <w:lang w:val="en-US"/>
        </w:rPr>
        <w:t xml:space="preserve"> the establishment of </w:t>
      </w:r>
      <w:r w:rsidR="00B35A2A" w:rsidRPr="00C425B9">
        <w:rPr>
          <w:rFonts w:ascii="Aptos" w:hAnsi="Aptos"/>
          <w:lang w:val="en-US" w:eastAsia="ca-ES"/>
        </w:rPr>
        <w:t>community relations.</w:t>
      </w:r>
    </w:p>
    <w:p w14:paraId="3BC33925" w14:textId="6966492F" w:rsidR="00FA7270" w:rsidRPr="00C425B9" w:rsidRDefault="00CF3486" w:rsidP="00C425B9">
      <w:pPr>
        <w:spacing w:before="120" w:after="120" w:line="360" w:lineRule="auto"/>
        <w:jc w:val="both"/>
        <w:rPr>
          <w:rFonts w:ascii="Aptos" w:hAnsi="Aptos"/>
          <w:lang w:val="en-US" w:eastAsia="ca-ES"/>
        </w:rPr>
      </w:pPr>
      <w:r w:rsidRPr="00C425B9">
        <w:rPr>
          <w:rFonts w:ascii="Aptos" w:hAnsi="Aptos"/>
          <w:lang w:val="en-US" w:eastAsia="ca-ES"/>
        </w:rPr>
        <w:tab/>
      </w:r>
      <w:r w:rsidR="00B35A2A" w:rsidRPr="00C425B9">
        <w:rPr>
          <w:rFonts w:ascii="Aptos" w:hAnsi="Aptos"/>
          <w:lang w:val="en-US" w:eastAsia="ca-ES"/>
        </w:rPr>
        <w:t xml:space="preserve">At </w:t>
      </w:r>
      <w:r w:rsidR="0016264F" w:rsidRPr="00C425B9">
        <w:rPr>
          <w:rFonts w:ascii="Aptos" w:hAnsi="Aptos"/>
          <w:lang w:val="en-US" w:eastAsia="ca-ES"/>
        </w:rPr>
        <w:t xml:space="preserve">Mills </w:t>
      </w:r>
      <w:r w:rsidR="00B35A2A" w:rsidRPr="00C425B9">
        <w:rPr>
          <w:rFonts w:ascii="Aptos" w:hAnsi="Aptos"/>
          <w:lang w:val="en-US" w:eastAsia="ca-ES"/>
        </w:rPr>
        <w:t xml:space="preserve">High School, school-community measures </w:t>
      </w:r>
      <w:r w:rsidR="00CA5171" w:rsidRPr="00C425B9">
        <w:rPr>
          <w:rFonts w:ascii="Aptos" w:hAnsi="Aptos"/>
          <w:lang w:val="en-US" w:eastAsia="ca-ES"/>
        </w:rPr>
        <w:t>for</w:t>
      </w:r>
      <w:r w:rsidR="00B35A2A" w:rsidRPr="00C425B9">
        <w:rPr>
          <w:rFonts w:ascii="Aptos" w:hAnsi="Aptos"/>
          <w:lang w:val="en-US" w:eastAsia="ca-ES"/>
        </w:rPr>
        <w:t xml:space="preserve"> promot</w:t>
      </w:r>
      <w:r w:rsidR="00CA5171" w:rsidRPr="00C425B9">
        <w:rPr>
          <w:rFonts w:ascii="Aptos" w:hAnsi="Aptos"/>
          <w:lang w:val="en-US" w:eastAsia="ca-ES"/>
        </w:rPr>
        <w:t>ing</w:t>
      </w:r>
      <w:r w:rsidR="00B35A2A" w:rsidRPr="00C425B9">
        <w:rPr>
          <w:rFonts w:ascii="Aptos" w:hAnsi="Aptos"/>
          <w:lang w:val="en-US" w:eastAsia="ca-ES"/>
        </w:rPr>
        <w:t xml:space="preserve"> </w:t>
      </w:r>
      <w:r w:rsidR="00F27FBD" w:rsidRPr="00C425B9">
        <w:rPr>
          <w:rFonts w:ascii="Aptos" w:hAnsi="Aptos"/>
          <w:lang w:val="en-US" w:eastAsia="ca-ES"/>
        </w:rPr>
        <w:t>school success</w:t>
      </w:r>
      <w:r w:rsidR="00B35A2A" w:rsidRPr="00C425B9">
        <w:rPr>
          <w:rFonts w:ascii="Aptos" w:hAnsi="Aptos"/>
          <w:lang w:val="en-US" w:eastAsia="ca-ES"/>
        </w:rPr>
        <w:t xml:space="preserve"> are </w:t>
      </w:r>
      <w:r w:rsidR="00F27FBD" w:rsidRPr="00C425B9">
        <w:rPr>
          <w:rFonts w:ascii="Aptos" w:hAnsi="Aptos"/>
          <w:lang w:val="en-US" w:eastAsia="ca-ES"/>
        </w:rPr>
        <w:t>practically</w:t>
      </w:r>
      <w:r w:rsidR="00B35A2A" w:rsidRPr="00C425B9">
        <w:rPr>
          <w:rFonts w:ascii="Aptos" w:hAnsi="Aptos"/>
          <w:lang w:val="en-US" w:eastAsia="ca-ES"/>
        </w:rPr>
        <w:t xml:space="preserve"> non-existent</w:t>
      </w:r>
      <w:r w:rsidR="003842EE" w:rsidRPr="00C425B9">
        <w:rPr>
          <w:rFonts w:ascii="Aptos" w:hAnsi="Aptos"/>
          <w:lang w:val="en-US" w:eastAsia="ca-ES"/>
        </w:rPr>
        <w:t xml:space="preserve">. </w:t>
      </w:r>
      <w:r w:rsidR="001914BD" w:rsidRPr="00C425B9">
        <w:rPr>
          <w:rFonts w:ascii="Aptos" w:hAnsi="Aptos"/>
          <w:lang w:val="en-US" w:eastAsia="ca-ES"/>
        </w:rPr>
        <w:t>Moreover,</w:t>
      </w:r>
      <w:r w:rsidR="00F27FBD" w:rsidRPr="00C425B9">
        <w:rPr>
          <w:rFonts w:ascii="Aptos" w:hAnsi="Aptos"/>
          <w:lang w:val="en-US" w:eastAsia="ca-ES"/>
        </w:rPr>
        <w:t xml:space="preserve"> the deployment of the measures is mainly designed to </w:t>
      </w:r>
      <w:r w:rsidR="001914BD" w:rsidRPr="00C425B9">
        <w:rPr>
          <w:rFonts w:ascii="Aptos" w:hAnsi="Aptos"/>
          <w:lang w:val="en-US" w:eastAsia="ca-ES"/>
        </w:rPr>
        <w:t>provide</w:t>
      </w:r>
      <w:r w:rsidR="00F27FBD" w:rsidRPr="00C425B9">
        <w:rPr>
          <w:rFonts w:ascii="Aptos" w:hAnsi="Aptos"/>
          <w:lang w:val="en-US" w:eastAsia="ca-ES"/>
        </w:rPr>
        <w:t xml:space="preserve"> a tailored educational response to students </w:t>
      </w:r>
      <w:r w:rsidR="001914BD" w:rsidRPr="00C425B9">
        <w:rPr>
          <w:rFonts w:ascii="Aptos" w:hAnsi="Aptos"/>
          <w:lang w:val="en-US" w:eastAsia="ca-ES"/>
        </w:rPr>
        <w:t>in</w:t>
      </w:r>
      <w:r w:rsidR="00F27FBD" w:rsidRPr="00C425B9">
        <w:rPr>
          <w:rFonts w:ascii="Aptos" w:hAnsi="Aptos"/>
          <w:lang w:val="en-US" w:eastAsia="ca-ES"/>
        </w:rPr>
        <w:t xml:space="preserve"> the compulsory</w:t>
      </w:r>
      <w:r w:rsidR="001914BD" w:rsidRPr="00C425B9">
        <w:rPr>
          <w:rFonts w:ascii="Aptos" w:hAnsi="Aptos"/>
          <w:lang w:val="en-US" w:eastAsia="ca-ES"/>
        </w:rPr>
        <w:t xml:space="preserve"> education stage</w:t>
      </w:r>
      <w:r w:rsidR="00171006" w:rsidRPr="00C425B9">
        <w:rPr>
          <w:rFonts w:ascii="Aptos" w:hAnsi="Aptos"/>
          <w:lang w:val="en-US" w:eastAsia="ca-ES"/>
        </w:rPr>
        <w:t>.</w:t>
      </w:r>
      <w:r w:rsidR="00471465" w:rsidRPr="00C425B9">
        <w:rPr>
          <w:rFonts w:ascii="Aptos" w:hAnsi="Aptos"/>
          <w:lang w:val="en-US"/>
        </w:rPr>
        <w:t xml:space="preserve"> </w:t>
      </w:r>
      <w:r w:rsidR="00F27FBD" w:rsidRPr="00C425B9">
        <w:rPr>
          <w:rFonts w:ascii="Aptos" w:hAnsi="Aptos"/>
          <w:lang w:val="en-US" w:eastAsia="ca-ES"/>
        </w:rPr>
        <w:t xml:space="preserve">When </w:t>
      </w:r>
      <w:r w:rsidR="001914BD" w:rsidRPr="00C425B9">
        <w:rPr>
          <w:rFonts w:ascii="Aptos" w:hAnsi="Aptos"/>
          <w:lang w:val="en-US" w:eastAsia="ca-ES"/>
        </w:rPr>
        <w:t>routine</w:t>
      </w:r>
      <w:r w:rsidR="00F27FBD" w:rsidRPr="00C425B9">
        <w:rPr>
          <w:rFonts w:ascii="Aptos" w:hAnsi="Aptos"/>
          <w:lang w:val="en-US" w:eastAsia="ca-ES"/>
        </w:rPr>
        <w:t xml:space="preserve"> measures (reinforcement groups, flexible groupings) </w:t>
      </w:r>
      <w:r w:rsidR="00842002" w:rsidRPr="00C425B9">
        <w:rPr>
          <w:rFonts w:ascii="Aptos" w:hAnsi="Aptos"/>
          <w:lang w:val="en-US" w:eastAsia="ca-ES"/>
        </w:rPr>
        <w:t>are ineffective</w:t>
      </w:r>
      <w:r w:rsidR="00F27FBD" w:rsidRPr="00C425B9">
        <w:rPr>
          <w:rFonts w:ascii="Aptos" w:hAnsi="Aptos"/>
          <w:lang w:val="en-US" w:eastAsia="ca-ES"/>
        </w:rPr>
        <w:t xml:space="preserve">, they opt for alternative paths of </w:t>
      </w:r>
      <w:r w:rsidR="00F27FBD" w:rsidRPr="00C425B9">
        <w:rPr>
          <w:rFonts w:ascii="Aptos" w:hAnsi="Aptos"/>
          <w:lang w:val="en-US" w:eastAsia="ca-ES"/>
        </w:rPr>
        <w:lastRenderedPageBreak/>
        <w:t>a more specific and/or extraordinary nature (</w:t>
      </w:r>
      <w:r w:rsidR="00842002" w:rsidRPr="00C425B9">
        <w:rPr>
          <w:rFonts w:ascii="Aptos" w:hAnsi="Aptos"/>
          <w:lang w:val="en-US" w:eastAsia="ca-ES"/>
        </w:rPr>
        <w:t xml:space="preserve">e.g., </w:t>
      </w:r>
      <w:r w:rsidR="00F27FBD" w:rsidRPr="00C425B9">
        <w:rPr>
          <w:rFonts w:ascii="Aptos" w:hAnsi="Aptos"/>
          <w:lang w:val="en-US" w:eastAsia="ca-ES"/>
        </w:rPr>
        <w:t>individual plans</w:t>
      </w:r>
      <w:r w:rsidR="00842002" w:rsidRPr="00C425B9">
        <w:rPr>
          <w:rFonts w:ascii="Aptos" w:hAnsi="Aptos"/>
          <w:lang w:val="en-US" w:eastAsia="ca-ES"/>
        </w:rPr>
        <w:t xml:space="preserve"> or</w:t>
      </w:r>
      <w:r w:rsidR="00F27FBD" w:rsidRPr="00C425B9">
        <w:rPr>
          <w:rFonts w:ascii="Aptos" w:hAnsi="Aptos"/>
          <w:lang w:val="en-US" w:eastAsia="ca-ES"/>
        </w:rPr>
        <w:t xml:space="preserve"> educational compensation programs</w:t>
      </w:r>
      <w:r w:rsidR="00471465" w:rsidRPr="00C425B9">
        <w:rPr>
          <w:rFonts w:ascii="Aptos" w:hAnsi="Aptos"/>
          <w:lang w:val="en-US" w:eastAsia="ca-ES"/>
        </w:rPr>
        <w:t>).</w:t>
      </w:r>
      <w:r w:rsidR="006812EF" w:rsidRPr="00C425B9">
        <w:rPr>
          <w:rFonts w:ascii="Aptos" w:hAnsi="Aptos"/>
          <w:lang w:val="en-US"/>
        </w:rPr>
        <w:t xml:space="preserve"> </w:t>
      </w:r>
      <w:r w:rsidR="00F27FBD" w:rsidRPr="00C425B9">
        <w:rPr>
          <w:rFonts w:ascii="Aptos" w:hAnsi="Aptos"/>
          <w:lang w:val="en-US" w:eastAsia="ca-ES"/>
        </w:rPr>
        <w:t>As an example, in the School</w:t>
      </w:r>
      <w:r w:rsidR="00163D37" w:rsidRPr="00C425B9">
        <w:rPr>
          <w:rFonts w:ascii="Aptos" w:hAnsi="Aptos"/>
          <w:lang w:val="en-US" w:eastAsia="ca-ES"/>
        </w:rPr>
        <w:t>’</w:t>
      </w:r>
      <w:r w:rsidR="00F27FBD" w:rsidRPr="00C425B9">
        <w:rPr>
          <w:rFonts w:ascii="Aptos" w:hAnsi="Aptos"/>
          <w:lang w:val="en-US" w:eastAsia="ca-ES"/>
        </w:rPr>
        <w:t>s Attention</w:t>
      </w:r>
      <w:r w:rsidR="00CA5171" w:rsidRPr="00C425B9">
        <w:rPr>
          <w:rFonts w:ascii="Aptos" w:hAnsi="Aptos"/>
          <w:lang w:val="en-US" w:eastAsia="ca-ES"/>
        </w:rPr>
        <w:t xml:space="preserve"> to Diversity</w:t>
      </w:r>
      <w:r w:rsidR="00F27FBD" w:rsidRPr="00C425B9">
        <w:rPr>
          <w:rFonts w:ascii="Aptos" w:hAnsi="Aptos"/>
          <w:lang w:val="en-US" w:eastAsia="ca-ES"/>
        </w:rPr>
        <w:t xml:space="preserve"> Plan, the strategies and resources implemented (Table 1) are divided and specified </w:t>
      </w:r>
      <w:r w:rsidR="00CA5171" w:rsidRPr="00C425B9">
        <w:rPr>
          <w:rFonts w:ascii="Aptos" w:hAnsi="Aptos"/>
          <w:lang w:val="en-US" w:eastAsia="ca-ES"/>
        </w:rPr>
        <w:t>according to</w:t>
      </w:r>
      <w:r w:rsidR="00F27FBD" w:rsidRPr="00C425B9">
        <w:rPr>
          <w:rFonts w:ascii="Aptos" w:hAnsi="Aptos"/>
          <w:lang w:val="en-US" w:eastAsia="ca-ES"/>
        </w:rPr>
        <w:t xml:space="preserve"> levels (from 1st to 4th of ESO) based on the number of enrolments per course and the number of students with specific educational support needs including new students, students supervised by the educational psychology teams, and/or students with </w:t>
      </w:r>
      <w:r w:rsidR="0020602E" w:rsidRPr="00C425B9">
        <w:rPr>
          <w:rFonts w:ascii="Aptos" w:hAnsi="Aptos"/>
          <w:lang w:val="en-US" w:eastAsia="ca-ES"/>
        </w:rPr>
        <w:t>a profile</w:t>
      </w:r>
      <w:r w:rsidR="00F27FBD" w:rsidRPr="00C425B9">
        <w:rPr>
          <w:rFonts w:ascii="Aptos" w:hAnsi="Aptos"/>
          <w:lang w:val="en-US" w:eastAsia="ca-ES"/>
        </w:rPr>
        <w:t xml:space="preserve"> report</w:t>
      </w:r>
      <w:r w:rsidR="0020602E" w:rsidRPr="00C425B9">
        <w:rPr>
          <w:rFonts w:ascii="Aptos" w:hAnsi="Aptos"/>
          <w:lang w:val="en-US" w:eastAsia="ca-ES"/>
        </w:rPr>
        <w:t xml:space="preserve"> from social services</w:t>
      </w:r>
      <w:r w:rsidR="006812EF" w:rsidRPr="00C425B9">
        <w:rPr>
          <w:rFonts w:ascii="Aptos" w:hAnsi="Aptos"/>
          <w:lang w:val="en-US" w:eastAsia="ca-ES"/>
        </w:rPr>
        <w:t xml:space="preserve">. </w:t>
      </w:r>
      <w:r w:rsidR="001541BA" w:rsidRPr="00C425B9">
        <w:rPr>
          <w:rFonts w:ascii="Aptos" w:hAnsi="Aptos"/>
          <w:lang w:val="en-US" w:eastAsia="ca-ES"/>
        </w:rPr>
        <w:t xml:space="preserve">All these actions are designed with the aim of customizing the educational action of all students to </w:t>
      </w:r>
      <w:r w:rsidR="00CA5171" w:rsidRPr="00C425B9">
        <w:rPr>
          <w:rFonts w:ascii="Aptos" w:hAnsi="Aptos"/>
          <w:lang w:val="en-US" w:eastAsia="ca-ES"/>
        </w:rPr>
        <w:t>acquire the necessary skills</w:t>
      </w:r>
      <w:r w:rsidR="001541BA" w:rsidRPr="00C425B9">
        <w:rPr>
          <w:rFonts w:ascii="Aptos" w:hAnsi="Aptos"/>
          <w:lang w:val="en-US" w:eastAsia="ca-ES"/>
        </w:rPr>
        <w:t xml:space="preserve"> </w:t>
      </w:r>
      <w:r w:rsidR="00CA5171" w:rsidRPr="00C425B9">
        <w:rPr>
          <w:rFonts w:ascii="Aptos" w:hAnsi="Aptos"/>
          <w:lang w:val="en-US" w:eastAsia="ca-ES"/>
        </w:rPr>
        <w:t xml:space="preserve">at </w:t>
      </w:r>
      <w:r w:rsidR="001541BA" w:rsidRPr="00C425B9">
        <w:rPr>
          <w:rFonts w:ascii="Aptos" w:hAnsi="Aptos"/>
          <w:lang w:val="en-US" w:eastAsia="ca-ES"/>
        </w:rPr>
        <w:t xml:space="preserve">each stage, </w:t>
      </w:r>
      <w:r w:rsidR="00CA5171" w:rsidRPr="00C425B9">
        <w:rPr>
          <w:rFonts w:ascii="Aptos" w:hAnsi="Aptos"/>
          <w:lang w:val="en-US" w:eastAsia="ca-ES"/>
        </w:rPr>
        <w:t>which are no longer deemed to be necessary</w:t>
      </w:r>
      <w:r w:rsidR="001541BA" w:rsidRPr="00C425B9">
        <w:rPr>
          <w:rFonts w:ascii="Aptos" w:hAnsi="Aptos"/>
          <w:lang w:val="en-US" w:eastAsia="ca-ES"/>
        </w:rPr>
        <w:t xml:space="preserve"> in the </w:t>
      </w:r>
      <w:r w:rsidR="00DE00B0" w:rsidRPr="00C425B9">
        <w:rPr>
          <w:rFonts w:ascii="Aptos" w:hAnsi="Aptos"/>
          <w:lang w:val="en-US" w:eastAsia="ca-ES"/>
        </w:rPr>
        <w:t>PC</w:t>
      </w:r>
      <w:r w:rsidR="00CA5171" w:rsidRPr="00C425B9">
        <w:rPr>
          <w:rFonts w:ascii="Aptos" w:hAnsi="Aptos"/>
          <w:lang w:val="en-US" w:eastAsia="ca-ES"/>
        </w:rPr>
        <w:t xml:space="preserve"> stage</w:t>
      </w:r>
      <w:r w:rsidR="006812EF" w:rsidRPr="00C425B9">
        <w:rPr>
          <w:rFonts w:ascii="Aptos" w:hAnsi="Aptos"/>
          <w:lang w:val="en-US" w:eastAsia="ca-ES"/>
        </w:rPr>
        <w:t>:</w:t>
      </w:r>
      <w:r w:rsidR="00FA7270" w:rsidRPr="00C425B9">
        <w:rPr>
          <w:rFonts w:ascii="Aptos" w:hAnsi="Aptos"/>
          <w:lang w:val="en-US" w:eastAsia="ca-ES"/>
        </w:rPr>
        <w:t xml:space="preserve"> </w:t>
      </w:r>
    </w:p>
    <w:p w14:paraId="4B741B67" w14:textId="7A334EF7" w:rsidR="00FA7270" w:rsidRPr="00C425B9" w:rsidRDefault="001541BA" w:rsidP="00C425B9">
      <w:pPr>
        <w:spacing w:before="120" w:after="120" w:line="360" w:lineRule="auto"/>
        <w:ind w:left="708"/>
        <w:jc w:val="both"/>
        <w:rPr>
          <w:rFonts w:ascii="Aptos" w:hAnsi="Aptos"/>
          <w:lang w:val="en-US" w:eastAsia="ca-ES"/>
        </w:rPr>
      </w:pPr>
      <w:r w:rsidRPr="00C425B9">
        <w:rPr>
          <w:rFonts w:ascii="Aptos" w:hAnsi="Aptos"/>
          <w:lang w:val="en-US" w:eastAsia="ca-ES"/>
        </w:rPr>
        <w:t xml:space="preserve">Typically, these measures are aimed at students with more difficulties, those who are struggling, and who can </w:t>
      </w:r>
      <w:r w:rsidR="00CA5171" w:rsidRPr="00C425B9">
        <w:rPr>
          <w:rFonts w:ascii="Aptos" w:hAnsi="Aptos"/>
          <w:lang w:val="en-US" w:eastAsia="ca-ES"/>
        </w:rPr>
        <w:t>barely</w:t>
      </w:r>
      <w:r w:rsidRPr="00C425B9">
        <w:rPr>
          <w:rFonts w:ascii="Aptos" w:hAnsi="Aptos"/>
          <w:lang w:val="en-US" w:eastAsia="ca-ES"/>
        </w:rPr>
        <w:t xml:space="preserve"> pass the ESO</w:t>
      </w:r>
      <w:r w:rsidR="00B35A2A" w:rsidRPr="00C425B9">
        <w:rPr>
          <w:rFonts w:ascii="Aptos" w:hAnsi="Aptos"/>
          <w:lang w:val="en-US" w:eastAsia="ca-ES"/>
        </w:rPr>
        <w:t xml:space="preserve">. </w:t>
      </w:r>
      <w:r w:rsidRPr="00C425B9">
        <w:rPr>
          <w:rFonts w:ascii="Aptos" w:hAnsi="Aptos"/>
          <w:lang w:val="en-US" w:eastAsia="ca-ES"/>
        </w:rPr>
        <w:t>Those who go through all these mechanisms of individual attention, low heterogeneous groups</w:t>
      </w:r>
      <w:r w:rsidRPr="00C425B9">
        <w:rPr>
          <w:rFonts w:ascii="Aptos" w:hAnsi="Aptos"/>
          <w:lang w:val="en-US"/>
        </w:rPr>
        <w:t xml:space="preserve"> </w:t>
      </w:r>
      <w:r w:rsidRPr="00C425B9">
        <w:rPr>
          <w:rFonts w:ascii="Aptos" w:hAnsi="Aptos"/>
          <w:lang w:val="en-US" w:eastAsia="ca-ES"/>
        </w:rPr>
        <w:t>-we would say</w:t>
      </w:r>
      <w:r w:rsidR="00B35A2A" w:rsidRPr="00C425B9">
        <w:rPr>
          <w:rFonts w:ascii="Aptos" w:hAnsi="Aptos"/>
          <w:lang w:val="en-US" w:eastAsia="ca-ES"/>
        </w:rPr>
        <w:t xml:space="preserve">-, etc. </w:t>
      </w:r>
      <w:r w:rsidRPr="00C425B9">
        <w:rPr>
          <w:rFonts w:ascii="Aptos" w:hAnsi="Aptos"/>
          <w:lang w:val="en-US" w:eastAsia="ca-ES"/>
        </w:rPr>
        <w:t>[...] I don't find them any more in PC education</w:t>
      </w:r>
      <w:r w:rsidR="00FA7270" w:rsidRPr="00C425B9">
        <w:rPr>
          <w:rFonts w:ascii="Aptos" w:hAnsi="Aptos"/>
          <w:lang w:val="en-US" w:eastAsia="ca-ES"/>
        </w:rPr>
        <w:t>. (</w:t>
      </w:r>
      <w:r w:rsidR="00A477E5" w:rsidRPr="00C425B9">
        <w:rPr>
          <w:rFonts w:ascii="Aptos" w:hAnsi="Aptos"/>
          <w:lang w:val="en-US" w:eastAsia="ca-ES"/>
        </w:rPr>
        <w:t>T</w:t>
      </w:r>
      <w:r w:rsidR="00FA7270" w:rsidRPr="00C425B9">
        <w:rPr>
          <w:rFonts w:ascii="Aptos" w:hAnsi="Aptos"/>
          <w:lang w:val="en-US" w:eastAsia="ca-ES"/>
        </w:rPr>
        <w:t>18</w:t>
      </w:r>
      <w:r w:rsidR="00A477E5" w:rsidRPr="00C425B9">
        <w:rPr>
          <w:rFonts w:ascii="Aptos" w:hAnsi="Aptos"/>
          <w:lang w:val="en-US" w:eastAsia="ca-ES"/>
        </w:rPr>
        <w:t>_LUC</w:t>
      </w:r>
      <w:r w:rsidR="00FA7270" w:rsidRPr="00C425B9">
        <w:rPr>
          <w:rFonts w:ascii="Aptos" w:hAnsi="Aptos"/>
          <w:lang w:val="en-US" w:eastAsia="ca-ES"/>
        </w:rPr>
        <w:t>, 496-1936)</w:t>
      </w:r>
    </w:p>
    <w:p w14:paraId="301578FF" w14:textId="1412712F" w:rsidR="00722D40" w:rsidRPr="00C425B9" w:rsidRDefault="00CF3486" w:rsidP="00C425B9">
      <w:pPr>
        <w:spacing w:before="120" w:after="120" w:line="360" w:lineRule="auto"/>
        <w:jc w:val="both"/>
        <w:rPr>
          <w:rFonts w:ascii="Aptos" w:hAnsi="Aptos"/>
          <w:lang w:val="en-US" w:eastAsia="ca-ES"/>
        </w:rPr>
      </w:pPr>
      <w:r w:rsidRPr="00C425B9">
        <w:rPr>
          <w:rFonts w:ascii="Aptos" w:hAnsi="Aptos"/>
          <w:lang w:val="en-US" w:eastAsia="ca-ES"/>
        </w:rPr>
        <w:tab/>
      </w:r>
      <w:r w:rsidR="001541BA" w:rsidRPr="00C425B9">
        <w:rPr>
          <w:rFonts w:ascii="Aptos" w:hAnsi="Aptos"/>
          <w:lang w:val="en-US" w:eastAsia="ca-ES"/>
        </w:rPr>
        <w:t xml:space="preserve">Similarly, the measures specifically activated in the post-compulsory </w:t>
      </w:r>
      <w:r w:rsidR="00CA5171" w:rsidRPr="00C425B9">
        <w:rPr>
          <w:rFonts w:ascii="Aptos" w:hAnsi="Aptos"/>
          <w:lang w:val="en-US" w:eastAsia="ca-ES"/>
        </w:rPr>
        <w:t>stage</w:t>
      </w:r>
      <w:r w:rsidR="001541BA" w:rsidRPr="00C425B9">
        <w:rPr>
          <w:rFonts w:ascii="Aptos" w:hAnsi="Aptos"/>
          <w:lang w:val="en-US" w:eastAsia="ca-ES"/>
        </w:rPr>
        <w:t xml:space="preserve"> are not </w:t>
      </w:r>
      <w:r w:rsidR="0090207A" w:rsidRPr="00C425B9">
        <w:rPr>
          <w:rFonts w:ascii="Aptos" w:hAnsi="Aptos"/>
          <w:lang w:val="en-US" w:eastAsia="ca-ES"/>
        </w:rPr>
        <w:t>coordinated</w:t>
      </w:r>
      <w:r w:rsidR="001541BA" w:rsidRPr="00C425B9">
        <w:rPr>
          <w:rFonts w:ascii="Aptos" w:hAnsi="Aptos"/>
          <w:lang w:val="en-US" w:eastAsia="ca-ES"/>
        </w:rPr>
        <w:t xml:space="preserve"> by taking advantage of community resources</w:t>
      </w:r>
      <w:r w:rsidR="00C75B0B" w:rsidRPr="00C425B9">
        <w:rPr>
          <w:rFonts w:ascii="Aptos" w:hAnsi="Aptos"/>
          <w:lang w:val="en-US" w:eastAsia="ca-ES"/>
        </w:rPr>
        <w:t>.</w:t>
      </w:r>
      <w:r w:rsidR="00884502" w:rsidRPr="00C425B9">
        <w:rPr>
          <w:rFonts w:ascii="Aptos" w:hAnsi="Aptos"/>
          <w:lang w:val="en-US" w:eastAsia="ca-ES"/>
        </w:rPr>
        <w:t xml:space="preserve"> </w:t>
      </w:r>
      <w:r w:rsidR="001541BA" w:rsidRPr="00C425B9">
        <w:rPr>
          <w:rFonts w:ascii="Aptos" w:hAnsi="Aptos"/>
          <w:lang w:val="en-US" w:eastAsia="ca-ES"/>
        </w:rPr>
        <w:t xml:space="preserve">At </w:t>
      </w:r>
      <w:r w:rsidR="00F03148" w:rsidRPr="00C425B9">
        <w:rPr>
          <w:rFonts w:ascii="Aptos" w:hAnsi="Aptos"/>
          <w:lang w:val="en-US" w:eastAsia="ca-ES"/>
        </w:rPr>
        <w:t>Bond</w:t>
      </w:r>
      <w:r w:rsidR="00AB4C73" w:rsidRPr="00C425B9">
        <w:rPr>
          <w:rFonts w:ascii="Aptos" w:hAnsi="Aptos"/>
          <w:lang w:val="en-US" w:eastAsia="ca-ES"/>
        </w:rPr>
        <w:t xml:space="preserve"> </w:t>
      </w:r>
      <w:r w:rsidR="001541BA" w:rsidRPr="00C425B9">
        <w:rPr>
          <w:rFonts w:ascii="Aptos" w:hAnsi="Aptos"/>
          <w:lang w:val="en-US" w:eastAsia="ca-ES"/>
        </w:rPr>
        <w:t>High School, three main measures are institutionalized to promote the continu</w:t>
      </w:r>
      <w:r w:rsidR="0090207A" w:rsidRPr="00C425B9">
        <w:rPr>
          <w:rFonts w:ascii="Aptos" w:hAnsi="Aptos"/>
          <w:lang w:val="en-US" w:eastAsia="ca-ES"/>
        </w:rPr>
        <w:t>ous development</w:t>
      </w:r>
      <w:r w:rsidR="001541BA" w:rsidRPr="00C425B9">
        <w:rPr>
          <w:rFonts w:ascii="Aptos" w:hAnsi="Aptos"/>
          <w:lang w:val="en-US" w:eastAsia="ca-ES"/>
        </w:rPr>
        <w:t xml:space="preserve"> of all students after secondary education</w:t>
      </w:r>
      <w:r w:rsidR="00884502" w:rsidRPr="00C425B9">
        <w:rPr>
          <w:rFonts w:ascii="Aptos" w:hAnsi="Aptos"/>
          <w:lang w:val="en-US" w:eastAsia="ca-ES"/>
        </w:rPr>
        <w:t xml:space="preserve">: </w:t>
      </w:r>
      <w:r w:rsidR="00A477E5" w:rsidRPr="00C425B9">
        <w:rPr>
          <w:rFonts w:ascii="Aptos" w:hAnsi="Aptos"/>
          <w:lang w:val="en-US" w:eastAsia="ca-ES"/>
        </w:rPr>
        <w:t xml:space="preserve">(1) </w:t>
      </w:r>
      <w:r w:rsidR="001541BA" w:rsidRPr="00C425B9">
        <w:rPr>
          <w:rFonts w:ascii="Aptos" w:hAnsi="Aptos"/>
          <w:lang w:val="en-US" w:eastAsia="ca-ES"/>
        </w:rPr>
        <w:t xml:space="preserve">they offer the option of studying for the baccalaureate in 3 years instead of 2; (2) they continue to </w:t>
      </w:r>
      <w:r w:rsidR="0090207A" w:rsidRPr="00C425B9">
        <w:rPr>
          <w:rFonts w:ascii="Aptos" w:hAnsi="Aptos"/>
          <w:lang w:val="en-US" w:eastAsia="ca-ES"/>
        </w:rPr>
        <w:t>organize</w:t>
      </w:r>
      <w:r w:rsidR="001541BA" w:rsidRPr="00C425B9">
        <w:rPr>
          <w:rFonts w:ascii="Aptos" w:hAnsi="Aptos"/>
          <w:lang w:val="en-US" w:eastAsia="ca-ES"/>
        </w:rPr>
        <w:t xml:space="preserve"> flexible groupings in </w:t>
      </w:r>
      <w:r w:rsidR="000E339F" w:rsidRPr="00C425B9">
        <w:rPr>
          <w:rFonts w:ascii="Aptos" w:hAnsi="Aptos"/>
          <w:lang w:val="en-US" w:eastAsia="ca-ES"/>
        </w:rPr>
        <w:t>vocational training program</w:t>
      </w:r>
      <w:r w:rsidR="00107156" w:rsidRPr="00C425B9">
        <w:rPr>
          <w:rFonts w:ascii="Aptos" w:hAnsi="Aptos"/>
          <w:lang w:val="en-US" w:eastAsia="ca-ES"/>
        </w:rPr>
        <w:t>s</w:t>
      </w:r>
      <w:r w:rsidR="001541BA" w:rsidRPr="00C425B9">
        <w:rPr>
          <w:rFonts w:ascii="Aptos" w:hAnsi="Aptos"/>
          <w:lang w:val="en-US" w:eastAsia="ca-ES"/>
        </w:rPr>
        <w:t>; and (3) they highlight the</w:t>
      </w:r>
      <w:r w:rsidR="0090207A" w:rsidRPr="00C425B9">
        <w:rPr>
          <w:rFonts w:ascii="Aptos" w:hAnsi="Aptos"/>
          <w:lang w:val="en-US" w:eastAsia="ca-ES"/>
        </w:rPr>
        <w:t xml:space="preserve"> importance of</w:t>
      </w:r>
      <w:r w:rsidR="001541BA" w:rsidRPr="00C425B9">
        <w:rPr>
          <w:rFonts w:ascii="Aptos" w:hAnsi="Aptos"/>
          <w:lang w:val="en-US" w:eastAsia="ca-ES"/>
        </w:rPr>
        <w:t xml:space="preserve"> educational </w:t>
      </w:r>
      <w:r w:rsidR="0090207A" w:rsidRPr="00C425B9">
        <w:rPr>
          <w:rFonts w:ascii="Aptos" w:hAnsi="Aptos"/>
          <w:lang w:val="en-US" w:eastAsia="ca-ES"/>
        </w:rPr>
        <w:t>guidance</w:t>
      </w:r>
      <w:r w:rsidR="001541BA" w:rsidRPr="00C425B9">
        <w:rPr>
          <w:rFonts w:ascii="Aptos" w:hAnsi="Aptos"/>
          <w:lang w:val="en-US" w:eastAsia="ca-ES"/>
        </w:rPr>
        <w:t>, tutorial action</w:t>
      </w:r>
      <w:r w:rsidR="0090207A" w:rsidRPr="00C425B9">
        <w:rPr>
          <w:rFonts w:ascii="Aptos" w:hAnsi="Aptos"/>
          <w:lang w:val="en-US" w:eastAsia="ca-ES"/>
        </w:rPr>
        <w:t>,</w:t>
      </w:r>
      <w:r w:rsidR="001541BA" w:rsidRPr="00C425B9">
        <w:rPr>
          <w:rFonts w:ascii="Aptos" w:hAnsi="Aptos"/>
          <w:lang w:val="en-US" w:eastAsia="ca-ES"/>
        </w:rPr>
        <w:t xml:space="preserve"> and the transfer of information as necessary mechanisms for </w:t>
      </w:r>
      <w:r w:rsidR="0090207A" w:rsidRPr="00C425B9">
        <w:rPr>
          <w:rFonts w:ascii="Aptos" w:hAnsi="Aptos"/>
          <w:lang w:val="en-US" w:eastAsia="ca-ES"/>
        </w:rPr>
        <w:t>supporting</w:t>
      </w:r>
      <w:r w:rsidR="001541BA" w:rsidRPr="00C425B9">
        <w:rPr>
          <w:rFonts w:ascii="Aptos" w:hAnsi="Aptos"/>
          <w:lang w:val="en-US" w:eastAsia="ca-ES"/>
        </w:rPr>
        <w:t xml:space="preserve"> the </w:t>
      </w:r>
      <w:r w:rsidR="000E339F" w:rsidRPr="00C425B9">
        <w:rPr>
          <w:rFonts w:ascii="Aptos" w:hAnsi="Aptos"/>
          <w:lang w:val="en-US" w:eastAsia="ca-ES"/>
        </w:rPr>
        <w:t>students</w:t>
      </w:r>
      <w:r w:rsidR="001541BA" w:rsidRPr="00C425B9">
        <w:rPr>
          <w:rFonts w:ascii="Aptos" w:hAnsi="Aptos"/>
          <w:lang w:val="en-US" w:eastAsia="ca-ES"/>
        </w:rPr>
        <w:t xml:space="preserve"> in this stage and</w:t>
      </w:r>
      <w:r w:rsidR="0090207A" w:rsidRPr="00C425B9">
        <w:rPr>
          <w:rFonts w:ascii="Aptos" w:hAnsi="Aptos"/>
          <w:lang w:val="en-US" w:eastAsia="ca-ES"/>
        </w:rPr>
        <w:t xml:space="preserve"> </w:t>
      </w:r>
      <w:r w:rsidR="00AB2A8E" w:rsidRPr="00C425B9">
        <w:rPr>
          <w:rFonts w:ascii="Aptos" w:hAnsi="Aptos"/>
          <w:lang w:val="en-US" w:eastAsia="ca-ES"/>
        </w:rPr>
        <w:t>favor</w:t>
      </w:r>
      <w:r w:rsidR="0090207A" w:rsidRPr="00C425B9">
        <w:rPr>
          <w:rFonts w:ascii="Aptos" w:hAnsi="Aptos"/>
          <w:lang w:val="en-US" w:eastAsia="ca-ES"/>
        </w:rPr>
        <w:t>ing</w:t>
      </w:r>
      <w:r w:rsidR="001541BA" w:rsidRPr="00C425B9">
        <w:rPr>
          <w:rFonts w:ascii="Aptos" w:hAnsi="Aptos"/>
          <w:lang w:val="en-US" w:eastAsia="ca-ES"/>
        </w:rPr>
        <w:t xml:space="preserve"> their future academic and work transitions</w:t>
      </w:r>
      <w:r w:rsidR="00722D40" w:rsidRPr="00C425B9">
        <w:rPr>
          <w:rFonts w:ascii="Aptos" w:hAnsi="Aptos"/>
          <w:lang w:val="en-US" w:eastAsia="ca-ES"/>
        </w:rPr>
        <w:t xml:space="preserve">. </w:t>
      </w:r>
    </w:p>
    <w:p w14:paraId="42CFAD92" w14:textId="228CDB23" w:rsidR="00722D40" w:rsidRPr="00C425B9" w:rsidRDefault="00B6038B" w:rsidP="00C425B9">
      <w:pPr>
        <w:spacing w:before="120" w:after="120" w:line="360" w:lineRule="auto"/>
        <w:ind w:left="708"/>
        <w:jc w:val="both"/>
        <w:rPr>
          <w:rFonts w:ascii="Aptos" w:hAnsi="Aptos"/>
          <w:lang w:val="en-US" w:eastAsia="ca-ES"/>
        </w:rPr>
      </w:pPr>
      <w:r w:rsidRPr="00C425B9">
        <w:rPr>
          <w:rFonts w:ascii="Aptos" w:hAnsi="Aptos"/>
          <w:lang w:val="en-US" w:eastAsia="ca-ES"/>
        </w:rPr>
        <w:t>There is a big difference between vocational c</w:t>
      </w:r>
      <w:r w:rsidR="0090207A" w:rsidRPr="00C425B9">
        <w:rPr>
          <w:rFonts w:ascii="Aptos" w:hAnsi="Aptos"/>
          <w:lang w:val="en-US" w:eastAsia="ca-ES"/>
        </w:rPr>
        <w:t>ourse</w:t>
      </w:r>
      <w:r w:rsidRPr="00C425B9">
        <w:rPr>
          <w:rFonts w:ascii="Aptos" w:hAnsi="Aptos"/>
          <w:lang w:val="en-US" w:eastAsia="ca-ES"/>
        </w:rPr>
        <w:t xml:space="preserve"> and the Baccalaureates</w:t>
      </w:r>
      <w:r w:rsidR="00B35A2A" w:rsidRPr="00C425B9">
        <w:rPr>
          <w:rFonts w:ascii="Aptos" w:hAnsi="Aptos"/>
          <w:lang w:val="en-US" w:eastAsia="ca-ES"/>
        </w:rPr>
        <w:t xml:space="preserve">. </w:t>
      </w:r>
      <w:r w:rsidRPr="00C425B9">
        <w:rPr>
          <w:rFonts w:ascii="Aptos" w:hAnsi="Aptos"/>
          <w:lang w:val="en-US" w:eastAsia="ca-ES"/>
        </w:rPr>
        <w:t>In this last option, this whole thing isn't done, because</w:t>
      </w:r>
      <w:r w:rsidR="0090207A" w:rsidRPr="00C425B9">
        <w:rPr>
          <w:rFonts w:ascii="Aptos" w:hAnsi="Aptos"/>
          <w:lang w:val="en-US" w:eastAsia="ca-ES"/>
        </w:rPr>
        <w:t>,</w:t>
      </w:r>
      <w:r w:rsidRPr="00C425B9">
        <w:rPr>
          <w:rFonts w:ascii="Aptos" w:hAnsi="Aptos"/>
          <w:lang w:val="en-US" w:eastAsia="ca-ES"/>
        </w:rPr>
        <w:t xml:space="preserve"> of course</w:t>
      </w:r>
      <w:r w:rsidR="0090207A" w:rsidRPr="00C425B9">
        <w:rPr>
          <w:rFonts w:ascii="Aptos" w:hAnsi="Aptos"/>
          <w:lang w:val="en-US" w:eastAsia="ca-ES"/>
        </w:rPr>
        <w:t>,</w:t>
      </w:r>
      <w:r w:rsidRPr="00C425B9">
        <w:rPr>
          <w:rFonts w:ascii="Aptos" w:hAnsi="Aptos"/>
          <w:lang w:val="en-US" w:eastAsia="ca-ES"/>
        </w:rPr>
        <w:t xml:space="preserve"> post-compulsory studies are already another world; so to speak, </w:t>
      </w:r>
      <w:r w:rsidR="0090207A" w:rsidRPr="00C425B9">
        <w:rPr>
          <w:rFonts w:ascii="Aptos" w:hAnsi="Aptos"/>
          <w:lang w:val="en-US" w:eastAsia="ca-ES"/>
        </w:rPr>
        <w:t>right</w:t>
      </w:r>
      <w:r w:rsidRPr="00C425B9">
        <w:rPr>
          <w:rFonts w:ascii="Aptos" w:hAnsi="Aptos"/>
          <w:lang w:val="en-US" w:eastAsia="ca-ES"/>
        </w:rPr>
        <w:t xml:space="preserve">? In the ESO the student is </w:t>
      </w:r>
      <w:r w:rsidR="0090207A" w:rsidRPr="00C425B9">
        <w:rPr>
          <w:rFonts w:ascii="Aptos" w:hAnsi="Aptos"/>
          <w:lang w:val="en-US" w:eastAsia="ca-ES"/>
        </w:rPr>
        <w:t>supported</w:t>
      </w:r>
      <w:r w:rsidRPr="00C425B9">
        <w:rPr>
          <w:rFonts w:ascii="Aptos" w:hAnsi="Aptos"/>
          <w:lang w:val="en-US" w:eastAsia="ca-ES"/>
        </w:rPr>
        <w:t xml:space="preserve"> and helped very much </w:t>
      </w:r>
      <w:r w:rsidRPr="00C425B9">
        <w:rPr>
          <w:rFonts w:ascii="Aptos" w:hAnsi="Aptos"/>
          <w:lang w:val="en-US"/>
        </w:rPr>
        <w:t>during</w:t>
      </w:r>
      <w:r w:rsidRPr="00C425B9">
        <w:rPr>
          <w:rFonts w:ascii="Aptos" w:hAnsi="Aptos"/>
          <w:lang w:val="en-US" w:eastAsia="ca-ES"/>
        </w:rPr>
        <w:t xml:space="preserve"> the 4 years to try to get him/her to gradua</w:t>
      </w:r>
      <w:r w:rsidR="0090207A" w:rsidRPr="00C425B9">
        <w:rPr>
          <w:rFonts w:ascii="Aptos" w:hAnsi="Aptos"/>
          <w:lang w:val="en-US" w:eastAsia="ca-ES"/>
        </w:rPr>
        <w:t>te</w:t>
      </w:r>
      <w:r w:rsidR="00B35A2A" w:rsidRPr="00C425B9">
        <w:rPr>
          <w:rFonts w:ascii="Aptos" w:hAnsi="Aptos"/>
          <w:lang w:val="en-US" w:eastAsia="ca-ES"/>
        </w:rPr>
        <w:t xml:space="preserve">. </w:t>
      </w:r>
      <w:r w:rsidRPr="00C425B9">
        <w:rPr>
          <w:rFonts w:ascii="Aptos" w:hAnsi="Aptos"/>
          <w:lang w:val="en-US" w:eastAsia="ca-ES"/>
        </w:rPr>
        <w:t xml:space="preserve">In contrast, in </w:t>
      </w:r>
      <w:r w:rsidR="00DE00B0" w:rsidRPr="00C425B9">
        <w:rPr>
          <w:rFonts w:ascii="Aptos" w:hAnsi="Aptos"/>
          <w:lang w:val="en-US" w:eastAsia="ca-ES"/>
        </w:rPr>
        <w:t>PC</w:t>
      </w:r>
      <w:r w:rsidRPr="00C425B9">
        <w:rPr>
          <w:rFonts w:ascii="Aptos" w:hAnsi="Aptos"/>
          <w:lang w:val="en-US" w:eastAsia="ca-ES"/>
        </w:rPr>
        <w:t xml:space="preserve"> stages, the mentality is no longer </w:t>
      </w:r>
      <w:r w:rsidR="002D5A79" w:rsidRPr="00C425B9">
        <w:rPr>
          <w:rFonts w:ascii="Aptos" w:hAnsi="Aptos"/>
          <w:lang w:val="en-US" w:eastAsia="ca-ES"/>
        </w:rPr>
        <w:t>the same</w:t>
      </w:r>
      <w:r w:rsidRPr="00C425B9">
        <w:rPr>
          <w:rFonts w:ascii="Aptos" w:hAnsi="Aptos"/>
          <w:lang w:val="en-US" w:eastAsia="ca-ES"/>
        </w:rPr>
        <w:t>, but it depends more o</w:t>
      </w:r>
      <w:r w:rsidR="0090207A" w:rsidRPr="00C425B9">
        <w:rPr>
          <w:rFonts w:ascii="Aptos" w:hAnsi="Aptos"/>
          <w:lang w:val="en-US" w:eastAsia="ca-ES"/>
        </w:rPr>
        <w:t>n</w:t>
      </w:r>
      <w:r w:rsidRPr="00C425B9">
        <w:rPr>
          <w:rFonts w:ascii="Aptos" w:hAnsi="Aptos"/>
          <w:lang w:val="en-US" w:eastAsia="ca-ES"/>
        </w:rPr>
        <w:t xml:space="preserve"> </w:t>
      </w:r>
      <w:r w:rsidR="00531A8B" w:rsidRPr="00C425B9">
        <w:rPr>
          <w:rFonts w:ascii="Aptos" w:hAnsi="Aptos"/>
          <w:lang w:val="en-US" w:eastAsia="ca-ES"/>
        </w:rPr>
        <w:t>guidance</w:t>
      </w:r>
      <w:r w:rsidR="00B35A2A" w:rsidRPr="00C425B9">
        <w:rPr>
          <w:rFonts w:ascii="Aptos" w:hAnsi="Aptos"/>
          <w:lang w:val="en-US" w:eastAsia="ca-ES"/>
        </w:rPr>
        <w:t xml:space="preserve"> [...]. </w:t>
      </w:r>
      <w:r w:rsidRPr="00C425B9">
        <w:rPr>
          <w:rFonts w:ascii="Aptos" w:hAnsi="Aptos"/>
          <w:lang w:val="en-US" w:eastAsia="ca-ES"/>
        </w:rPr>
        <w:t xml:space="preserve">For us it's not a failure, </w:t>
      </w:r>
      <w:r w:rsidRPr="00C425B9">
        <w:rPr>
          <w:rFonts w:ascii="Aptos" w:hAnsi="Aptos"/>
          <w:lang w:val="en-US"/>
        </w:rPr>
        <w:t>for example, a kid who</w:t>
      </w:r>
      <w:r w:rsidRPr="00C425B9">
        <w:rPr>
          <w:rFonts w:ascii="Aptos" w:hAnsi="Aptos"/>
          <w:lang w:val="en-US" w:eastAsia="ca-ES"/>
        </w:rPr>
        <w:t xml:space="preserve"> at first [of PC] doesn't </w:t>
      </w:r>
      <w:r w:rsidR="00D74C14" w:rsidRPr="00C425B9">
        <w:rPr>
          <w:rFonts w:ascii="Aptos" w:hAnsi="Aptos"/>
          <w:lang w:val="en-US" w:eastAsia="ca-ES"/>
        </w:rPr>
        <w:t>succeed</w:t>
      </w:r>
      <w:r w:rsidRPr="00C425B9">
        <w:rPr>
          <w:rFonts w:ascii="Aptos" w:hAnsi="Aptos"/>
          <w:lang w:val="en-US" w:eastAsia="ca-ES"/>
        </w:rPr>
        <w:t xml:space="preserve"> but then discovers </w:t>
      </w:r>
      <w:r w:rsidR="00D74C14" w:rsidRPr="00C425B9">
        <w:rPr>
          <w:rFonts w:ascii="Aptos" w:hAnsi="Aptos"/>
          <w:lang w:val="en-US" w:eastAsia="ca-ES"/>
        </w:rPr>
        <w:t xml:space="preserve">by himself </w:t>
      </w:r>
      <w:r w:rsidRPr="00C425B9">
        <w:rPr>
          <w:rFonts w:ascii="Aptos" w:hAnsi="Aptos"/>
          <w:lang w:val="en-US" w:eastAsia="ca-ES"/>
        </w:rPr>
        <w:t xml:space="preserve">that </w:t>
      </w:r>
      <w:r w:rsidR="00D74C14" w:rsidRPr="00C425B9">
        <w:rPr>
          <w:rFonts w:ascii="Aptos" w:hAnsi="Aptos"/>
          <w:lang w:val="en-US" w:eastAsia="ca-ES"/>
        </w:rPr>
        <w:t xml:space="preserve">what </w:t>
      </w:r>
      <w:r w:rsidRPr="00C425B9">
        <w:rPr>
          <w:rFonts w:ascii="Aptos" w:hAnsi="Aptos"/>
          <w:lang w:val="en-US" w:eastAsia="ca-ES"/>
        </w:rPr>
        <w:t xml:space="preserve">he likes </w:t>
      </w:r>
      <w:r w:rsidR="00D74C14" w:rsidRPr="00C425B9">
        <w:rPr>
          <w:rFonts w:ascii="Aptos" w:hAnsi="Aptos"/>
          <w:lang w:val="en-US" w:eastAsia="ca-ES"/>
        </w:rPr>
        <w:t xml:space="preserve">is </w:t>
      </w:r>
      <w:r w:rsidRPr="00C425B9">
        <w:rPr>
          <w:rFonts w:ascii="Aptos" w:hAnsi="Aptos"/>
          <w:lang w:val="en-US" w:eastAsia="ca-ES"/>
        </w:rPr>
        <w:t>wood, right?</w:t>
      </w:r>
      <w:r w:rsidR="00D74C14" w:rsidRPr="00C425B9">
        <w:rPr>
          <w:rFonts w:ascii="Aptos" w:hAnsi="Aptos"/>
          <w:lang w:val="en-US" w:eastAsia="ca-ES"/>
        </w:rPr>
        <w:t xml:space="preserve"> </w:t>
      </w:r>
      <w:r w:rsidR="00722D40" w:rsidRPr="00C425B9">
        <w:rPr>
          <w:rFonts w:ascii="Aptos" w:hAnsi="Aptos"/>
          <w:lang w:val="en-US" w:eastAsia="ca-ES"/>
        </w:rPr>
        <w:t>(</w:t>
      </w:r>
      <w:r w:rsidR="00A477E5" w:rsidRPr="00C425B9">
        <w:rPr>
          <w:rFonts w:ascii="Aptos" w:hAnsi="Aptos"/>
          <w:lang w:val="en-US" w:eastAsia="ca-ES"/>
        </w:rPr>
        <w:t>T</w:t>
      </w:r>
      <w:r w:rsidR="00722D40" w:rsidRPr="00C425B9">
        <w:rPr>
          <w:rFonts w:ascii="Aptos" w:hAnsi="Aptos"/>
          <w:lang w:val="en-US" w:eastAsia="ca-ES"/>
        </w:rPr>
        <w:t>15</w:t>
      </w:r>
      <w:r w:rsidR="00A477E5" w:rsidRPr="00C425B9">
        <w:rPr>
          <w:rFonts w:ascii="Aptos" w:hAnsi="Aptos"/>
          <w:lang w:val="en-US" w:eastAsia="ca-ES"/>
        </w:rPr>
        <w:t>_LUC</w:t>
      </w:r>
      <w:r w:rsidR="00722D40" w:rsidRPr="00C425B9">
        <w:rPr>
          <w:rFonts w:ascii="Aptos" w:hAnsi="Aptos"/>
          <w:lang w:val="en-US" w:eastAsia="ca-ES"/>
        </w:rPr>
        <w:t>, 981-2434)</w:t>
      </w:r>
    </w:p>
    <w:p w14:paraId="69B13856" w14:textId="0E129925" w:rsidR="00D9312C" w:rsidRPr="00C425B9" w:rsidRDefault="00CF3486" w:rsidP="00C425B9">
      <w:pPr>
        <w:spacing w:before="120" w:after="120" w:line="360" w:lineRule="auto"/>
        <w:jc w:val="both"/>
        <w:rPr>
          <w:rFonts w:ascii="Aptos" w:hAnsi="Aptos"/>
          <w:lang w:val="en-US" w:eastAsia="ca-ES"/>
        </w:rPr>
      </w:pPr>
      <w:r w:rsidRPr="00C425B9">
        <w:rPr>
          <w:rFonts w:ascii="Aptos" w:hAnsi="Aptos"/>
          <w:lang w:val="en-US" w:eastAsia="ca-ES"/>
        </w:rPr>
        <w:tab/>
      </w:r>
      <w:r w:rsidR="00F03148" w:rsidRPr="00C425B9">
        <w:rPr>
          <w:rFonts w:ascii="Aptos" w:hAnsi="Aptos"/>
          <w:lang w:val="en-US" w:eastAsia="ca-ES"/>
        </w:rPr>
        <w:t>Bond</w:t>
      </w:r>
      <w:r w:rsidR="00AB4C73" w:rsidRPr="00C425B9">
        <w:rPr>
          <w:rFonts w:ascii="Aptos" w:hAnsi="Aptos"/>
          <w:lang w:val="en-US" w:eastAsia="ca-ES"/>
        </w:rPr>
        <w:t xml:space="preserve"> </w:t>
      </w:r>
      <w:r w:rsidR="00D74C14" w:rsidRPr="00C425B9">
        <w:rPr>
          <w:rFonts w:ascii="Aptos" w:hAnsi="Aptos"/>
          <w:lang w:val="en-US" w:eastAsia="ca-ES"/>
        </w:rPr>
        <w:t xml:space="preserve">High School is </w:t>
      </w:r>
      <w:r w:rsidR="0090207A" w:rsidRPr="00C425B9">
        <w:rPr>
          <w:rFonts w:ascii="Aptos" w:hAnsi="Aptos"/>
          <w:lang w:val="en-US" w:eastAsia="ca-ES"/>
        </w:rPr>
        <w:t>instead</w:t>
      </w:r>
      <w:r w:rsidR="00D74C14" w:rsidRPr="00C425B9">
        <w:rPr>
          <w:rFonts w:ascii="Aptos" w:hAnsi="Aptos"/>
          <w:lang w:val="en-US" w:eastAsia="ca-ES"/>
        </w:rPr>
        <w:t xml:space="preserve"> an organization that</w:t>
      </w:r>
      <w:r w:rsidR="00776BF4" w:rsidRPr="00C425B9">
        <w:rPr>
          <w:rFonts w:ascii="Aptos" w:hAnsi="Aptos"/>
          <w:lang w:val="en-US" w:eastAsia="ca-ES"/>
        </w:rPr>
        <w:t xml:space="preserve"> is notable</w:t>
      </w:r>
      <w:r w:rsidR="00D74C14" w:rsidRPr="00C425B9">
        <w:rPr>
          <w:rFonts w:ascii="Aptos" w:hAnsi="Aptos"/>
          <w:lang w:val="en-US" w:eastAsia="ca-ES"/>
        </w:rPr>
        <w:t xml:space="preserve"> for its school-community relationship, being a reference </w:t>
      </w:r>
      <w:r w:rsidR="00AB2A8E" w:rsidRPr="00C425B9">
        <w:rPr>
          <w:rFonts w:ascii="Aptos" w:hAnsi="Aptos"/>
          <w:lang w:val="en-US" w:eastAsia="ca-ES"/>
        </w:rPr>
        <w:t>cent</w:t>
      </w:r>
      <w:r w:rsidR="00107156" w:rsidRPr="00C425B9">
        <w:rPr>
          <w:rFonts w:ascii="Aptos" w:hAnsi="Aptos"/>
          <w:lang w:val="en-US" w:eastAsia="ca-ES"/>
        </w:rPr>
        <w:t>er</w:t>
      </w:r>
      <w:r w:rsidR="00776BF4" w:rsidRPr="00C425B9">
        <w:rPr>
          <w:rFonts w:ascii="Aptos" w:hAnsi="Aptos"/>
          <w:lang w:val="en-US" w:eastAsia="ca-ES"/>
        </w:rPr>
        <w:t xml:space="preserve"> and source of inspiration</w:t>
      </w:r>
      <w:r w:rsidR="00D74C14" w:rsidRPr="00C425B9">
        <w:rPr>
          <w:rFonts w:ascii="Aptos" w:hAnsi="Aptos"/>
          <w:lang w:val="en-US" w:eastAsia="ca-ES"/>
        </w:rPr>
        <w:t xml:space="preserve"> for the </w:t>
      </w:r>
      <w:r w:rsidR="00075FDC" w:rsidRPr="00C425B9">
        <w:rPr>
          <w:rFonts w:ascii="Aptos" w:hAnsi="Aptos"/>
          <w:lang w:val="en-US" w:eastAsia="ca-ES"/>
        </w:rPr>
        <w:t>neighborhood</w:t>
      </w:r>
      <w:r w:rsidR="00D34B7F" w:rsidRPr="00C425B9">
        <w:rPr>
          <w:rFonts w:ascii="Aptos" w:hAnsi="Aptos"/>
          <w:lang w:val="en-US" w:eastAsia="ca-ES"/>
        </w:rPr>
        <w:t xml:space="preserve"> with an agenda</w:t>
      </w:r>
      <w:r w:rsidR="00107156" w:rsidRPr="00C425B9">
        <w:rPr>
          <w:rFonts w:ascii="Aptos" w:hAnsi="Aptos"/>
          <w:lang w:val="en-US" w:eastAsia="ca-ES"/>
        </w:rPr>
        <w:t xml:space="preserve"> that is centered on</w:t>
      </w:r>
      <w:r w:rsidR="00D34B7F" w:rsidRPr="00C425B9">
        <w:rPr>
          <w:rFonts w:ascii="Aptos" w:hAnsi="Aptos"/>
          <w:lang w:val="en-US" w:eastAsia="ca-ES"/>
        </w:rPr>
        <w:t xml:space="preserve"> </w:t>
      </w:r>
      <w:r w:rsidR="00107156" w:rsidRPr="00C425B9">
        <w:rPr>
          <w:rFonts w:ascii="Aptos" w:hAnsi="Aptos"/>
          <w:lang w:val="en-US" w:eastAsia="ca-ES"/>
        </w:rPr>
        <w:t xml:space="preserve">achieving </w:t>
      </w:r>
      <w:r w:rsidR="00D34B7F" w:rsidRPr="00C425B9">
        <w:rPr>
          <w:rFonts w:ascii="Aptos" w:hAnsi="Aptos"/>
          <w:lang w:val="en-US" w:eastAsia="ca-ES"/>
        </w:rPr>
        <w:t>the distribution of quality opportunities for all</w:t>
      </w:r>
      <w:r w:rsidR="00693C1F" w:rsidRPr="00C425B9">
        <w:rPr>
          <w:rFonts w:ascii="Aptos" w:hAnsi="Aptos"/>
          <w:lang w:val="en-US" w:eastAsia="ca-ES"/>
        </w:rPr>
        <w:t>.</w:t>
      </w:r>
      <w:r w:rsidR="00F56DD9" w:rsidRPr="00C425B9">
        <w:rPr>
          <w:rFonts w:ascii="Aptos" w:hAnsi="Aptos"/>
          <w:lang w:val="en-US" w:eastAsia="ca-ES"/>
        </w:rPr>
        <w:t xml:space="preserve"> </w:t>
      </w:r>
      <w:r w:rsidR="00D74C14" w:rsidRPr="00C425B9">
        <w:rPr>
          <w:rFonts w:ascii="Aptos" w:hAnsi="Aptos"/>
          <w:lang w:val="en-US" w:eastAsia="ca-ES"/>
        </w:rPr>
        <w:t>A distinctive feature</w:t>
      </w:r>
      <w:r w:rsidR="00776BF4" w:rsidRPr="00C425B9">
        <w:rPr>
          <w:rFonts w:ascii="Aptos" w:hAnsi="Aptos"/>
          <w:lang w:val="en-US" w:eastAsia="ca-ES"/>
        </w:rPr>
        <w:t xml:space="preserve"> of the school</w:t>
      </w:r>
      <w:r w:rsidR="00D74C14" w:rsidRPr="00C425B9">
        <w:rPr>
          <w:rFonts w:ascii="Aptos" w:hAnsi="Aptos"/>
          <w:lang w:val="en-US" w:eastAsia="ca-ES"/>
        </w:rPr>
        <w:t xml:space="preserve"> is that</w:t>
      </w:r>
      <w:r w:rsidR="00776BF4" w:rsidRPr="00C425B9">
        <w:rPr>
          <w:rFonts w:ascii="Aptos" w:hAnsi="Aptos"/>
          <w:lang w:val="en-US" w:eastAsia="ca-ES"/>
        </w:rPr>
        <w:t xml:space="preserve"> the</w:t>
      </w:r>
      <w:r w:rsidR="00D74C14" w:rsidRPr="00C425B9">
        <w:rPr>
          <w:rFonts w:ascii="Aptos" w:hAnsi="Aptos"/>
          <w:lang w:val="en-US" w:eastAsia="ca-ES"/>
        </w:rPr>
        <w:t xml:space="preserve"> management understands the</w:t>
      </w:r>
      <w:r w:rsidR="00776BF4" w:rsidRPr="00C425B9">
        <w:rPr>
          <w:rFonts w:ascii="Aptos" w:hAnsi="Aptos"/>
          <w:lang w:val="en-US" w:eastAsia="ca-ES"/>
        </w:rPr>
        <w:t xml:space="preserve"> need to</w:t>
      </w:r>
      <w:r w:rsidR="00D74C14" w:rsidRPr="00C425B9">
        <w:rPr>
          <w:rFonts w:ascii="Aptos" w:hAnsi="Aptos"/>
          <w:lang w:val="en-US" w:eastAsia="ca-ES"/>
        </w:rPr>
        <w:t xml:space="preserve"> deploy</w:t>
      </w:r>
      <w:r w:rsidR="00776BF4" w:rsidRPr="00C425B9">
        <w:rPr>
          <w:rFonts w:ascii="Aptos" w:hAnsi="Aptos"/>
          <w:lang w:val="en-US" w:eastAsia="ca-ES"/>
        </w:rPr>
        <w:t xml:space="preserve"> </w:t>
      </w:r>
      <w:r w:rsidR="00D74C14" w:rsidRPr="00C425B9">
        <w:rPr>
          <w:rFonts w:ascii="Aptos" w:hAnsi="Aptos"/>
          <w:lang w:val="en-US" w:eastAsia="ca-ES"/>
        </w:rPr>
        <w:t xml:space="preserve">measures such as the </w:t>
      </w:r>
      <w:r w:rsidR="00D74C14" w:rsidRPr="00C425B9">
        <w:rPr>
          <w:rFonts w:ascii="Aptos" w:hAnsi="Aptos"/>
          <w:lang w:val="en-US" w:eastAsia="ca-ES"/>
        </w:rPr>
        <w:lastRenderedPageBreak/>
        <w:t>mechanisms necessary to respond to its students</w:t>
      </w:r>
      <w:r w:rsidR="00E35B5B" w:rsidRPr="00C425B9">
        <w:rPr>
          <w:rFonts w:ascii="Aptos" w:hAnsi="Aptos"/>
          <w:lang w:val="en-US" w:eastAsia="ca-ES"/>
        </w:rPr>
        <w:t xml:space="preserve"> characteristics</w:t>
      </w:r>
      <w:r w:rsidR="00D74C14" w:rsidRPr="00C425B9">
        <w:rPr>
          <w:rFonts w:ascii="Aptos" w:hAnsi="Aptos"/>
          <w:lang w:val="en-US" w:eastAsia="ca-ES"/>
        </w:rPr>
        <w:t xml:space="preserve">, not only </w:t>
      </w:r>
      <w:r w:rsidR="00776BF4" w:rsidRPr="00C425B9">
        <w:rPr>
          <w:rFonts w:ascii="Aptos" w:hAnsi="Aptos"/>
          <w:lang w:val="en-US" w:eastAsia="ca-ES"/>
        </w:rPr>
        <w:t>for</w:t>
      </w:r>
      <w:r w:rsidR="00D74C14" w:rsidRPr="00C425B9">
        <w:rPr>
          <w:rFonts w:ascii="Aptos" w:hAnsi="Aptos"/>
          <w:lang w:val="en-US" w:eastAsia="ca-ES"/>
        </w:rPr>
        <w:t xml:space="preserve"> promot</w:t>
      </w:r>
      <w:r w:rsidR="00776BF4" w:rsidRPr="00C425B9">
        <w:rPr>
          <w:rFonts w:ascii="Aptos" w:hAnsi="Aptos"/>
          <w:lang w:val="en-US" w:eastAsia="ca-ES"/>
        </w:rPr>
        <w:t>ing</w:t>
      </w:r>
      <w:r w:rsidR="00D74C14" w:rsidRPr="00C425B9">
        <w:rPr>
          <w:rFonts w:ascii="Aptos" w:hAnsi="Aptos"/>
          <w:lang w:val="en-US" w:eastAsia="ca-ES"/>
        </w:rPr>
        <w:t xml:space="preserve"> higher graduation rates at the end of the ESO, but also to ensure th</w:t>
      </w:r>
      <w:r w:rsidR="00776BF4" w:rsidRPr="00C425B9">
        <w:rPr>
          <w:rFonts w:ascii="Aptos" w:hAnsi="Aptos"/>
          <w:lang w:val="en-US" w:eastAsia="ca-ES"/>
        </w:rPr>
        <w:t>at young people receive the</w:t>
      </w:r>
      <w:r w:rsidR="00D74C14" w:rsidRPr="00C425B9">
        <w:rPr>
          <w:rFonts w:ascii="Aptos" w:hAnsi="Aptos"/>
          <w:lang w:val="en-US" w:eastAsia="ca-ES"/>
        </w:rPr>
        <w:t xml:space="preserve"> suppo</w:t>
      </w:r>
      <w:r w:rsidR="00776BF4" w:rsidRPr="00C425B9">
        <w:rPr>
          <w:rFonts w:ascii="Aptos" w:hAnsi="Aptos"/>
          <w:lang w:val="en-US" w:eastAsia="ca-ES"/>
        </w:rPr>
        <w:t>rt they need</w:t>
      </w:r>
      <w:r w:rsidR="00D74C14" w:rsidRPr="00C425B9">
        <w:rPr>
          <w:rFonts w:ascii="Aptos" w:hAnsi="Aptos"/>
          <w:lang w:val="en-US" w:eastAsia="ca-ES"/>
        </w:rPr>
        <w:t xml:space="preserve"> for continu</w:t>
      </w:r>
      <w:r w:rsidR="00776BF4" w:rsidRPr="00C425B9">
        <w:rPr>
          <w:rFonts w:ascii="Aptos" w:hAnsi="Aptos"/>
          <w:lang w:val="en-US" w:eastAsia="ca-ES"/>
        </w:rPr>
        <w:t>ing to</w:t>
      </w:r>
      <w:r w:rsidR="00D74C14" w:rsidRPr="00C425B9">
        <w:rPr>
          <w:rFonts w:ascii="Aptos" w:hAnsi="Aptos"/>
          <w:lang w:val="en-US" w:eastAsia="ca-ES"/>
        </w:rPr>
        <w:t xml:space="preserve"> study in the post-compulsory stage</w:t>
      </w:r>
      <w:r w:rsidR="00D9312C" w:rsidRPr="00C425B9">
        <w:rPr>
          <w:rFonts w:ascii="Aptos" w:hAnsi="Aptos"/>
          <w:lang w:val="en-US" w:eastAsia="ca-ES"/>
        </w:rPr>
        <w:t>.</w:t>
      </w:r>
      <w:r w:rsidR="00776BF4" w:rsidRPr="00C425B9">
        <w:rPr>
          <w:rFonts w:ascii="Aptos" w:hAnsi="Aptos"/>
          <w:lang w:val="en-US" w:eastAsia="ca-ES"/>
        </w:rPr>
        <w:t xml:space="preserve"> </w:t>
      </w:r>
      <w:r w:rsidR="00232D67" w:rsidRPr="00C425B9">
        <w:rPr>
          <w:rFonts w:ascii="Aptos" w:hAnsi="Aptos"/>
          <w:lang w:val="en-US" w:eastAsia="ca-ES"/>
        </w:rPr>
        <w:t xml:space="preserve"> </w:t>
      </w:r>
      <w:r w:rsidR="00D74C14" w:rsidRPr="00C425B9">
        <w:rPr>
          <w:rFonts w:ascii="Aptos" w:hAnsi="Aptos"/>
          <w:lang w:val="en-US" w:eastAsia="ca-ES"/>
        </w:rPr>
        <w:t>A</w:t>
      </w:r>
      <w:r w:rsidR="00776BF4" w:rsidRPr="00C425B9">
        <w:rPr>
          <w:rFonts w:ascii="Aptos" w:hAnsi="Aptos"/>
          <w:lang w:val="en-US" w:eastAsia="ca-ES"/>
        </w:rPr>
        <w:t xml:space="preserve"> holistic approach is taken to the actions implemented,</w:t>
      </w:r>
      <w:r w:rsidR="00D74C14" w:rsidRPr="00C425B9">
        <w:rPr>
          <w:rFonts w:ascii="Aptos" w:hAnsi="Aptos"/>
          <w:lang w:val="en-US" w:eastAsia="ca-ES"/>
        </w:rPr>
        <w:t xml:space="preserve"> regardless of the course </w:t>
      </w:r>
      <w:r w:rsidR="00776BF4" w:rsidRPr="00C425B9">
        <w:rPr>
          <w:rFonts w:ascii="Aptos" w:hAnsi="Aptos"/>
          <w:lang w:val="en-US" w:eastAsia="ca-ES"/>
        </w:rPr>
        <w:t>in which</w:t>
      </w:r>
      <w:r w:rsidR="00D74C14" w:rsidRPr="00C425B9">
        <w:rPr>
          <w:rFonts w:ascii="Aptos" w:hAnsi="Aptos"/>
          <w:lang w:val="en-US" w:eastAsia="ca-ES"/>
        </w:rPr>
        <w:t xml:space="preserve"> </w:t>
      </w:r>
      <w:r w:rsidR="00776BF4" w:rsidRPr="00C425B9">
        <w:rPr>
          <w:rFonts w:ascii="Aptos" w:hAnsi="Aptos"/>
          <w:lang w:val="en-US" w:eastAsia="ca-ES"/>
        </w:rPr>
        <w:t>the students</w:t>
      </w:r>
      <w:r w:rsidR="00D74C14" w:rsidRPr="00C425B9">
        <w:rPr>
          <w:rFonts w:ascii="Aptos" w:hAnsi="Aptos"/>
          <w:lang w:val="en-US" w:eastAsia="ca-ES"/>
        </w:rPr>
        <w:t xml:space="preserve"> are enrolled (ESO and/or PC)</w:t>
      </w:r>
      <w:r w:rsidR="00232D67" w:rsidRPr="00C425B9">
        <w:rPr>
          <w:rFonts w:ascii="Aptos" w:hAnsi="Aptos"/>
          <w:lang w:val="en-US" w:eastAsia="ca-ES"/>
        </w:rPr>
        <w:t xml:space="preserve">. </w:t>
      </w:r>
      <w:r w:rsidR="00D74C14" w:rsidRPr="00C425B9">
        <w:rPr>
          <w:rFonts w:ascii="Aptos" w:hAnsi="Aptos"/>
          <w:lang w:val="en-US" w:eastAsia="ca-ES"/>
        </w:rPr>
        <w:t xml:space="preserve">Teachers understand the </w:t>
      </w:r>
      <w:r w:rsidR="00AB2A8E" w:rsidRPr="00C425B9">
        <w:rPr>
          <w:rFonts w:ascii="Aptos" w:hAnsi="Aptos"/>
          <w:lang w:val="en-US" w:eastAsia="ca-ES"/>
        </w:rPr>
        <w:t>cent</w:t>
      </w:r>
      <w:r w:rsidR="00107156" w:rsidRPr="00C425B9">
        <w:rPr>
          <w:rFonts w:ascii="Aptos" w:hAnsi="Aptos"/>
          <w:lang w:val="en-US" w:eastAsia="ca-ES"/>
        </w:rPr>
        <w:t>er</w:t>
      </w:r>
      <w:r w:rsidR="00776BF4" w:rsidRPr="00C425B9">
        <w:rPr>
          <w:rFonts w:ascii="Aptos" w:hAnsi="Aptos"/>
          <w:lang w:val="en-US" w:eastAsia="ca-ES"/>
        </w:rPr>
        <w:t xml:space="preserve"> to be</w:t>
      </w:r>
      <w:r w:rsidR="00D74C14" w:rsidRPr="00C425B9">
        <w:rPr>
          <w:rFonts w:ascii="Aptos" w:hAnsi="Aptos"/>
          <w:lang w:val="en-US" w:eastAsia="ca-ES"/>
        </w:rPr>
        <w:t xml:space="preserve"> a socio-community service that </w:t>
      </w:r>
      <w:r w:rsidR="00776BF4" w:rsidRPr="00C425B9">
        <w:rPr>
          <w:rFonts w:ascii="Aptos" w:hAnsi="Aptos"/>
          <w:lang w:val="en-US" w:eastAsia="ca-ES"/>
        </w:rPr>
        <w:t>is open to</w:t>
      </w:r>
      <w:r w:rsidR="00D74C14" w:rsidRPr="00C425B9">
        <w:rPr>
          <w:rFonts w:ascii="Aptos" w:hAnsi="Aptos"/>
          <w:lang w:val="en-US" w:eastAsia="ca-ES"/>
        </w:rPr>
        <w:t xml:space="preserve"> and feeds on the environment</w:t>
      </w:r>
      <w:r w:rsidR="00776BF4" w:rsidRPr="00C425B9">
        <w:rPr>
          <w:rFonts w:ascii="Aptos" w:hAnsi="Aptos"/>
          <w:lang w:val="en-US" w:eastAsia="ca-ES"/>
        </w:rPr>
        <w:t>,</w:t>
      </w:r>
      <w:r w:rsidR="00D74C14" w:rsidRPr="00C425B9">
        <w:rPr>
          <w:rFonts w:ascii="Aptos" w:hAnsi="Aptos"/>
          <w:lang w:val="en-US" w:eastAsia="ca-ES"/>
        </w:rPr>
        <w:t xml:space="preserve"> and</w:t>
      </w:r>
      <w:r w:rsidR="00776BF4" w:rsidRPr="00C425B9">
        <w:rPr>
          <w:rFonts w:ascii="Aptos" w:hAnsi="Aptos"/>
          <w:lang w:val="en-US" w:eastAsia="ca-ES"/>
        </w:rPr>
        <w:t xml:space="preserve"> one</w:t>
      </w:r>
      <w:r w:rsidR="00D74C14" w:rsidRPr="00C425B9">
        <w:rPr>
          <w:rFonts w:ascii="Aptos" w:hAnsi="Aptos"/>
          <w:lang w:val="en-US" w:eastAsia="ca-ES"/>
        </w:rPr>
        <w:t xml:space="preserve"> that promotes multiple learning opportunities that expand its institutional role beyond </w:t>
      </w:r>
      <w:r w:rsidR="00776BF4" w:rsidRPr="00C425B9">
        <w:rPr>
          <w:rFonts w:ascii="Aptos" w:hAnsi="Aptos"/>
          <w:lang w:val="en-US" w:eastAsia="ca-ES"/>
        </w:rPr>
        <w:t>the</w:t>
      </w:r>
      <w:r w:rsidR="00D74C14" w:rsidRPr="00C425B9">
        <w:rPr>
          <w:rFonts w:ascii="Aptos" w:hAnsi="Aptos"/>
          <w:lang w:val="en-US" w:eastAsia="ca-ES"/>
        </w:rPr>
        <w:t xml:space="preserve"> time</w:t>
      </w:r>
      <w:r w:rsidR="00776BF4" w:rsidRPr="00C425B9">
        <w:rPr>
          <w:rFonts w:ascii="Aptos" w:hAnsi="Aptos"/>
          <w:lang w:val="en-US" w:eastAsia="ca-ES"/>
        </w:rPr>
        <w:t xml:space="preserve"> and space of the school</w:t>
      </w:r>
      <w:r w:rsidR="00232D67" w:rsidRPr="00C425B9">
        <w:rPr>
          <w:rFonts w:ascii="Aptos" w:hAnsi="Aptos"/>
          <w:lang w:val="en-US" w:eastAsia="ca-ES"/>
        </w:rPr>
        <w:t xml:space="preserve">. </w:t>
      </w:r>
      <w:r w:rsidR="00D74C14" w:rsidRPr="00C425B9">
        <w:rPr>
          <w:rFonts w:ascii="Aptos" w:hAnsi="Aptos"/>
          <w:lang w:val="en-US" w:eastAsia="ca-ES"/>
        </w:rPr>
        <w:t>The</w:t>
      </w:r>
      <w:r w:rsidR="00776BF4" w:rsidRPr="00C425B9">
        <w:rPr>
          <w:rFonts w:ascii="Aptos" w:hAnsi="Aptos"/>
          <w:lang w:val="en-US" w:eastAsia="ca-ES"/>
        </w:rPr>
        <w:t>ir</w:t>
      </w:r>
      <w:r w:rsidR="00D74C14" w:rsidRPr="00C425B9">
        <w:rPr>
          <w:rFonts w:ascii="Aptos" w:hAnsi="Aptos"/>
          <w:lang w:val="en-US" w:eastAsia="ca-ES"/>
        </w:rPr>
        <w:t xml:space="preserve"> school-community programs </w:t>
      </w:r>
      <w:r w:rsidR="00776BF4" w:rsidRPr="00C425B9">
        <w:rPr>
          <w:rFonts w:ascii="Aptos" w:hAnsi="Aptos"/>
          <w:lang w:val="en-US" w:eastAsia="ca-ES"/>
        </w:rPr>
        <w:t>constitute</w:t>
      </w:r>
      <w:r w:rsidR="00D74C14" w:rsidRPr="00C425B9">
        <w:rPr>
          <w:rFonts w:ascii="Aptos" w:hAnsi="Aptos"/>
          <w:lang w:val="en-US" w:eastAsia="ca-ES"/>
        </w:rPr>
        <w:t xml:space="preserve"> a d</w:t>
      </w:r>
      <w:r w:rsidR="00776BF4" w:rsidRPr="00C425B9">
        <w:rPr>
          <w:rFonts w:ascii="Aptos" w:hAnsi="Aptos"/>
          <w:lang w:val="en-US" w:eastAsia="ca-ES"/>
        </w:rPr>
        <w:t>ual-purpose</w:t>
      </w:r>
      <w:r w:rsidR="00D74C14" w:rsidRPr="00C425B9">
        <w:rPr>
          <w:rFonts w:ascii="Aptos" w:hAnsi="Aptos"/>
          <w:lang w:val="en-US" w:eastAsia="ca-ES"/>
        </w:rPr>
        <w:t xml:space="preserve"> tool </w:t>
      </w:r>
      <w:r w:rsidR="00776BF4" w:rsidRPr="00C425B9">
        <w:rPr>
          <w:rFonts w:ascii="Aptos" w:hAnsi="Aptos"/>
          <w:lang w:val="en-US" w:eastAsia="ca-ES"/>
        </w:rPr>
        <w:t>that guides</w:t>
      </w:r>
      <w:r w:rsidR="00D74C14" w:rsidRPr="00C425B9">
        <w:rPr>
          <w:rFonts w:ascii="Aptos" w:hAnsi="Aptos"/>
          <w:lang w:val="en-US" w:eastAsia="ca-ES"/>
        </w:rPr>
        <w:t xml:space="preserve"> and support</w:t>
      </w:r>
      <w:r w:rsidR="00776BF4" w:rsidRPr="00C425B9">
        <w:rPr>
          <w:rFonts w:ascii="Aptos" w:hAnsi="Aptos"/>
          <w:lang w:val="en-US" w:eastAsia="ca-ES"/>
        </w:rPr>
        <w:t>s the</w:t>
      </w:r>
      <w:r w:rsidR="00D74C14" w:rsidRPr="00C425B9">
        <w:rPr>
          <w:rFonts w:ascii="Aptos" w:hAnsi="Aptos"/>
          <w:lang w:val="en-US" w:eastAsia="ca-ES"/>
        </w:rPr>
        <w:t xml:space="preserve"> students</w:t>
      </w:r>
      <w:r w:rsidR="00776BF4" w:rsidRPr="00C425B9">
        <w:rPr>
          <w:rFonts w:ascii="Aptos" w:hAnsi="Aptos"/>
          <w:lang w:val="en-US" w:eastAsia="ca-ES"/>
        </w:rPr>
        <w:t>;</w:t>
      </w:r>
      <w:r w:rsidR="00D74C14" w:rsidRPr="00C425B9">
        <w:rPr>
          <w:rFonts w:ascii="Aptos" w:hAnsi="Aptos"/>
          <w:lang w:val="en-US" w:eastAsia="ca-ES"/>
        </w:rPr>
        <w:t xml:space="preserve"> </w:t>
      </w:r>
      <w:r w:rsidR="00776BF4" w:rsidRPr="00C425B9">
        <w:rPr>
          <w:rFonts w:ascii="Aptos" w:hAnsi="Aptos"/>
          <w:lang w:val="en-US" w:eastAsia="ca-ES"/>
        </w:rPr>
        <w:t xml:space="preserve">the programs </w:t>
      </w:r>
      <w:r w:rsidR="00D74C14" w:rsidRPr="00C425B9">
        <w:rPr>
          <w:rFonts w:ascii="Aptos" w:hAnsi="Aptos"/>
          <w:lang w:val="en-US" w:eastAsia="ca-ES"/>
        </w:rPr>
        <w:t>allow them to</w:t>
      </w:r>
      <w:r w:rsidR="00776BF4" w:rsidRPr="00C425B9">
        <w:rPr>
          <w:rFonts w:ascii="Aptos" w:hAnsi="Aptos"/>
          <w:lang w:val="en-US" w:eastAsia="ca-ES"/>
        </w:rPr>
        <w:t xml:space="preserve"> make</w:t>
      </w:r>
      <w:r w:rsidR="00D74C14" w:rsidRPr="00C425B9">
        <w:rPr>
          <w:rFonts w:ascii="Aptos" w:hAnsi="Aptos"/>
          <w:lang w:val="en-US" w:eastAsia="ca-ES"/>
        </w:rPr>
        <w:t xml:space="preserve"> contact</w:t>
      </w:r>
      <w:r w:rsidR="00776BF4" w:rsidRPr="00C425B9">
        <w:rPr>
          <w:rFonts w:ascii="Aptos" w:hAnsi="Aptos"/>
          <w:lang w:val="en-US" w:eastAsia="ca-ES"/>
        </w:rPr>
        <w:t xml:space="preserve"> and</w:t>
      </w:r>
      <w:r w:rsidR="00D74C14" w:rsidRPr="00C425B9">
        <w:rPr>
          <w:rFonts w:ascii="Aptos" w:hAnsi="Aptos"/>
          <w:lang w:val="en-US" w:eastAsia="ca-ES"/>
        </w:rPr>
        <w:t xml:space="preserve"> connect with </w:t>
      </w:r>
      <w:r w:rsidR="00776BF4" w:rsidRPr="00C425B9">
        <w:rPr>
          <w:rFonts w:ascii="Aptos" w:hAnsi="Aptos"/>
          <w:lang w:val="en-US" w:eastAsia="ca-ES"/>
        </w:rPr>
        <w:t>the community whilst providing</w:t>
      </w:r>
      <w:r w:rsidR="00D74C14" w:rsidRPr="00C425B9">
        <w:rPr>
          <w:rFonts w:ascii="Aptos" w:hAnsi="Aptos"/>
          <w:lang w:val="en-US" w:eastAsia="ca-ES"/>
        </w:rPr>
        <w:t xml:space="preserve"> spaces</w:t>
      </w:r>
      <w:r w:rsidR="00776BF4" w:rsidRPr="00C425B9">
        <w:rPr>
          <w:rFonts w:ascii="Aptos" w:hAnsi="Aptos"/>
          <w:lang w:val="en-US" w:eastAsia="ca-ES"/>
        </w:rPr>
        <w:t xml:space="preserve"> </w:t>
      </w:r>
      <w:r w:rsidR="00D74C14" w:rsidRPr="00C425B9">
        <w:rPr>
          <w:rFonts w:ascii="Aptos" w:hAnsi="Aptos"/>
          <w:lang w:val="en-US" w:eastAsia="ca-ES"/>
        </w:rPr>
        <w:t>to</w:t>
      </w:r>
      <w:r w:rsidR="00776BF4" w:rsidRPr="00C425B9">
        <w:rPr>
          <w:rFonts w:ascii="Aptos" w:hAnsi="Aptos"/>
          <w:lang w:val="en-US" w:eastAsia="ca-ES"/>
        </w:rPr>
        <w:t>, for example,</w:t>
      </w:r>
      <w:r w:rsidR="00D74C14" w:rsidRPr="00C425B9">
        <w:rPr>
          <w:rFonts w:ascii="Aptos" w:hAnsi="Aptos"/>
          <w:lang w:val="en-US" w:eastAsia="ca-ES"/>
        </w:rPr>
        <w:t xml:space="preserve"> reflect on the training and professional options th</w:t>
      </w:r>
      <w:r w:rsidR="00776BF4" w:rsidRPr="00C425B9">
        <w:rPr>
          <w:rFonts w:ascii="Aptos" w:hAnsi="Aptos"/>
          <w:lang w:val="en-US" w:eastAsia="ca-ES"/>
        </w:rPr>
        <w:t>at are available to them</w:t>
      </w:r>
      <w:r w:rsidR="00107156" w:rsidRPr="00C425B9">
        <w:rPr>
          <w:rFonts w:ascii="Aptos" w:hAnsi="Aptos"/>
          <w:lang w:val="en-US" w:eastAsia="ca-ES"/>
        </w:rPr>
        <w:t>, thereby</w:t>
      </w:r>
      <w:r w:rsidR="00D34B7F" w:rsidRPr="00C425B9">
        <w:rPr>
          <w:rFonts w:ascii="Aptos" w:hAnsi="Aptos"/>
          <w:lang w:val="en-US" w:eastAsia="ca-ES"/>
        </w:rPr>
        <w:t xml:space="preserve"> dismantling barriers to participation</w:t>
      </w:r>
      <w:r w:rsidR="001535D4" w:rsidRPr="00C425B9">
        <w:rPr>
          <w:rFonts w:ascii="Aptos" w:hAnsi="Aptos"/>
          <w:lang w:val="en-US" w:eastAsia="ca-ES"/>
        </w:rPr>
        <w:t>.</w:t>
      </w:r>
    </w:p>
    <w:p w14:paraId="52D1FEF5" w14:textId="705D5D55" w:rsidR="00363B2C" w:rsidRPr="00C425B9" w:rsidRDefault="00D74C14" w:rsidP="00C425B9">
      <w:pPr>
        <w:spacing w:before="120" w:after="120" w:line="360" w:lineRule="auto"/>
        <w:ind w:left="708"/>
        <w:jc w:val="both"/>
        <w:rPr>
          <w:rFonts w:ascii="Aptos" w:hAnsi="Aptos"/>
          <w:lang w:val="en-US" w:eastAsia="ca-ES"/>
        </w:rPr>
      </w:pPr>
      <w:r w:rsidRPr="00C425B9">
        <w:rPr>
          <w:rFonts w:ascii="Aptos" w:hAnsi="Aptos"/>
          <w:lang w:val="en-US" w:eastAsia="ca-ES"/>
        </w:rPr>
        <w:t xml:space="preserve">Projects are super important to the reality we have at school, aren't they? </w:t>
      </w:r>
      <w:r w:rsidR="00655821" w:rsidRPr="00C425B9">
        <w:rPr>
          <w:rFonts w:ascii="Aptos" w:hAnsi="Aptos"/>
          <w:lang w:val="en-US" w:eastAsia="ca-ES"/>
        </w:rPr>
        <w:t xml:space="preserve">They help them know the environment, to participate and see that what they do is useful and important, which is basic, right? Many times, by doing these things outside of school, seeing that there is another reality makes them reflect, think, and continue, </w:t>
      </w:r>
      <w:r w:rsidR="00776BF4" w:rsidRPr="00C425B9">
        <w:rPr>
          <w:rFonts w:ascii="Aptos" w:hAnsi="Aptos"/>
          <w:lang w:val="en-US" w:eastAsia="ca-ES"/>
        </w:rPr>
        <w:t xml:space="preserve">or </w:t>
      </w:r>
      <w:r w:rsidR="00655821" w:rsidRPr="00C425B9">
        <w:rPr>
          <w:rFonts w:ascii="Aptos" w:hAnsi="Aptos"/>
          <w:lang w:val="en-US" w:eastAsia="ca-ES"/>
        </w:rPr>
        <w:t>at least finish compulsory studies, and sometimes</w:t>
      </w:r>
      <w:r w:rsidR="00776BF4" w:rsidRPr="00C425B9">
        <w:rPr>
          <w:rFonts w:ascii="Aptos" w:hAnsi="Aptos"/>
          <w:lang w:val="en-US" w:eastAsia="ca-ES"/>
        </w:rPr>
        <w:t xml:space="preserve"> even</w:t>
      </w:r>
      <w:r w:rsidR="00655821" w:rsidRPr="00C425B9">
        <w:rPr>
          <w:rFonts w:ascii="Aptos" w:hAnsi="Aptos"/>
          <w:lang w:val="en-US" w:eastAsia="ca-ES"/>
        </w:rPr>
        <w:t xml:space="preserve"> </w:t>
      </w:r>
      <w:r w:rsidR="005C3813" w:rsidRPr="00C425B9">
        <w:rPr>
          <w:rFonts w:ascii="Aptos" w:hAnsi="Aptos"/>
          <w:lang w:val="en-US" w:eastAsia="ca-ES"/>
        </w:rPr>
        <w:t>go on</w:t>
      </w:r>
      <w:r w:rsidR="00655821" w:rsidRPr="00C425B9">
        <w:rPr>
          <w:rFonts w:ascii="Aptos" w:hAnsi="Aptos"/>
          <w:lang w:val="en-US" w:eastAsia="ca-ES"/>
        </w:rPr>
        <w:t xml:space="preserve"> to </w:t>
      </w:r>
      <w:r w:rsidR="00107156" w:rsidRPr="00C425B9">
        <w:rPr>
          <w:rFonts w:ascii="Aptos" w:hAnsi="Aptos"/>
          <w:lang w:val="en-US" w:eastAsia="ca-ES"/>
        </w:rPr>
        <w:t>enroll</w:t>
      </w:r>
      <w:r w:rsidR="00655821" w:rsidRPr="00C425B9">
        <w:rPr>
          <w:rFonts w:ascii="Aptos" w:hAnsi="Aptos"/>
          <w:lang w:val="en-US" w:eastAsia="ca-ES"/>
        </w:rPr>
        <w:t xml:space="preserve"> in a vocational </w:t>
      </w:r>
      <w:r w:rsidR="00776BF4" w:rsidRPr="00C425B9">
        <w:rPr>
          <w:rFonts w:ascii="Aptos" w:hAnsi="Aptos"/>
          <w:lang w:val="en-US" w:eastAsia="ca-ES"/>
        </w:rPr>
        <w:t>program</w:t>
      </w:r>
      <w:r w:rsidR="00B35A2A" w:rsidRPr="00C425B9">
        <w:rPr>
          <w:rFonts w:ascii="Aptos" w:hAnsi="Aptos"/>
          <w:lang w:val="en-US" w:eastAsia="ca-ES"/>
        </w:rPr>
        <w:t xml:space="preserve">. </w:t>
      </w:r>
      <w:r w:rsidR="00655821" w:rsidRPr="00C425B9">
        <w:rPr>
          <w:rFonts w:ascii="Aptos" w:hAnsi="Aptos"/>
          <w:lang w:val="en-US" w:eastAsia="ca-ES"/>
        </w:rPr>
        <w:t xml:space="preserve">I consider that the existence of all these plans and measures is very important </w:t>
      </w:r>
      <w:r w:rsidR="005C3813" w:rsidRPr="00C425B9">
        <w:rPr>
          <w:rFonts w:ascii="Aptos" w:hAnsi="Aptos"/>
          <w:lang w:val="en-US" w:eastAsia="ca-ES"/>
        </w:rPr>
        <w:t>for</w:t>
      </w:r>
      <w:r w:rsidR="00655821" w:rsidRPr="00C425B9">
        <w:rPr>
          <w:rFonts w:ascii="Aptos" w:hAnsi="Aptos"/>
          <w:lang w:val="en-US" w:eastAsia="ca-ES"/>
        </w:rPr>
        <w:t xml:space="preserve"> involv</w:t>
      </w:r>
      <w:r w:rsidR="005C3813" w:rsidRPr="00C425B9">
        <w:rPr>
          <w:rFonts w:ascii="Aptos" w:hAnsi="Aptos"/>
          <w:lang w:val="en-US" w:eastAsia="ca-ES"/>
        </w:rPr>
        <w:t>ing</w:t>
      </w:r>
      <w:r w:rsidR="00655821" w:rsidRPr="00C425B9">
        <w:rPr>
          <w:rFonts w:ascii="Aptos" w:hAnsi="Aptos"/>
          <w:lang w:val="en-US" w:eastAsia="ca-ES"/>
        </w:rPr>
        <w:t xml:space="preserve"> both students and families</w:t>
      </w:r>
      <w:r w:rsidR="00B35A2A" w:rsidRPr="00C425B9">
        <w:rPr>
          <w:rFonts w:ascii="Aptos" w:hAnsi="Aptos"/>
          <w:lang w:val="en-US" w:eastAsia="ca-ES"/>
        </w:rPr>
        <w:t>.</w:t>
      </w:r>
      <w:r w:rsidR="00363B2C" w:rsidRPr="00C425B9">
        <w:rPr>
          <w:rFonts w:ascii="Aptos" w:hAnsi="Aptos"/>
          <w:lang w:val="en-US" w:eastAsia="ca-ES"/>
        </w:rPr>
        <w:t xml:space="preserve"> (</w:t>
      </w:r>
      <w:r w:rsidR="00A477E5" w:rsidRPr="00C425B9">
        <w:rPr>
          <w:rFonts w:ascii="Aptos" w:hAnsi="Aptos"/>
          <w:lang w:val="en-US" w:eastAsia="ca-ES"/>
        </w:rPr>
        <w:t>T</w:t>
      </w:r>
      <w:r w:rsidR="00363B2C" w:rsidRPr="00C425B9">
        <w:rPr>
          <w:rFonts w:ascii="Aptos" w:hAnsi="Aptos"/>
          <w:lang w:val="en-US" w:eastAsia="ca-ES"/>
        </w:rPr>
        <w:t>6</w:t>
      </w:r>
      <w:r w:rsidR="00A477E5" w:rsidRPr="00C425B9">
        <w:rPr>
          <w:rFonts w:ascii="Aptos" w:hAnsi="Aptos"/>
          <w:lang w:val="en-US" w:eastAsia="ca-ES"/>
        </w:rPr>
        <w:t>_ROD</w:t>
      </w:r>
      <w:r w:rsidR="00363B2C" w:rsidRPr="00C425B9">
        <w:rPr>
          <w:rFonts w:ascii="Aptos" w:hAnsi="Aptos"/>
          <w:lang w:val="en-US" w:eastAsia="ca-ES"/>
        </w:rPr>
        <w:t>, 1222-1948)</w:t>
      </w:r>
    </w:p>
    <w:p w14:paraId="555313F0" w14:textId="45D513C3" w:rsidR="00780D0B"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655821" w:rsidRPr="00C425B9">
        <w:rPr>
          <w:rFonts w:ascii="Aptos" w:hAnsi="Aptos"/>
          <w:lang w:val="en-US"/>
        </w:rPr>
        <w:t xml:space="preserve">Based on this mission, they state that “the educational and human success of their students depends on networking” </w:t>
      </w:r>
      <w:r w:rsidR="00C933D1" w:rsidRPr="00C425B9">
        <w:rPr>
          <w:rFonts w:ascii="Aptos" w:hAnsi="Aptos"/>
          <w:lang w:val="en-US"/>
        </w:rPr>
        <w:t>(</w:t>
      </w:r>
      <w:r w:rsidR="002F5296" w:rsidRPr="00C425B9">
        <w:rPr>
          <w:rFonts w:ascii="Aptos" w:hAnsi="Aptos"/>
          <w:lang w:val="en-US"/>
        </w:rPr>
        <w:t>SEP2</w:t>
      </w:r>
      <w:r w:rsidR="00C933D1" w:rsidRPr="00C425B9">
        <w:rPr>
          <w:rFonts w:ascii="Aptos" w:hAnsi="Aptos"/>
          <w:lang w:val="en-US"/>
        </w:rPr>
        <w:t xml:space="preserve">: 5), </w:t>
      </w:r>
      <w:r w:rsidR="00655821" w:rsidRPr="00C425B9">
        <w:rPr>
          <w:rFonts w:ascii="Aptos" w:hAnsi="Aptos"/>
          <w:lang w:val="en-US"/>
        </w:rPr>
        <w:t>which is why years ago they set up what they call the social commission</w:t>
      </w:r>
      <w:r w:rsidR="00C933D1" w:rsidRPr="00C425B9">
        <w:rPr>
          <w:rFonts w:ascii="Aptos" w:hAnsi="Aptos"/>
          <w:lang w:val="en-US"/>
        </w:rPr>
        <w:t xml:space="preserve">. </w:t>
      </w:r>
      <w:r w:rsidR="00655821" w:rsidRPr="00C425B9">
        <w:rPr>
          <w:rFonts w:ascii="Aptos" w:hAnsi="Aptos"/>
          <w:lang w:val="en-US"/>
        </w:rPr>
        <w:t xml:space="preserve">Once a week they bring together </w:t>
      </w:r>
      <w:r w:rsidR="005C3813" w:rsidRPr="00C425B9">
        <w:rPr>
          <w:rFonts w:ascii="Aptos" w:hAnsi="Aptos"/>
          <w:lang w:val="en-US"/>
        </w:rPr>
        <w:t>various</w:t>
      </w:r>
      <w:r w:rsidR="00655821" w:rsidRPr="00C425B9">
        <w:rPr>
          <w:rFonts w:ascii="Aptos" w:hAnsi="Aptos"/>
          <w:lang w:val="en-US"/>
        </w:rPr>
        <w:t xml:space="preserve"> professionals</w:t>
      </w:r>
      <w:r w:rsidR="005C3813" w:rsidRPr="00C425B9">
        <w:rPr>
          <w:rFonts w:ascii="Aptos" w:hAnsi="Aptos"/>
          <w:lang w:val="en-US"/>
        </w:rPr>
        <w:t xml:space="preserve">, including the </w:t>
      </w:r>
      <w:r w:rsidR="00655821" w:rsidRPr="00C425B9">
        <w:rPr>
          <w:rFonts w:ascii="Aptos" w:hAnsi="Aptos"/>
          <w:lang w:val="en-US"/>
        </w:rPr>
        <w:t xml:space="preserve">management team, </w:t>
      </w:r>
      <w:r w:rsidR="00AB2A8E" w:rsidRPr="00C425B9">
        <w:rPr>
          <w:rFonts w:ascii="Aptos" w:hAnsi="Aptos"/>
          <w:lang w:val="en-US"/>
        </w:rPr>
        <w:t>counsellor</w:t>
      </w:r>
      <w:r w:rsidR="00655821" w:rsidRPr="00C425B9">
        <w:rPr>
          <w:rFonts w:ascii="Aptos" w:hAnsi="Aptos"/>
          <w:lang w:val="en-US"/>
        </w:rPr>
        <w:t>, social integrators,</w:t>
      </w:r>
      <w:r w:rsidR="005C3813" w:rsidRPr="00C425B9">
        <w:rPr>
          <w:rFonts w:ascii="Aptos" w:hAnsi="Aptos"/>
          <w:lang w:val="en-US"/>
        </w:rPr>
        <w:t xml:space="preserve"> and</w:t>
      </w:r>
      <w:r w:rsidR="0033654D" w:rsidRPr="00C425B9">
        <w:rPr>
          <w:rFonts w:ascii="Aptos" w:hAnsi="Aptos"/>
          <w:lang w:val="en-US"/>
        </w:rPr>
        <w:t xml:space="preserve"> the educational psychology team</w:t>
      </w:r>
      <w:r w:rsidR="005C3813" w:rsidRPr="00C425B9">
        <w:rPr>
          <w:rFonts w:ascii="Aptos" w:hAnsi="Aptos"/>
          <w:lang w:val="en-US"/>
        </w:rPr>
        <w:t>, which, together</w:t>
      </w:r>
      <w:r w:rsidR="0033654D" w:rsidRPr="00C425B9">
        <w:rPr>
          <w:rFonts w:ascii="Aptos" w:hAnsi="Aptos"/>
          <w:lang w:val="en-US"/>
        </w:rPr>
        <w:t xml:space="preserve"> </w:t>
      </w:r>
      <w:r w:rsidR="005C3813" w:rsidRPr="00C425B9">
        <w:rPr>
          <w:rFonts w:ascii="Aptos" w:hAnsi="Aptos"/>
          <w:lang w:val="en-US"/>
        </w:rPr>
        <w:t>creates</w:t>
      </w:r>
      <w:r w:rsidR="00655821" w:rsidRPr="00C425B9">
        <w:rPr>
          <w:rFonts w:ascii="Aptos" w:hAnsi="Aptos"/>
          <w:lang w:val="en-US"/>
        </w:rPr>
        <w:t xml:space="preserve"> an educational response ad</w:t>
      </w:r>
      <w:r w:rsidR="005C3813" w:rsidRPr="00C425B9">
        <w:rPr>
          <w:rFonts w:ascii="Aptos" w:hAnsi="Aptos"/>
          <w:lang w:val="en-US"/>
        </w:rPr>
        <w:t>apted</w:t>
      </w:r>
      <w:r w:rsidR="00655821" w:rsidRPr="00C425B9">
        <w:rPr>
          <w:rFonts w:ascii="Aptos" w:hAnsi="Aptos"/>
          <w:lang w:val="en-US"/>
        </w:rPr>
        <w:t xml:space="preserve"> to the characteristics</w:t>
      </w:r>
      <w:r w:rsidR="0033654D" w:rsidRPr="00C425B9">
        <w:rPr>
          <w:rFonts w:ascii="Aptos" w:hAnsi="Aptos"/>
          <w:lang w:val="en-US"/>
        </w:rPr>
        <w:t xml:space="preserve"> and needs</w:t>
      </w:r>
      <w:r w:rsidR="00655821" w:rsidRPr="00C425B9">
        <w:rPr>
          <w:rFonts w:ascii="Aptos" w:hAnsi="Aptos"/>
          <w:lang w:val="en-US"/>
        </w:rPr>
        <w:t xml:space="preserve"> of the students</w:t>
      </w:r>
      <w:r w:rsidR="0033654D" w:rsidRPr="00C425B9">
        <w:rPr>
          <w:rFonts w:ascii="Aptos" w:hAnsi="Aptos"/>
          <w:lang w:val="en-US"/>
        </w:rPr>
        <w:t xml:space="preserve">. In addition, they establish as </w:t>
      </w:r>
      <w:r w:rsidR="00AB2A8E" w:rsidRPr="00C425B9">
        <w:rPr>
          <w:rFonts w:ascii="Aptos" w:hAnsi="Aptos"/>
          <w:lang w:val="en-US"/>
        </w:rPr>
        <w:t>a</w:t>
      </w:r>
      <w:r w:rsidR="00AB2A8E" w:rsidRPr="00C425B9">
        <w:rPr>
          <w:rFonts w:ascii="Aptos" w:hAnsi="Aptos"/>
          <w:i/>
          <w:iCs/>
          <w:lang w:val="en-US"/>
        </w:rPr>
        <w:t xml:space="preserve"> principle</w:t>
      </w:r>
      <w:r w:rsidR="0033654D" w:rsidRPr="00C425B9">
        <w:rPr>
          <w:rFonts w:ascii="Aptos" w:hAnsi="Aptos"/>
          <w:i/>
          <w:iCs/>
          <w:lang w:val="en-US"/>
        </w:rPr>
        <w:t xml:space="preserve"> </w:t>
      </w:r>
      <w:r w:rsidR="00163D37" w:rsidRPr="00C425B9">
        <w:rPr>
          <w:rFonts w:ascii="Aptos" w:hAnsi="Aptos"/>
          <w:lang w:val="en-US"/>
        </w:rPr>
        <w:t>“</w:t>
      </w:r>
      <w:r w:rsidR="0033654D" w:rsidRPr="00C425B9">
        <w:rPr>
          <w:rFonts w:ascii="Aptos" w:hAnsi="Aptos"/>
          <w:lang w:val="en-US"/>
        </w:rPr>
        <w:t xml:space="preserve">the maintenance of ties and relationships between the </w:t>
      </w:r>
      <w:r w:rsidR="00AB2A8E" w:rsidRPr="00C425B9">
        <w:rPr>
          <w:rFonts w:ascii="Aptos" w:hAnsi="Aptos"/>
          <w:lang w:val="en-US"/>
        </w:rPr>
        <w:t>cent</w:t>
      </w:r>
      <w:r w:rsidR="00107156" w:rsidRPr="00C425B9">
        <w:rPr>
          <w:rFonts w:ascii="Aptos" w:hAnsi="Aptos"/>
          <w:lang w:val="en-US"/>
        </w:rPr>
        <w:t>er</w:t>
      </w:r>
      <w:r w:rsidR="0033654D" w:rsidRPr="00C425B9">
        <w:rPr>
          <w:rFonts w:ascii="Aptos" w:hAnsi="Aptos"/>
          <w:lang w:val="en-US"/>
        </w:rPr>
        <w:t xml:space="preserve"> and its environment</w:t>
      </w:r>
      <w:r w:rsidR="00163D37" w:rsidRPr="00C425B9">
        <w:rPr>
          <w:rFonts w:ascii="Aptos" w:hAnsi="Aptos"/>
          <w:lang w:val="en-US"/>
        </w:rPr>
        <w:t>”</w:t>
      </w:r>
      <w:r w:rsidR="00C933D1" w:rsidRPr="00C425B9">
        <w:rPr>
          <w:rFonts w:ascii="Aptos" w:hAnsi="Aptos"/>
          <w:lang w:val="en-US"/>
        </w:rPr>
        <w:t xml:space="preserve"> (</w:t>
      </w:r>
      <w:r w:rsidR="002F5296" w:rsidRPr="00C425B9">
        <w:rPr>
          <w:rFonts w:ascii="Aptos" w:hAnsi="Aptos"/>
          <w:lang w:val="en-US"/>
        </w:rPr>
        <w:t>SEP2</w:t>
      </w:r>
      <w:r w:rsidR="00C933D1" w:rsidRPr="00C425B9">
        <w:rPr>
          <w:rFonts w:ascii="Aptos" w:hAnsi="Aptos"/>
          <w:lang w:val="en-US"/>
        </w:rPr>
        <w:t xml:space="preserve">: 8), </w:t>
      </w:r>
      <w:r w:rsidR="0033654D" w:rsidRPr="00C425B9">
        <w:rPr>
          <w:rFonts w:ascii="Aptos" w:hAnsi="Aptos"/>
          <w:lang w:val="en-US"/>
        </w:rPr>
        <w:t xml:space="preserve">from which they </w:t>
      </w:r>
      <w:r w:rsidR="005C3813" w:rsidRPr="00C425B9">
        <w:rPr>
          <w:rFonts w:ascii="Aptos" w:hAnsi="Aptos"/>
          <w:lang w:val="en-US"/>
        </w:rPr>
        <w:t>coordinate</w:t>
      </w:r>
      <w:r w:rsidR="0033654D" w:rsidRPr="00C425B9">
        <w:rPr>
          <w:rFonts w:ascii="Aptos" w:hAnsi="Aptos"/>
          <w:lang w:val="en-US"/>
        </w:rPr>
        <w:t xml:space="preserve"> periodic links with </w:t>
      </w:r>
      <w:r w:rsidR="005C3813" w:rsidRPr="00C425B9">
        <w:rPr>
          <w:rFonts w:ascii="Aptos" w:hAnsi="Aptos"/>
          <w:lang w:val="en-US"/>
        </w:rPr>
        <w:t>organizations</w:t>
      </w:r>
      <w:r w:rsidR="0033654D" w:rsidRPr="00C425B9">
        <w:rPr>
          <w:rFonts w:ascii="Aptos" w:hAnsi="Aptos"/>
          <w:lang w:val="en-US"/>
        </w:rPr>
        <w:t xml:space="preserve"> such as the City Council</w:t>
      </w:r>
      <w:r w:rsidR="00C933D1" w:rsidRPr="00C425B9">
        <w:rPr>
          <w:rFonts w:ascii="Aptos" w:hAnsi="Aptos"/>
          <w:lang w:val="en-US"/>
        </w:rPr>
        <w:t xml:space="preserve">. </w:t>
      </w:r>
      <w:r w:rsidR="0033654D" w:rsidRPr="00C425B9">
        <w:rPr>
          <w:rFonts w:ascii="Aptos" w:hAnsi="Aptos"/>
          <w:lang w:val="en-US"/>
        </w:rPr>
        <w:t>They were therefore included in the European Social Fund's PROA (Reinforcement, Guidance and Support Plan) project, which enabled them to consolidate their educational pro</w:t>
      </w:r>
      <w:r w:rsidR="005C3813" w:rsidRPr="00C425B9">
        <w:rPr>
          <w:rFonts w:ascii="Aptos" w:hAnsi="Aptos"/>
          <w:lang w:val="en-US"/>
        </w:rPr>
        <w:t>gram</w:t>
      </w:r>
      <w:r w:rsidR="0033654D" w:rsidRPr="00C425B9">
        <w:rPr>
          <w:rFonts w:ascii="Aptos" w:hAnsi="Aptos"/>
          <w:lang w:val="en-US"/>
        </w:rPr>
        <w:t xml:space="preserve"> </w:t>
      </w:r>
      <w:r w:rsidR="005C3813" w:rsidRPr="00C425B9">
        <w:rPr>
          <w:rFonts w:ascii="Aptos" w:hAnsi="Aptos"/>
          <w:lang w:val="en-US"/>
        </w:rPr>
        <w:t>through</w:t>
      </w:r>
      <w:r w:rsidR="0033654D" w:rsidRPr="00C425B9">
        <w:rPr>
          <w:rFonts w:ascii="Aptos" w:hAnsi="Aptos"/>
          <w:lang w:val="en-US"/>
        </w:rPr>
        <w:t xml:space="preserve"> a strategic plan that </w:t>
      </w:r>
      <w:r w:rsidR="005C3813" w:rsidRPr="00C425B9">
        <w:rPr>
          <w:rFonts w:ascii="Aptos" w:hAnsi="Aptos"/>
          <w:lang w:val="en-US"/>
        </w:rPr>
        <w:t>has since</w:t>
      </w:r>
      <w:r w:rsidR="0033654D" w:rsidRPr="00C425B9">
        <w:rPr>
          <w:rFonts w:ascii="Aptos" w:hAnsi="Aptos"/>
          <w:lang w:val="en-US"/>
        </w:rPr>
        <w:t xml:space="preserve"> promote</w:t>
      </w:r>
      <w:r w:rsidR="005C3813" w:rsidRPr="00C425B9">
        <w:rPr>
          <w:rFonts w:ascii="Aptos" w:hAnsi="Aptos"/>
          <w:lang w:val="en-US"/>
        </w:rPr>
        <w:t>d</w:t>
      </w:r>
      <w:r w:rsidR="0033654D" w:rsidRPr="00C425B9">
        <w:rPr>
          <w:rFonts w:ascii="Aptos" w:hAnsi="Aptos"/>
          <w:lang w:val="en-US"/>
        </w:rPr>
        <w:t xml:space="preserve"> “the improvement of educational outcomes, social cohesion, and the continuity of students in PC education”</w:t>
      </w:r>
      <w:r w:rsidR="0033654D" w:rsidRPr="00C425B9">
        <w:rPr>
          <w:rFonts w:ascii="Aptos" w:hAnsi="Aptos"/>
          <w:i/>
          <w:iCs/>
          <w:lang w:val="en-US"/>
        </w:rPr>
        <w:t xml:space="preserve"> </w:t>
      </w:r>
      <w:r w:rsidR="00C933D1" w:rsidRPr="00C425B9">
        <w:rPr>
          <w:rFonts w:ascii="Aptos" w:hAnsi="Aptos"/>
          <w:lang w:val="en-US"/>
        </w:rPr>
        <w:t>(</w:t>
      </w:r>
      <w:r w:rsidR="00AB2BFD" w:rsidRPr="00C425B9">
        <w:rPr>
          <w:rFonts w:ascii="Aptos" w:hAnsi="Aptos"/>
          <w:lang w:val="en-US"/>
        </w:rPr>
        <w:t>SEP</w:t>
      </w:r>
      <w:r w:rsidR="00C933D1" w:rsidRPr="00C425B9">
        <w:rPr>
          <w:rFonts w:ascii="Aptos" w:hAnsi="Aptos"/>
          <w:lang w:val="en-US"/>
        </w:rPr>
        <w:t>2: 11).</w:t>
      </w:r>
    </w:p>
    <w:bookmarkEnd w:id="7"/>
    <w:p w14:paraId="35F4E929" w14:textId="27CBFB2A" w:rsidR="003D6876" w:rsidRPr="00C425B9" w:rsidRDefault="00EE1C79" w:rsidP="00C425B9">
      <w:pPr>
        <w:pStyle w:val="Ttol1"/>
        <w:numPr>
          <w:ilvl w:val="0"/>
          <w:numId w:val="36"/>
        </w:numPr>
        <w:rPr>
          <w:rFonts w:ascii="Aptos" w:hAnsi="Aptos"/>
        </w:rPr>
      </w:pPr>
      <w:r w:rsidRPr="00C425B9">
        <w:rPr>
          <w:rFonts w:ascii="Aptos" w:hAnsi="Aptos"/>
        </w:rPr>
        <w:lastRenderedPageBreak/>
        <w:t xml:space="preserve">Discussion </w:t>
      </w:r>
      <w:r w:rsidR="00DB4C44" w:rsidRPr="00C425B9">
        <w:rPr>
          <w:rFonts w:ascii="Aptos" w:hAnsi="Aptos"/>
        </w:rPr>
        <w:t xml:space="preserve">and </w:t>
      </w:r>
      <w:r w:rsidR="00BD451B" w:rsidRPr="00C425B9">
        <w:rPr>
          <w:rFonts w:ascii="Aptos" w:hAnsi="Aptos"/>
        </w:rPr>
        <w:t>I</w:t>
      </w:r>
      <w:r w:rsidR="00DB4C44" w:rsidRPr="00C425B9">
        <w:rPr>
          <w:rFonts w:ascii="Aptos" w:hAnsi="Aptos"/>
        </w:rPr>
        <w:t xml:space="preserve">mplications </w:t>
      </w:r>
    </w:p>
    <w:p w14:paraId="068ABCA3" w14:textId="484BA0B2" w:rsidR="005F5D29"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1E3460" w:rsidRPr="00C425B9">
        <w:rPr>
          <w:rFonts w:ascii="Aptos" w:hAnsi="Aptos"/>
          <w:lang w:val="en-US"/>
        </w:rPr>
        <w:t xml:space="preserve">We now turn to the questions posed at the </w:t>
      </w:r>
      <w:r w:rsidR="00AB2A8E" w:rsidRPr="00C425B9">
        <w:rPr>
          <w:rFonts w:ascii="Aptos" w:hAnsi="Aptos"/>
          <w:lang w:val="en-US"/>
        </w:rPr>
        <w:t>beginning</w:t>
      </w:r>
      <w:r w:rsidR="001E3460" w:rsidRPr="00C425B9">
        <w:rPr>
          <w:rFonts w:ascii="Aptos" w:hAnsi="Aptos"/>
          <w:lang w:val="en-US"/>
        </w:rPr>
        <w:t xml:space="preserve"> of this article regarding school and community governance models in socially vulnerable contexts</w:t>
      </w:r>
      <w:r w:rsidR="005C3813" w:rsidRPr="00C425B9">
        <w:rPr>
          <w:rFonts w:ascii="Aptos" w:hAnsi="Aptos"/>
          <w:lang w:val="en-US"/>
        </w:rPr>
        <w:t xml:space="preserve"> </w:t>
      </w:r>
      <w:r w:rsidR="001E3460" w:rsidRPr="00C425B9">
        <w:rPr>
          <w:rFonts w:ascii="Aptos" w:hAnsi="Aptos"/>
          <w:lang w:val="en-US"/>
        </w:rPr>
        <w:t xml:space="preserve">and their impact on promoting the </w:t>
      </w:r>
      <w:r w:rsidR="005C3813" w:rsidRPr="00C425B9">
        <w:rPr>
          <w:rFonts w:ascii="Aptos" w:hAnsi="Aptos"/>
          <w:lang w:val="en-US"/>
        </w:rPr>
        <w:t>academic</w:t>
      </w:r>
      <w:r w:rsidR="001E3460" w:rsidRPr="00C425B9">
        <w:rPr>
          <w:rFonts w:ascii="Aptos" w:hAnsi="Aptos"/>
          <w:lang w:val="en-US"/>
        </w:rPr>
        <w:t xml:space="preserve"> success of young people</w:t>
      </w:r>
      <w:r w:rsidR="0D9A8EE8" w:rsidRPr="00C425B9">
        <w:rPr>
          <w:rFonts w:ascii="Aptos" w:hAnsi="Aptos"/>
          <w:lang w:val="en-US"/>
        </w:rPr>
        <w:t>.</w:t>
      </w:r>
      <w:r w:rsidR="00013C12" w:rsidRPr="00C425B9">
        <w:rPr>
          <w:rFonts w:ascii="Aptos" w:hAnsi="Aptos"/>
          <w:lang w:val="en-US"/>
        </w:rPr>
        <w:t xml:space="preserve"> </w:t>
      </w:r>
    </w:p>
    <w:p w14:paraId="73E5A477" w14:textId="18609B44" w:rsidR="00BD44AA" w:rsidRPr="00C425B9" w:rsidRDefault="009169FB" w:rsidP="00C425B9">
      <w:pPr>
        <w:spacing w:before="120" w:after="120" w:line="360" w:lineRule="auto"/>
        <w:jc w:val="both"/>
        <w:rPr>
          <w:rFonts w:ascii="Aptos" w:hAnsi="Aptos"/>
          <w:lang w:val="en-US"/>
        </w:rPr>
      </w:pPr>
      <w:r w:rsidRPr="00C425B9">
        <w:rPr>
          <w:rFonts w:ascii="Aptos" w:hAnsi="Aptos"/>
          <w:lang w:val="en-US"/>
        </w:rPr>
        <w:tab/>
      </w:r>
      <w:r w:rsidR="001E3460" w:rsidRPr="00C425B9">
        <w:rPr>
          <w:rFonts w:ascii="Aptos" w:hAnsi="Aptos"/>
          <w:lang w:val="en-US"/>
        </w:rPr>
        <w:t>Whil</w:t>
      </w:r>
      <w:r w:rsidR="005C3813" w:rsidRPr="00C425B9">
        <w:rPr>
          <w:rFonts w:ascii="Aptos" w:hAnsi="Aptos"/>
          <w:lang w:val="en-US"/>
        </w:rPr>
        <w:t xml:space="preserve">st </w:t>
      </w:r>
      <w:r w:rsidR="0FD35F05" w:rsidRPr="00C425B9">
        <w:rPr>
          <w:rFonts w:ascii="Aptos" w:hAnsi="Aptos"/>
          <w:lang w:val="en-US"/>
        </w:rPr>
        <w:t>a review</w:t>
      </w:r>
      <w:r w:rsidR="001E3460" w:rsidRPr="00C425B9">
        <w:rPr>
          <w:rFonts w:ascii="Aptos" w:hAnsi="Aptos"/>
          <w:lang w:val="en-US"/>
        </w:rPr>
        <w:t xml:space="preserve"> of</w:t>
      </w:r>
      <w:r w:rsidR="005C3813" w:rsidRPr="00C425B9">
        <w:rPr>
          <w:rFonts w:ascii="Aptos" w:hAnsi="Aptos"/>
          <w:lang w:val="en-US"/>
        </w:rPr>
        <w:t xml:space="preserve"> the literature on</w:t>
      </w:r>
      <w:r w:rsidR="001E3460" w:rsidRPr="00C425B9">
        <w:rPr>
          <w:rFonts w:ascii="Aptos" w:hAnsi="Aptos"/>
          <w:lang w:val="en-US"/>
        </w:rPr>
        <w:t xml:space="preserve"> school-community relationships</w:t>
      </w:r>
      <w:r w:rsidR="005C3813" w:rsidRPr="00C425B9">
        <w:rPr>
          <w:rFonts w:ascii="Aptos" w:hAnsi="Aptos"/>
          <w:lang w:val="en-US"/>
        </w:rPr>
        <w:t xml:space="preserve"> reveals a</w:t>
      </w:r>
      <w:r w:rsidR="001E3460" w:rsidRPr="00C425B9">
        <w:rPr>
          <w:rFonts w:ascii="Aptos" w:hAnsi="Aptos"/>
          <w:lang w:val="en-US"/>
        </w:rPr>
        <w:t xml:space="preserve"> distin</w:t>
      </w:r>
      <w:r w:rsidR="005C3813" w:rsidRPr="00C425B9">
        <w:rPr>
          <w:rFonts w:ascii="Aptos" w:hAnsi="Aptos"/>
          <w:lang w:val="en-US"/>
        </w:rPr>
        <w:t>ction</w:t>
      </w:r>
      <w:r w:rsidR="001E3460" w:rsidRPr="00C425B9">
        <w:rPr>
          <w:rFonts w:ascii="Aptos" w:hAnsi="Aptos"/>
          <w:lang w:val="en-US"/>
        </w:rPr>
        <w:t xml:space="preserve"> between three main perspectives</w:t>
      </w:r>
      <w:r w:rsidR="005C3813" w:rsidRPr="00C425B9">
        <w:rPr>
          <w:rFonts w:ascii="Aptos" w:hAnsi="Aptos"/>
          <w:lang w:val="en-US"/>
        </w:rPr>
        <w:t xml:space="preserve">, </w:t>
      </w:r>
      <w:r w:rsidR="001E3460" w:rsidRPr="00C425B9">
        <w:rPr>
          <w:rFonts w:ascii="Aptos" w:hAnsi="Aptos"/>
          <w:lang w:val="en-US"/>
        </w:rPr>
        <w:t xml:space="preserve">which we can understand as </w:t>
      </w:r>
      <w:r w:rsidR="00163D37" w:rsidRPr="00C425B9">
        <w:rPr>
          <w:rFonts w:ascii="Aptos" w:hAnsi="Aptos"/>
          <w:lang w:val="en-US"/>
        </w:rPr>
        <w:t>‘</w:t>
      </w:r>
      <w:r w:rsidR="001E3460" w:rsidRPr="00C425B9">
        <w:rPr>
          <w:rFonts w:ascii="Aptos" w:hAnsi="Aptos"/>
          <w:lang w:val="en-US"/>
        </w:rPr>
        <w:t>school-centred</w:t>
      </w:r>
      <w:r w:rsidR="00163D37" w:rsidRPr="00C425B9">
        <w:rPr>
          <w:rFonts w:ascii="Aptos" w:hAnsi="Aptos"/>
          <w:lang w:val="en-US"/>
        </w:rPr>
        <w:t>’</w:t>
      </w:r>
      <w:r w:rsidR="00954B44" w:rsidRPr="00C425B9">
        <w:rPr>
          <w:rFonts w:ascii="Aptos" w:hAnsi="Aptos"/>
          <w:lang w:val="en-US"/>
        </w:rPr>
        <w:t xml:space="preserve"> </w:t>
      </w:r>
      <w:r w:rsidR="00954B44" w:rsidRPr="00C425B9">
        <w:rPr>
          <w:rFonts w:ascii="Aptos" w:hAnsi="Aptos"/>
          <w:lang w:val="en-US"/>
        </w:rPr>
        <w:fldChar w:fldCharType="begin" w:fldLock="1"/>
      </w:r>
      <w:r w:rsidR="00FD1F3F" w:rsidRPr="00C425B9">
        <w:rPr>
          <w:rFonts w:ascii="Aptos" w:hAnsi="Aptos"/>
          <w:lang w:val="en-US"/>
        </w:rPr>
        <w:instrText>ADDIN CSL_CITATION {"citationItems":[{"id":"ITEM-1","itemData":{"DOI":"10.1080/00131881.2016.1207872","ISSN":"0013-1881","abstract":"AbstractBackground: The field of school–community relations is well established in the scholarly literature. However, its largely descriptive and fragmented nature has served to disguise its concep...","author":[{"dropping-particle":"","family":"Kerr","given":"Kirstin","non-dropping-particle":"","parse-names":false,"suffix":""},{"dropping-particle":"","family":"Dyson","given":"Alan","non-dropping-particle":"","parse-names":false,"suffix":""},{"dropping-particle":"","family":"Gallannaugh","given":"Frances","non-dropping-particle":"","parse-names":false,"suffix":""}],"container-title":"Educational Research","id":"ITEM-1","issue":"3","issued":{"date-parts":[["2016"]]},"page":"265-282","publisher":"Routledge","title":"Conceptualising school-community relations in disadvantaged neighbourhoods: mapping the literature","type":"article-journal","volume":"58"},"uris":["http://www.mendeley.com/documents/?uuid=bf98a6c9-9176-32b9-a00b-adc76db5bee1"]}],"mendeley":{"formattedCitation":"(Kerr et al., 2016)","plainTextFormattedCitation":"(Kerr et al., 2016)","previouslyFormattedCitation":"(Kerr et al., 2016)"},"properties":{"noteIndex":0},"schema":"https://github.com/citation-style-language/schema/raw/master/csl-citation.json"}</w:instrText>
      </w:r>
      <w:r w:rsidR="00954B44" w:rsidRPr="00C425B9">
        <w:rPr>
          <w:rFonts w:ascii="Aptos" w:hAnsi="Aptos"/>
          <w:lang w:val="en-US"/>
        </w:rPr>
        <w:fldChar w:fldCharType="separate"/>
      </w:r>
      <w:r w:rsidR="00D5567F" w:rsidRPr="00C425B9">
        <w:rPr>
          <w:rFonts w:ascii="Aptos" w:hAnsi="Aptos"/>
          <w:lang w:val="en-US"/>
        </w:rPr>
        <w:t>(Kerr et al., 2016)</w:t>
      </w:r>
      <w:r w:rsidR="00954B44" w:rsidRPr="00C425B9">
        <w:rPr>
          <w:rFonts w:ascii="Aptos" w:hAnsi="Aptos"/>
          <w:lang w:val="en-US"/>
        </w:rPr>
        <w:fldChar w:fldCharType="end"/>
      </w:r>
      <w:r w:rsidR="002167B9" w:rsidRPr="00C425B9">
        <w:rPr>
          <w:rFonts w:ascii="Aptos" w:hAnsi="Aptos"/>
          <w:lang w:val="en-US"/>
        </w:rPr>
        <w:t xml:space="preserve">, </w:t>
      </w:r>
      <w:r w:rsidR="00E60F70" w:rsidRPr="00C425B9">
        <w:rPr>
          <w:rFonts w:ascii="Aptos" w:hAnsi="Aptos"/>
          <w:lang w:val="en-US"/>
        </w:rPr>
        <w:t>‘</w:t>
      </w:r>
      <w:r w:rsidR="00075FDC" w:rsidRPr="00C425B9">
        <w:rPr>
          <w:rFonts w:ascii="Aptos" w:hAnsi="Aptos"/>
          <w:lang w:val="en-US"/>
        </w:rPr>
        <w:t>neighborhood</w:t>
      </w:r>
      <w:r w:rsidR="002167B9" w:rsidRPr="00C425B9">
        <w:rPr>
          <w:rFonts w:ascii="Aptos" w:hAnsi="Aptos"/>
          <w:lang w:val="en-US"/>
        </w:rPr>
        <w:t>-</w:t>
      </w:r>
      <w:r w:rsidR="0014786B" w:rsidRPr="00C425B9">
        <w:rPr>
          <w:rFonts w:ascii="Aptos" w:hAnsi="Aptos"/>
          <w:lang w:val="en-US"/>
        </w:rPr>
        <w:t>cent</w:t>
      </w:r>
      <w:r w:rsidR="00107156" w:rsidRPr="00C425B9">
        <w:rPr>
          <w:rFonts w:ascii="Aptos" w:hAnsi="Aptos"/>
          <w:lang w:val="en-US"/>
        </w:rPr>
        <w:t>ere</w:t>
      </w:r>
      <w:r w:rsidR="0014786B" w:rsidRPr="00C425B9">
        <w:rPr>
          <w:rFonts w:ascii="Aptos" w:hAnsi="Aptos"/>
          <w:lang w:val="en-US"/>
        </w:rPr>
        <w:t>d</w:t>
      </w:r>
      <w:r w:rsidR="00E60F70" w:rsidRPr="00C425B9">
        <w:rPr>
          <w:rFonts w:ascii="Aptos" w:hAnsi="Aptos"/>
          <w:lang w:val="en-US"/>
        </w:rPr>
        <w:t>’</w:t>
      </w:r>
      <w:r w:rsidR="003C54B6" w:rsidRPr="00C425B9">
        <w:rPr>
          <w:rFonts w:ascii="Aptos" w:hAnsi="Aptos"/>
          <w:lang w:val="en-US"/>
        </w:rPr>
        <w:t xml:space="preserve"> </w:t>
      </w:r>
      <w:r w:rsidR="00954B44" w:rsidRPr="00C425B9">
        <w:rPr>
          <w:rFonts w:ascii="Aptos" w:hAnsi="Aptos"/>
          <w:lang w:val="en-US"/>
        </w:rPr>
        <w:fldChar w:fldCharType="begin" w:fldLock="1"/>
      </w:r>
      <w:r w:rsidR="00954B44" w:rsidRPr="00C425B9">
        <w:rPr>
          <w:rFonts w:ascii="Aptos" w:hAnsi="Aptos"/>
          <w:lang w:val="en-US"/>
        </w:rPr>
        <w:instrText>ADDIN CSL_CITATION {"citationItems":[{"id":"ITEM-1","itemData":{"DOI":"10.1177/0013124516683997","ISSN":"0013-1245","abstract":"For decades, reform has been a persistent issue in urban schools. Research suggests that urban school reforms that are connected to equitable community development efforts are more sustainable, and...","author":[{"dropping-particle":"","family":"Green","given":"Terrance L.","non-dropping-particle":"","parse-names":false,"suffix":""}],"container-title":"Education and Urban Society","id":"ITEM-1","issue":"2","issued":{"date-parts":[["2018"]]},"page":"111-135","title":"School as community, community as school: Examining principal leadership for urban school reform and community development","type":"article-journal","volume":"50"},"uris":["http://www.mendeley.com/documents/?uuid=fd0c4911-a423-3b95-b509-8eac0719f9c0"]}],"mendeley":{"formattedCitation":"(Green, 2018)","plainTextFormattedCitation":"(Green, 2018)","previouslyFormattedCitation":"(Green, 2018)"},"properties":{"noteIndex":0},"schema":"https://github.com/citation-style-language/schema/raw/master/csl-citation.json"}</w:instrText>
      </w:r>
      <w:r w:rsidR="00954B44" w:rsidRPr="00C425B9">
        <w:rPr>
          <w:rFonts w:ascii="Aptos" w:hAnsi="Aptos"/>
          <w:lang w:val="en-US"/>
        </w:rPr>
        <w:fldChar w:fldCharType="separate"/>
      </w:r>
      <w:r w:rsidR="00954B44" w:rsidRPr="00C425B9">
        <w:rPr>
          <w:rFonts w:ascii="Aptos" w:hAnsi="Aptos"/>
          <w:lang w:val="en-US"/>
        </w:rPr>
        <w:t>(Green, 2018)</w:t>
      </w:r>
      <w:r w:rsidR="00954B44" w:rsidRPr="00C425B9">
        <w:rPr>
          <w:rFonts w:ascii="Aptos" w:hAnsi="Aptos"/>
          <w:lang w:val="en-US"/>
        </w:rPr>
        <w:fldChar w:fldCharType="end"/>
      </w:r>
      <w:r w:rsidR="009E249E" w:rsidRPr="00C425B9">
        <w:rPr>
          <w:rFonts w:ascii="Aptos" w:hAnsi="Aptos"/>
          <w:lang w:val="en-US"/>
        </w:rPr>
        <w:t xml:space="preserve">, </w:t>
      </w:r>
      <w:r w:rsidR="001E3460" w:rsidRPr="00C425B9">
        <w:rPr>
          <w:rFonts w:ascii="Aptos" w:hAnsi="Aptos"/>
          <w:lang w:val="en-US"/>
        </w:rPr>
        <w:t xml:space="preserve">or hybridized </w:t>
      </w:r>
      <w:r w:rsidR="00E60F70" w:rsidRPr="00C425B9">
        <w:rPr>
          <w:rFonts w:ascii="Aptos" w:hAnsi="Aptos"/>
          <w:lang w:val="en-US"/>
        </w:rPr>
        <w:t>‘</w:t>
      </w:r>
      <w:r w:rsidR="00BD287C" w:rsidRPr="00C425B9">
        <w:rPr>
          <w:rFonts w:ascii="Aptos" w:hAnsi="Aptos"/>
          <w:lang w:val="en-US"/>
        </w:rPr>
        <w:t>school-community</w:t>
      </w:r>
      <w:r w:rsidR="00E60F70" w:rsidRPr="00C425B9">
        <w:rPr>
          <w:rFonts w:ascii="Aptos" w:hAnsi="Aptos"/>
          <w:lang w:val="en-US"/>
        </w:rPr>
        <w:t>’</w:t>
      </w:r>
      <w:r w:rsidR="001E3460" w:rsidRPr="00C425B9">
        <w:rPr>
          <w:rFonts w:ascii="Aptos" w:hAnsi="Aptos"/>
          <w:lang w:val="en-US"/>
        </w:rPr>
        <w:t xml:space="preserve"> alliances</w:t>
      </w:r>
      <w:r w:rsidR="00954B44" w:rsidRPr="00C425B9">
        <w:rPr>
          <w:rFonts w:ascii="Aptos" w:hAnsi="Aptos"/>
          <w:lang w:val="en-US"/>
        </w:rPr>
        <w:t xml:space="preserve"> </w:t>
      </w:r>
      <w:r w:rsidR="00954B44" w:rsidRPr="00C425B9">
        <w:rPr>
          <w:rFonts w:ascii="Aptos" w:hAnsi="Aptos"/>
          <w:lang w:val="en-US"/>
        </w:rPr>
        <w:fldChar w:fldCharType="begin" w:fldLock="1"/>
      </w:r>
      <w:r w:rsidR="00954B44" w:rsidRPr="00C425B9">
        <w:rPr>
          <w:rFonts w:ascii="Aptos" w:hAnsi="Aptos"/>
          <w:lang w:val="en-US"/>
        </w:rPr>
        <w:instrText>ADDIN CSL_CITATION {"citationItems":[{"id":"ITEM-1","itemData":{"DOI":"10.1146/annurev.soc.28.110601.141114","ISSN":"0360-0572","abstract":"▪ Abstract This paper assesses and synthesizes the cumulative results of a new “neighborhood-effects” literature that examines social processes related to problem behaviors and health-related outco...","author":[{"dropping-particle":"","family":"Sampson","given":"Robert J.","non-dropping-particle":"","parse-names":false,"suffix":""},{"dropping-particle":"","family":"Morenoff","given":"Jeffrey D.","non-dropping-particle":"","parse-names":false,"suffix":""},{"dropping-particle":"","family":"Gannon-Rowley","given":"Thomas","non-dropping-particle":"","parse-names":false,"suffix":""}],"container-title":"Annual Review of Sociology","id":"ITEM-1","issue":"1","issued":{"date-parts":[["2002","8","28"]]},"page":"443-478","publisher":"Annual Reviews 4139 El Camino Way, P.O. Box 10139, Palo Alto, CA 94303-0139, USA","title":"Assessing “neighborhood effects”: Social processes and new directions in research","type":"article-journal","volume":"28"},"uris":["http://www.mendeley.com/documents/?uuid=8481e4b2-5ccd-3713-9efd-018667612441"]}],"mendeley":{"formattedCitation":"(Sampson et al., 2002)","plainTextFormattedCitation":"(Sampson et al., 2002)","previouslyFormattedCitation":"(Sampson et al., 2002)"},"properties":{"noteIndex":0},"schema":"https://github.com/citation-style-language/schema/raw/master/csl-citation.json"}</w:instrText>
      </w:r>
      <w:r w:rsidR="00954B44" w:rsidRPr="00C425B9">
        <w:rPr>
          <w:rFonts w:ascii="Aptos" w:hAnsi="Aptos"/>
          <w:lang w:val="en-US"/>
        </w:rPr>
        <w:fldChar w:fldCharType="separate"/>
      </w:r>
      <w:r w:rsidR="00954B44" w:rsidRPr="00C425B9">
        <w:rPr>
          <w:rFonts w:ascii="Aptos" w:hAnsi="Aptos"/>
          <w:lang w:val="en-US"/>
        </w:rPr>
        <w:t>(Sampson et al., 2002)</w:t>
      </w:r>
      <w:r w:rsidR="00954B44" w:rsidRPr="00C425B9">
        <w:rPr>
          <w:rFonts w:ascii="Aptos" w:hAnsi="Aptos"/>
          <w:lang w:val="en-US"/>
        </w:rPr>
        <w:fldChar w:fldCharType="end"/>
      </w:r>
      <w:r w:rsidR="005C3813" w:rsidRPr="00C425B9">
        <w:rPr>
          <w:rFonts w:ascii="Aptos" w:hAnsi="Aptos"/>
          <w:lang w:val="en-US"/>
        </w:rPr>
        <w:t xml:space="preserve">, </w:t>
      </w:r>
      <w:r w:rsidR="001E3460" w:rsidRPr="00C425B9">
        <w:rPr>
          <w:rFonts w:ascii="Aptos" w:hAnsi="Aptos"/>
          <w:lang w:val="en-US"/>
        </w:rPr>
        <w:t xml:space="preserve">the findings of this study </w:t>
      </w:r>
      <w:r w:rsidR="005C3813" w:rsidRPr="00C425B9">
        <w:rPr>
          <w:rFonts w:ascii="Aptos" w:hAnsi="Aptos"/>
          <w:lang w:val="en-US"/>
        </w:rPr>
        <w:t>can</w:t>
      </w:r>
      <w:r w:rsidR="001E3460" w:rsidRPr="00C425B9">
        <w:rPr>
          <w:rFonts w:ascii="Aptos" w:hAnsi="Aptos"/>
          <w:lang w:val="en-US"/>
        </w:rPr>
        <w:t xml:space="preserve"> </w:t>
      </w:r>
      <w:r w:rsidR="005C3813" w:rsidRPr="00C425B9">
        <w:rPr>
          <w:rFonts w:ascii="Aptos" w:hAnsi="Aptos"/>
          <w:lang w:val="en-US"/>
        </w:rPr>
        <w:t>essentially be</w:t>
      </w:r>
      <w:r w:rsidR="001E3460" w:rsidRPr="00C425B9">
        <w:rPr>
          <w:rFonts w:ascii="Aptos" w:hAnsi="Aptos"/>
          <w:lang w:val="en-US"/>
        </w:rPr>
        <w:t xml:space="preserve"> placed in this last perspective</w:t>
      </w:r>
      <w:r w:rsidR="00890B4C" w:rsidRPr="00C425B9">
        <w:rPr>
          <w:rFonts w:ascii="Aptos" w:hAnsi="Aptos"/>
          <w:lang w:val="en-US"/>
        </w:rPr>
        <w:t xml:space="preserve">. </w:t>
      </w:r>
      <w:r w:rsidR="001E3460" w:rsidRPr="00C425B9">
        <w:rPr>
          <w:rFonts w:ascii="Aptos" w:hAnsi="Aptos"/>
          <w:lang w:val="en-US"/>
        </w:rPr>
        <w:t xml:space="preserve">The results indicate that the dynamics that </w:t>
      </w:r>
      <w:r w:rsidR="001E3460" w:rsidRPr="00C425B9">
        <w:rPr>
          <w:rFonts w:ascii="Aptos" w:hAnsi="Aptos"/>
          <w:lang w:val="en-US" w:eastAsia="es-ES"/>
        </w:rPr>
        <w:t>become visible in schools and their impact on young people's trajectories are</w:t>
      </w:r>
      <w:r w:rsidR="001E3460" w:rsidRPr="00C425B9">
        <w:rPr>
          <w:rFonts w:ascii="Aptos" w:hAnsi="Aptos"/>
          <w:lang w:val="en-US"/>
        </w:rPr>
        <w:t xml:space="preserve"> </w:t>
      </w:r>
      <w:r w:rsidR="001E3460" w:rsidRPr="00C425B9">
        <w:rPr>
          <w:rFonts w:ascii="Aptos" w:hAnsi="Aptos"/>
          <w:lang w:val="en-US" w:eastAsia="es-ES"/>
        </w:rPr>
        <w:t xml:space="preserve">clearly interconnected with social processes that take place in the </w:t>
      </w:r>
      <w:r w:rsidR="00075FDC" w:rsidRPr="00C425B9">
        <w:rPr>
          <w:rFonts w:ascii="Aptos" w:hAnsi="Aptos"/>
          <w:lang w:val="en-US" w:eastAsia="es-ES"/>
        </w:rPr>
        <w:t>neighborhood</w:t>
      </w:r>
      <w:r w:rsidR="001E3460" w:rsidRPr="00C425B9">
        <w:rPr>
          <w:rFonts w:ascii="Aptos" w:hAnsi="Aptos"/>
          <w:lang w:val="en-US" w:eastAsia="es-ES"/>
        </w:rPr>
        <w:t xml:space="preserve"> and city</w:t>
      </w:r>
      <w:r w:rsidR="00EC4485" w:rsidRPr="00C425B9">
        <w:rPr>
          <w:rFonts w:ascii="Aptos" w:hAnsi="Aptos"/>
          <w:lang w:val="en-US"/>
        </w:rPr>
        <w:t xml:space="preserve">. </w:t>
      </w:r>
      <w:r w:rsidR="005C1F4C" w:rsidRPr="00C425B9">
        <w:rPr>
          <w:rFonts w:ascii="Aptos" w:hAnsi="Aptos"/>
          <w:lang w:val="en-US"/>
        </w:rPr>
        <w:t xml:space="preserve"> </w:t>
      </w:r>
    </w:p>
    <w:p w14:paraId="15CF0F89" w14:textId="2BC145B5" w:rsidR="00BD44AA"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714662" w:rsidRPr="00C425B9">
        <w:rPr>
          <w:rFonts w:ascii="Aptos" w:hAnsi="Aptos"/>
          <w:lang w:val="en-US"/>
        </w:rPr>
        <w:t>Although school</w:t>
      </w:r>
      <w:r w:rsidR="00CC5E92" w:rsidRPr="00C425B9">
        <w:rPr>
          <w:rFonts w:ascii="Aptos" w:hAnsi="Aptos"/>
          <w:lang w:val="en-US"/>
        </w:rPr>
        <w:t xml:space="preserve">-community relationships </w:t>
      </w:r>
      <w:r w:rsidR="00714662" w:rsidRPr="00C425B9">
        <w:rPr>
          <w:rFonts w:ascii="Aptos" w:hAnsi="Aptos"/>
          <w:lang w:val="en-US"/>
        </w:rPr>
        <w:t xml:space="preserve">exist in all kinds of </w:t>
      </w:r>
      <w:r w:rsidR="00CC5E92" w:rsidRPr="00C425B9">
        <w:rPr>
          <w:rFonts w:ascii="Aptos" w:hAnsi="Aptos"/>
          <w:lang w:val="en-US"/>
        </w:rPr>
        <w:t>environments</w:t>
      </w:r>
      <w:r w:rsidR="00714662" w:rsidRPr="00C425B9">
        <w:rPr>
          <w:rFonts w:ascii="Aptos" w:hAnsi="Aptos"/>
          <w:lang w:val="en-US"/>
        </w:rPr>
        <w:t>, the characteristics that motivate them, their institutionalization and sustainability, and the leadership that promotes them can be translated</w:t>
      </w:r>
      <w:r w:rsidR="00471781" w:rsidRPr="00C425B9">
        <w:rPr>
          <w:rFonts w:ascii="Aptos" w:hAnsi="Aptos"/>
          <w:lang w:val="en-US"/>
        </w:rPr>
        <w:t xml:space="preserve"> </w:t>
      </w:r>
      <w:r w:rsidR="00CC5E92" w:rsidRPr="00C425B9">
        <w:rPr>
          <w:rFonts w:ascii="Aptos" w:hAnsi="Aptos"/>
          <w:lang w:val="en-US"/>
        </w:rPr>
        <w:t>to either</w:t>
      </w:r>
      <w:r w:rsidR="00714662" w:rsidRPr="00C425B9">
        <w:rPr>
          <w:rFonts w:ascii="Aptos" w:hAnsi="Aptos"/>
          <w:lang w:val="en-US"/>
        </w:rPr>
        <w:t xml:space="preserve"> </w:t>
      </w:r>
      <w:r w:rsidR="00951C1C" w:rsidRPr="00C425B9">
        <w:rPr>
          <w:rFonts w:ascii="Aptos" w:hAnsi="Aptos"/>
          <w:lang w:val="en-US"/>
        </w:rPr>
        <w:t>“</w:t>
      </w:r>
      <w:r w:rsidR="00714662" w:rsidRPr="00C425B9">
        <w:rPr>
          <w:rFonts w:ascii="Aptos" w:hAnsi="Aptos"/>
          <w:lang w:val="en-US"/>
        </w:rPr>
        <w:t xml:space="preserve">compensatory or assistance” measures or </w:t>
      </w:r>
      <w:r w:rsidR="00951C1C" w:rsidRPr="00C425B9">
        <w:rPr>
          <w:rFonts w:ascii="Aptos" w:hAnsi="Aptos"/>
          <w:lang w:val="en-US"/>
        </w:rPr>
        <w:t>“</w:t>
      </w:r>
      <w:r w:rsidR="00714662" w:rsidRPr="00C425B9">
        <w:rPr>
          <w:rFonts w:ascii="Aptos" w:hAnsi="Aptos"/>
          <w:lang w:val="en-US"/>
        </w:rPr>
        <w:t>transformative</w:t>
      </w:r>
      <w:r w:rsidR="00951C1C" w:rsidRPr="00C425B9">
        <w:rPr>
          <w:rFonts w:ascii="Aptos" w:hAnsi="Aptos"/>
          <w:lang w:val="en-US"/>
        </w:rPr>
        <w:t>”</w:t>
      </w:r>
      <w:r w:rsidR="00714662" w:rsidRPr="00C425B9">
        <w:rPr>
          <w:rFonts w:ascii="Aptos" w:hAnsi="Aptos"/>
          <w:lang w:val="en-US"/>
        </w:rPr>
        <w:t xml:space="preserve"> measures for young people</w:t>
      </w:r>
      <w:r w:rsidR="00AF253A" w:rsidRPr="00C425B9">
        <w:rPr>
          <w:rFonts w:ascii="Aptos" w:hAnsi="Aptos"/>
          <w:lang w:val="en-US"/>
        </w:rPr>
        <w:t>.</w:t>
      </w:r>
      <w:r w:rsidR="008E2F4F" w:rsidRPr="00C425B9">
        <w:rPr>
          <w:rFonts w:ascii="Aptos" w:hAnsi="Aptos"/>
          <w:lang w:val="en-US"/>
        </w:rPr>
        <w:t xml:space="preserve"> </w:t>
      </w:r>
    </w:p>
    <w:p w14:paraId="2F67D1F6" w14:textId="2A9E74C3" w:rsidR="006C3411"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714662" w:rsidRPr="00C425B9">
        <w:rPr>
          <w:rFonts w:ascii="Aptos" w:hAnsi="Aptos"/>
          <w:lang w:val="en-US"/>
        </w:rPr>
        <w:t xml:space="preserve">Taking as a </w:t>
      </w:r>
      <w:r w:rsidR="4811ADD2" w:rsidRPr="00C425B9">
        <w:rPr>
          <w:rFonts w:ascii="Aptos" w:hAnsi="Aptos"/>
          <w:lang w:val="en-US"/>
        </w:rPr>
        <w:t>reference the</w:t>
      </w:r>
      <w:r w:rsidR="00714662" w:rsidRPr="00C425B9">
        <w:rPr>
          <w:rFonts w:ascii="Aptos" w:hAnsi="Aptos"/>
          <w:lang w:val="en-US"/>
        </w:rPr>
        <w:t xml:space="preserve"> school and community governance models of </w:t>
      </w:r>
      <w:r w:rsidR="003F6080" w:rsidRPr="00C425B9">
        <w:rPr>
          <w:rFonts w:ascii="Aptos" w:hAnsi="Aptos"/>
          <w:lang w:val="en-US"/>
        </w:rPr>
        <w:t xml:space="preserve">Valli et al. </w:t>
      </w:r>
      <w:r w:rsidR="00954B44" w:rsidRPr="00C425B9">
        <w:rPr>
          <w:rFonts w:ascii="Aptos" w:hAnsi="Aptos"/>
          <w:lang w:val="en-US"/>
        </w:rPr>
        <w:fldChar w:fldCharType="begin" w:fldLock="1"/>
      </w:r>
      <w:r w:rsidR="00954B44" w:rsidRPr="00C425B9">
        <w:rPr>
          <w:rFonts w:ascii="Aptos" w:hAnsi="Aptos"/>
          <w:lang w:val="en-US"/>
        </w:rPr>
        <w:instrText>ADDIN CSL_CITATION {"citationItems":[{"id":"ITEM-1","itemData":{"DOI":"10.1177/0042085914549366","ISSN":"0042-0859","abstract":"School–community partnerships are currently in the forefront of place-based urban reform efforts. But the literature on these partnerships indicates a variety of models that require different commi...","author":[{"dropping-particle":"","family":"Valli","given":"Linda","non-dropping-particle":"","parse-names":false,"suffix":""},{"dropping-particle":"","family":"Stefanski","given":"Amanda","non-dropping-particle":"","parse-names":false,"suffix":""},{"dropping-particle":"","family":"Jacobson","given":"Reuben","non-dropping-particle":"","parse-names":false,"suffix":""}],"container-title":"Urban Education","id":"ITEM-1","issue":"7","issued":{"date-parts":[["2016","9","3"]]},"page":"719-747","title":"Typologizing school–community partnerships","type":"article-journal","volume":"51"},"suppress-author":1,"uris":["http://www.mendeley.com/documents/?uuid=851d6fb7-543f-35ec-b2cc-d70ce455e6ff"]}],"mendeley":{"formattedCitation":"(2016)","plainTextFormattedCitation":"(2016)","previouslyFormattedCitation":"(2016)"},"properties":{"noteIndex":0},"schema":"https://github.com/citation-style-language/schema/raw/master/csl-citation.json"}</w:instrText>
      </w:r>
      <w:r w:rsidR="00954B44" w:rsidRPr="00C425B9">
        <w:rPr>
          <w:rFonts w:ascii="Aptos" w:hAnsi="Aptos"/>
          <w:lang w:val="en-US"/>
        </w:rPr>
        <w:fldChar w:fldCharType="separate"/>
      </w:r>
      <w:r w:rsidR="00954B44" w:rsidRPr="00C425B9">
        <w:rPr>
          <w:rFonts w:ascii="Aptos" w:hAnsi="Aptos"/>
          <w:lang w:val="en-US"/>
        </w:rPr>
        <w:t>(2016)</w:t>
      </w:r>
      <w:r w:rsidR="00954B44" w:rsidRPr="00C425B9">
        <w:rPr>
          <w:rFonts w:ascii="Aptos" w:hAnsi="Aptos"/>
          <w:lang w:val="en-US"/>
        </w:rPr>
        <w:fldChar w:fldCharType="end"/>
      </w:r>
      <w:r w:rsidR="003F6080" w:rsidRPr="00C425B9">
        <w:rPr>
          <w:rFonts w:ascii="Aptos" w:hAnsi="Aptos"/>
          <w:lang w:val="en-US"/>
        </w:rPr>
        <w:t xml:space="preserve">, </w:t>
      </w:r>
      <w:r w:rsidR="00B62207" w:rsidRPr="00C425B9">
        <w:rPr>
          <w:rFonts w:ascii="Aptos" w:hAnsi="Aptos"/>
          <w:lang w:val="en-US"/>
        </w:rPr>
        <w:t xml:space="preserve">Mills </w:t>
      </w:r>
      <w:r w:rsidR="00714662" w:rsidRPr="00C425B9">
        <w:rPr>
          <w:rFonts w:ascii="Aptos" w:hAnsi="Aptos"/>
          <w:lang w:val="en-US"/>
        </w:rPr>
        <w:t xml:space="preserve">High School </w:t>
      </w:r>
      <w:r w:rsidR="00CC5E92" w:rsidRPr="00C425B9">
        <w:rPr>
          <w:rFonts w:ascii="Aptos" w:hAnsi="Aptos"/>
          <w:lang w:val="en-US"/>
        </w:rPr>
        <w:t>is more closely in line with</w:t>
      </w:r>
      <w:r w:rsidR="00714662" w:rsidRPr="00C425B9">
        <w:rPr>
          <w:rFonts w:ascii="Aptos" w:hAnsi="Aptos"/>
          <w:lang w:val="en-US"/>
        </w:rPr>
        <w:t xml:space="preserve"> the school and interagency collaboration model, while </w:t>
      </w:r>
      <w:r w:rsidR="00F03148" w:rsidRPr="00C425B9">
        <w:rPr>
          <w:rFonts w:ascii="Aptos" w:hAnsi="Aptos"/>
          <w:lang w:val="en-US"/>
        </w:rPr>
        <w:t>Bond</w:t>
      </w:r>
      <w:r w:rsidR="00AB4C73" w:rsidRPr="00C425B9">
        <w:rPr>
          <w:rFonts w:ascii="Aptos" w:hAnsi="Aptos"/>
          <w:lang w:val="en-US"/>
        </w:rPr>
        <w:t xml:space="preserve"> </w:t>
      </w:r>
      <w:r w:rsidR="00714662" w:rsidRPr="00C425B9">
        <w:rPr>
          <w:rFonts w:ascii="Aptos" w:hAnsi="Aptos"/>
          <w:lang w:val="en-US"/>
        </w:rPr>
        <w:t>High School responds to the community development model</w:t>
      </w:r>
      <w:r w:rsidR="003F6080" w:rsidRPr="00C425B9">
        <w:rPr>
          <w:rFonts w:ascii="Aptos" w:hAnsi="Aptos"/>
          <w:lang w:val="en-US"/>
        </w:rPr>
        <w:t>.</w:t>
      </w:r>
      <w:r w:rsidR="005C1F4C" w:rsidRPr="00C425B9">
        <w:rPr>
          <w:rFonts w:ascii="Aptos" w:hAnsi="Aptos"/>
          <w:lang w:val="en-US"/>
        </w:rPr>
        <w:t xml:space="preserve"> </w:t>
      </w:r>
      <w:r w:rsidR="00714662" w:rsidRPr="00C425B9">
        <w:rPr>
          <w:rFonts w:ascii="Aptos" w:hAnsi="Aptos"/>
          <w:lang w:val="en-US"/>
        </w:rPr>
        <w:t xml:space="preserve">It is interesting to note how </w:t>
      </w:r>
      <w:r w:rsidR="00496097" w:rsidRPr="00C425B9">
        <w:rPr>
          <w:rFonts w:ascii="Aptos" w:hAnsi="Aptos"/>
          <w:lang w:val="en-US"/>
        </w:rPr>
        <w:t>this last school</w:t>
      </w:r>
      <w:r w:rsidR="00CC5E92" w:rsidRPr="00C425B9">
        <w:rPr>
          <w:rFonts w:ascii="Aptos" w:hAnsi="Aptos"/>
          <w:lang w:val="en-US"/>
        </w:rPr>
        <w:t xml:space="preserve"> —</w:t>
      </w:r>
      <w:r w:rsidR="00714662" w:rsidRPr="00C425B9">
        <w:rPr>
          <w:rFonts w:ascii="Aptos" w:hAnsi="Aptos"/>
          <w:lang w:val="en-US"/>
        </w:rPr>
        <w:t xml:space="preserve"> despite </w:t>
      </w:r>
      <w:r w:rsidR="002D5A79" w:rsidRPr="00C425B9">
        <w:rPr>
          <w:rFonts w:ascii="Aptos" w:hAnsi="Aptos"/>
          <w:lang w:val="en-US"/>
        </w:rPr>
        <w:t>being in</w:t>
      </w:r>
      <w:r w:rsidR="00714662" w:rsidRPr="00C425B9">
        <w:rPr>
          <w:rFonts w:ascii="Aptos" w:hAnsi="Aptos"/>
          <w:lang w:val="en-US"/>
        </w:rPr>
        <w:t xml:space="preserve"> a more socially disadvantaged context, with significantly higher indicators of social vulnerability</w:t>
      </w:r>
      <w:r w:rsidR="00CC5E92" w:rsidRPr="00C425B9">
        <w:rPr>
          <w:rFonts w:ascii="Aptos" w:hAnsi="Aptos"/>
          <w:lang w:val="en-US"/>
        </w:rPr>
        <w:t xml:space="preserve"> —</w:t>
      </w:r>
      <w:r w:rsidR="00714662" w:rsidRPr="00C425B9">
        <w:rPr>
          <w:rFonts w:ascii="Aptos" w:hAnsi="Aptos"/>
          <w:lang w:val="en-US"/>
        </w:rPr>
        <w:t xml:space="preserve"> achieves higher percentages of continuity between stages, and greater educational adherence of teenagers despite the fluctuations that occur </w:t>
      </w:r>
      <w:r w:rsidR="00CC5E92" w:rsidRPr="00C425B9">
        <w:rPr>
          <w:rFonts w:ascii="Aptos" w:hAnsi="Aptos"/>
          <w:lang w:val="en-US"/>
        </w:rPr>
        <w:t>throughout</w:t>
      </w:r>
      <w:r w:rsidR="00714662" w:rsidRPr="00C425B9">
        <w:rPr>
          <w:rFonts w:ascii="Aptos" w:hAnsi="Aptos"/>
          <w:lang w:val="en-US"/>
        </w:rPr>
        <w:t xml:space="preserve"> their trajectories</w:t>
      </w:r>
      <w:r w:rsidR="006202A1" w:rsidRPr="00C425B9">
        <w:rPr>
          <w:rFonts w:ascii="Aptos" w:hAnsi="Aptos"/>
          <w:lang w:val="en-US"/>
        </w:rPr>
        <w:t>.</w:t>
      </w:r>
      <w:r w:rsidR="00605A4E" w:rsidRPr="00C425B9">
        <w:rPr>
          <w:rFonts w:ascii="Aptos" w:hAnsi="Aptos"/>
          <w:lang w:val="en-US"/>
        </w:rPr>
        <w:t xml:space="preserve"> </w:t>
      </w:r>
      <w:r w:rsidR="00CC5E92" w:rsidRPr="00C425B9">
        <w:rPr>
          <w:rFonts w:ascii="Aptos" w:hAnsi="Aptos"/>
          <w:lang w:val="en-US"/>
        </w:rPr>
        <w:t>A</w:t>
      </w:r>
      <w:r w:rsidR="00714662" w:rsidRPr="00C425B9">
        <w:rPr>
          <w:rFonts w:ascii="Aptos" w:hAnsi="Aptos"/>
          <w:lang w:val="en-US"/>
        </w:rPr>
        <w:t>nalysis</w:t>
      </w:r>
      <w:r w:rsidR="00CC5E92" w:rsidRPr="00C425B9">
        <w:rPr>
          <w:rFonts w:ascii="Aptos" w:hAnsi="Aptos"/>
          <w:lang w:val="en-US"/>
        </w:rPr>
        <w:t xml:space="preserve"> of</w:t>
      </w:r>
      <w:r w:rsidR="00714662" w:rsidRPr="00C425B9">
        <w:rPr>
          <w:rFonts w:ascii="Aptos" w:hAnsi="Aptos"/>
          <w:lang w:val="en-US"/>
        </w:rPr>
        <w:t xml:space="preserve"> the school-community collaboration between actors in both schools indicates that </w:t>
      </w:r>
      <w:r w:rsidR="00F03148" w:rsidRPr="00C425B9">
        <w:rPr>
          <w:rFonts w:ascii="Aptos" w:hAnsi="Aptos"/>
          <w:lang w:val="en-US"/>
        </w:rPr>
        <w:t>Bond</w:t>
      </w:r>
      <w:r w:rsidR="00C01BDD" w:rsidRPr="00C425B9">
        <w:rPr>
          <w:rFonts w:ascii="Aptos" w:hAnsi="Aptos"/>
          <w:lang w:val="en-US"/>
        </w:rPr>
        <w:t xml:space="preserve"> </w:t>
      </w:r>
      <w:r w:rsidR="00714662" w:rsidRPr="00C425B9">
        <w:rPr>
          <w:rFonts w:ascii="Aptos" w:hAnsi="Aptos"/>
          <w:lang w:val="en-US"/>
        </w:rPr>
        <w:t xml:space="preserve">High School </w:t>
      </w:r>
      <w:r w:rsidR="00CC5E92" w:rsidRPr="00C425B9">
        <w:rPr>
          <w:rFonts w:ascii="Aptos" w:hAnsi="Aptos"/>
          <w:lang w:val="en-US"/>
        </w:rPr>
        <w:t>has become</w:t>
      </w:r>
      <w:r w:rsidR="00714662" w:rsidRPr="00C425B9">
        <w:rPr>
          <w:rFonts w:ascii="Aptos" w:hAnsi="Aptos"/>
          <w:lang w:val="en-US"/>
        </w:rPr>
        <w:t xml:space="preserve"> a local and socio-educational welfare system, resulting in the application of more transformative measures and dynamics</w:t>
      </w:r>
      <w:r w:rsidR="00B95EF4" w:rsidRPr="00C425B9">
        <w:rPr>
          <w:rFonts w:ascii="Aptos" w:hAnsi="Aptos"/>
          <w:lang w:val="en-US"/>
        </w:rPr>
        <w:t xml:space="preserve">. </w:t>
      </w:r>
    </w:p>
    <w:p w14:paraId="46E918D0" w14:textId="1316AD09" w:rsidR="1A0C6BAC"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EB382F" w:rsidRPr="00C425B9">
        <w:rPr>
          <w:rFonts w:ascii="Aptos" w:hAnsi="Aptos"/>
          <w:lang w:val="en-US"/>
        </w:rPr>
        <w:t>The</w:t>
      </w:r>
      <w:r w:rsidR="1A0C6BAC" w:rsidRPr="00C425B9">
        <w:rPr>
          <w:rFonts w:ascii="Aptos" w:hAnsi="Aptos"/>
          <w:lang w:val="en-US"/>
        </w:rPr>
        <w:t xml:space="preserve"> literatur</w:t>
      </w:r>
      <w:r w:rsidR="00EB382F" w:rsidRPr="00C425B9">
        <w:rPr>
          <w:rFonts w:ascii="Aptos" w:hAnsi="Aptos"/>
          <w:lang w:val="en-US"/>
        </w:rPr>
        <w:t>e emphasi</w:t>
      </w:r>
      <w:r w:rsidR="00107156" w:rsidRPr="00C425B9">
        <w:rPr>
          <w:rFonts w:ascii="Aptos" w:hAnsi="Aptos"/>
          <w:lang w:val="en-US"/>
        </w:rPr>
        <w:t>z</w:t>
      </w:r>
      <w:r w:rsidR="00EB382F" w:rsidRPr="00C425B9">
        <w:rPr>
          <w:rFonts w:ascii="Aptos" w:hAnsi="Aptos"/>
          <w:lang w:val="en-US"/>
        </w:rPr>
        <w:t>es</w:t>
      </w:r>
      <w:r w:rsidR="1A0C6BAC" w:rsidRPr="00C425B9">
        <w:rPr>
          <w:rFonts w:ascii="Aptos" w:hAnsi="Aptos"/>
          <w:lang w:val="en-US"/>
        </w:rPr>
        <w:t xml:space="preserve"> the </w:t>
      </w:r>
      <w:r w:rsidR="00AB2A8E" w:rsidRPr="00C425B9">
        <w:rPr>
          <w:rFonts w:ascii="Aptos" w:hAnsi="Aptos"/>
          <w:lang w:val="en-US"/>
        </w:rPr>
        <w:t>challenges</w:t>
      </w:r>
      <w:r w:rsidR="1A0C6BAC" w:rsidRPr="00C425B9">
        <w:rPr>
          <w:rFonts w:ascii="Aptos" w:hAnsi="Aptos"/>
          <w:lang w:val="en-US"/>
        </w:rPr>
        <w:t xml:space="preserve"> that </w:t>
      </w:r>
      <w:r w:rsidR="00AB2A8E" w:rsidRPr="00C425B9">
        <w:rPr>
          <w:rFonts w:ascii="Aptos" w:hAnsi="Aptos"/>
          <w:lang w:val="en-US"/>
        </w:rPr>
        <w:t>schools</w:t>
      </w:r>
      <w:r w:rsidR="001B6C10" w:rsidRPr="00C425B9">
        <w:rPr>
          <w:rFonts w:ascii="Aptos" w:hAnsi="Aptos"/>
          <w:lang w:val="en-US"/>
        </w:rPr>
        <w:t xml:space="preserve"> </w:t>
      </w:r>
      <w:r w:rsidR="1A0C6BAC" w:rsidRPr="00C425B9">
        <w:rPr>
          <w:rFonts w:ascii="Aptos" w:hAnsi="Aptos"/>
          <w:lang w:val="en-US"/>
        </w:rPr>
        <w:t xml:space="preserve">and community groups </w:t>
      </w:r>
      <w:r w:rsidR="00E23BC1" w:rsidRPr="00C425B9">
        <w:rPr>
          <w:rFonts w:ascii="Aptos" w:hAnsi="Aptos"/>
          <w:lang w:val="en-US"/>
        </w:rPr>
        <w:t>f</w:t>
      </w:r>
      <w:r w:rsidR="1A0C6BAC" w:rsidRPr="00C425B9">
        <w:rPr>
          <w:rFonts w:ascii="Aptos" w:hAnsi="Aptos"/>
          <w:lang w:val="en-US"/>
        </w:rPr>
        <w:t>ace in maintaining viab</w:t>
      </w:r>
      <w:r w:rsidR="00987CBE" w:rsidRPr="00C425B9">
        <w:rPr>
          <w:rFonts w:ascii="Aptos" w:hAnsi="Aptos"/>
          <w:lang w:val="en-US"/>
        </w:rPr>
        <w:t>l</w:t>
      </w:r>
      <w:r w:rsidR="1A0C6BAC" w:rsidRPr="00C425B9">
        <w:rPr>
          <w:rFonts w:ascii="Aptos" w:hAnsi="Aptos"/>
          <w:lang w:val="en-US"/>
        </w:rPr>
        <w:t>e partnership</w:t>
      </w:r>
      <w:r w:rsidR="00A75272" w:rsidRPr="00C425B9">
        <w:rPr>
          <w:rFonts w:ascii="Aptos" w:hAnsi="Aptos"/>
          <w:lang w:val="en-US"/>
        </w:rPr>
        <w:t xml:space="preserve"> (Douglass</w:t>
      </w:r>
      <w:r w:rsidR="00285D94" w:rsidRPr="00C425B9">
        <w:rPr>
          <w:rFonts w:ascii="Aptos" w:hAnsi="Aptos"/>
          <w:lang w:val="en-US"/>
        </w:rPr>
        <w:t xml:space="preserve"> &amp; Sampson, 2014)</w:t>
      </w:r>
      <w:r w:rsidR="00EB382F" w:rsidRPr="00C425B9">
        <w:rPr>
          <w:rFonts w:ascii="Aptos" w:hAnsi="Aptos"/>
          <w:lang w:val="en-US"/>
        </w:rPr>
        <w:t>,</w:t>
      </w:r>
      <w:r w:rsidR="1A0C6BAC" w:rsidRPr="00C425B9">
        <w:rPr>
          <w:rFonts w:ascii="Aptos" w:hAnsi="Aptos"/>
          <w:lang w:val="en-US"/>
        </w:rPr>
        <w:t xml:space="preserve"> indicat</w:t>
      </w:r>
      <w:r w:rsidR="00EB382F" w:rsidRPr="00C425B9">
        <w:rPr>
          <w:rFonts w:ascii="Aptos" w:hAnsi="Aptos"/>
          <w:lang w:val="en-US"/>
        </w:rPr>
        <w:t>ing</w:t>
      </w:r>
      <w:r w:rsidR="1A0C6BAC" w:rsidRPr="00C425B9">
        <w:rPr>
          <w:rFonts w:ascii="Aptos" w:hAnsi="Aptos"/>
          <w:lang w:val="en-US"/>
        </w:rPr>
        <w:t xml:space="preserve"> the importance of </w:t>
      </w:r>
      <w:r w:rsidR="00AB2A8E" w:rsidRPr="00C425B9">
        <w:rPr>
          <w:rFonts w:ascii="Aptos" w:hAnsi="Aptos"/>
          <w:lang w:val="en-US"/>
        </w:rPr>
        <w:t>practitioners</w:t>
      </w:r>
      <w:r w:rsidR="1A0C6BAC" w:rsidRPr="00C425B9">
        <w:rPr>
          <w:rFonts w:ascii="Aptos" w:hAnsi="Aptos"/>
          <w:lang w:val="en-US"/>
        </w:rPr>
        <w:t xml:space="preserve"> and po</w:t>
      </w:r>
      <w:r w:rsidR="326D0E6A" w:rsidRPr="00C425B9">
        <w:rPr>
          <w:rFonts w:ascii="Aptos" w:hAnsi="Aptos"/>
          <w:lang w:val="en-US"/>
        </w:rPr>
        <w:t xml:space="preserve">licy makers </w:t>
      </w:r>
      <w:r w:rsidR="001B6C10" w:rsidRPr="00C425B9">
        <w:rPr>
          <w:rFonts w:ascii="Aptos" w:hAnsi="Aptos"/>
          <w:lang w:val="en-US"/>
        </w:rPr>
        <w:t>in creating the</w:t>
      </w:r>
      <w:r w:rsidR="326D0E6A" w:rsidRPr="00C425B9">
        <w:rPr>
          <w:rFonts w:ascii="Aptos" w:hAnsi="Aptos"/>
          <w:lang w:val="en-US"/>
        </w:rPr>
        <w:t xml:space="preserve"> conditions for success. </w:t>
      </w:r>
      <w:r w:rsidR="00C65B21" w:rsidRPr="00C425B9">
        <w:rPr>
          <w:rFonts w:ascii="Aptos" w:hAnsi="Aptos"/>
          <w:lang w:val="en-US"/>
        </w:rPr>
        <w:t>Our results</w:t>
      </w:r>
      <w:r w:rsidR="00714662" w:rsidRPr="00C425B9">
        <w:rPr>
          <w:rFonts w:ascii="Aptos" w:hAnsi="Aptos"/>
          <w:lang w:val="en-US"/>
        </w:rPr>
        <w:t xml:space="preserve"> </w:t>
      </w:r>
      <w:r w:rsidR="00A752C0" w:rsidRPr="00C425B9">
        <w:rPr>
          <w:rFonts w:ascii="Aptos" w:hAnsi="Aptos"/>
          <w:lang w:val="en-US"/>
        </w:rPr>
        <w:t>reveal</w:t>
      </w:r>
      <w:r w:rsidR="00107156" w:rsidRPr="00C425B9">
        <w:rPr>
          <w:rFonts w:ascii="Aptos" w:hAnsi="Aptos"/>
          <w:lang w:val="en-US"/>
        </w:rPr>
        <w:t xml:space="preserve"> </w:t>
      </w:r>
      <w:r w:rsidR="00714662" w:rsidRPr="00C425B9">
        <w:rPr>
          <w:rFonts w:ascii="Aptos" w:hAnsi="Aptos"/>
          <w:lang w:val="en-US"/>
        </w:rPr>
        <w:t xml:space="preserve">how </w:t>
      </w:r>
      <w:r w:rsidR="00107156" w:rsidRPr="00C425B9">
        <w:rPr>
          <w:rFonts w:ascii="Aptos" w:hAnsi="Aptos"/>
          <w:lang w:val="en-US"/>
        </w:rPr>
        <w:t>the</w:t>
      </w:r>
      <w:r w:rsidR="00A752C0" w:rsidRPr="00C425B9">
        <w:rPr>
          <w:rFonts w:ascii="Aptos" w:hAnsi="Aptos"/>
          <w:lang w:val="en-US"/>
        </w:rPr>
        <w:t xml:space="preserve"> </w:t>
      </w:r>
      <w:r w:rsidR="00F93999" w:rsidRPr="00C425B9">
        <w:rPr>
          <w:rFonts w:ascii="Aptos" w:hAnsi="Aptos"/>
          <w:lang w:val="en-US"/>
        </w:rPr>
        <w:t>educational objectives are not always aligned with practice in schools. The leadership practices that operate in the</w:t>
      </w:r>
      <w:r w:rsidR="00C65B21" w:rsidRPr="00C425B9">
        <w:rPr>
          <w:rFonts w:ascii="Aptos" w:hAnsi="Aptos"/>
          <w:lang w:val="en-US"/>
        </w:rPr>
        <w:t xml:space="preserve">se schools </w:t>
      </w:r>
      <w:r w:rsidR="00F93999" w:rsidRPr="00C425B9">
        <w:rPr>
          <w:rFonts w:ascii="Aptos" w:hAnsi="Aptos"/>
          <w:lang w:val="en-US"/>
        </w:rPr>
        <w:t xml:space="preserve">do not always promote supportive environments </w:t>
      </w:r>
      <w:r w:rsidR="00D66163" w:rsidRPr="00C425B9">
        <w:rPr>
          <w:rFonts w:ascii="Aptos" w:hAnsi="Aptos"/>
          <w:lang w:val="en-US"/>
        </w:rPr>
        <w:t>favoring</w:t>
      </w:r>
      <w:r w:rsidR="00F93999" w:rsidRPr="00C425B9">
        <w:rPr>
          <w:rFonts w:ascii="Aptos" w:hAnsi="Aptos"/>
          <w:lang w:val="en-US"/>
        </w:rPr>
        <w:t xml:space="preserve"> greater </w:t>
      </w:r>
      <w:r w:rsidR="000E2144" w:rsidRPr="00C425B9">
        <w:rPr>
          <w:rFonts w:ascii="Aptos" w:hAnsi="Aptos"/>
          <w:lang w:val="en-US"/>
        </w:rPr>
        <w:t xml:space="preserve">quality education, </w:t>
      </w:r>
      <w:r w:rsidR="00F93999" w:rsidRPr="00C425B9">
        <w:rPr>
          <w:rFonts w:ascii="Aptos" w:hAnsi="Aptos"/>
          <w:lang w:val="en-US"/>
        </w:rPr>
        <w:t xml:space="preserve">social justice </w:t>
      </w:r>
      <w:r w:rsidR="000E2144" w:rsidRPr="00C425B9">
        <w:rPr>
          <w:rFonts w:ascii="Aptos" w:hAnsi="Aptos"/>
          <w:lang w:val="en-US"/>
        </w:rPr>
        <w:t>and equity for all</w:t>
      </w:r>
      <w:r w:rsidR="00F93999" w:rsidRPr="00C425B9">
        <w:rPr>
          <w:rFonts w:ascii="Aptos" w:hAnsi="Aptos"/>
          <w:lang w:val="en-US"/>
        </w:rPr>
        <w:t xml:space="preserve"> </w:t>
      </w:r>
      <w:r w:rsidR="00F93999" w:rsidRPr="00C425B9">
        <w:rPr>
          <w:rFonts w:ascii="Aptos" w:hAnsi="Aptos"/>
          <w:lang w:val="en-US"/>
        </w:rPr>
        <w:fldChar w:fldCharType="begin" w:fldLock="1"/>
      </w:r>
      <w:r w:rsidR="00F93999" w:rsidRPr="00C425B9">
        <w:rPr>
          <w:rFonts w:ascii="Aptos" w:hAnsi="Aptos"/>
          <w:lang w:val="en-US"/>
        </w:rPr>
        <w:instrText>ADDIN CSL_CITATION {"citationItems":[{"id":"ITEM-1","itemData":{"author":[{"dropping-particle":"","family":"Tarozzi","given":"Massimiliano","non-dropping-particle":"","parse-names":false,"suffix":""}],"id":"ITEM-1","issued":{"date-parts":[["2015"]]},"publisher":"FrancoAngeli","publisher-place":"Milano, IT","title":"Dall’intercultura alla giustizia sociale. Per un progetto pedagogico e politico di cittadinanza globale","type":"book"},"uris":["http://www.mendeley.com/documents/?uuid=de98c8b7-0b5b-4c44-ab1b-7fb576327965"]}],"mendeley":{"formattedCitation":"(Tarozzi, 2015)","plainTextFormattedCitation":"(Tarozzi, 2015)","previouslyFormattedCitation":"(Tarozzi, 2015)"},"properties":{"noteIndex":0},"schema":"https://github.com/citation-style-language/schema/raw/master/csl-citation.json"}</w:instrText>
      </w:r>
      <w:r w:rsidR="00F93999" w:rsidRPr="00C425B9">
        <w:rPr>
          <w:rFonts w:ascii="Aptos" w:hAnsi="Aptos"/>
          <w:lang w:val="en-US"/>
        </w:rPr>
        <w:fldChar w:fldCharType="separate"/>
      </w:r>
      <w:r w:rsidR="00F93999" w:rsidRPr="00C425B9">
        <w:rPr>
          <w:rFonts w:ascii="Aptos" w:hAnsi="Aptos"/>
          <w:lang w:val="en-US"/>
        </w:rPr>
        <w:t>(Tarozzi, 2015)</w:t>
      </w:r>
      <w:r w:rsidR="00F93999" w:rsidRPr="00C425B9">
        <w:rPr>
          <w:rFonts w:ascii="Aptos" w:hAnsi="Aptos"/>
          <w:lang w:val="en-US"/>
        </w:rPr>
        <w:fldChar w:fldCharType="end"/>
      </w:r>
      <w:r w:rsidR="00F93999" w:rsidRPr="00C425B9">
        <w:rPr>
          <w:rFonts w:ascii="Aptos" w:hAnsi="Aptos"/>
          <w:lang w:val="en-US"/>
        </w:rPr>
        <w:t xml:space="preserve">, at least in terms of advancing inclusive education beyond the mere provision of special education in general education settings or curricula </w:t>
      </w:r>
      <w:r w:rsidR="00F93999" w:rsidRPr="00C425B9">
        <w:rPr>
          <w:rFonts w:ascii="Aptos" w:hAnsi="Aptos"/>
          <w:lang w:val="en-US"/>
        </w:rPr>
        <w:lastRenderedPageBreak/>
        <w:t>(Waitoller &amp; King Thorius, 2016).</w:t>
      </w:r>
      <w:r w:rsidR="00A752C0" w:rsidRPr="00C425B9">
        <w:rPr>
          <w:rFonts w:ascii="Aptos" w:hAnsi="Aptos"/>
          <w:lang w:val="en-US"/>
        </w:rPr>
        <w:t xml:space="preserve"> </w:t>
      </w:r>
      <w:r w:rsidR="00C53DBF" w:rsidRPr="00C425B9">
        <w:rPr>
          <w:rFonts w:ascii="Aptos" w:hAnsi="Aptos"/>
          <w:lang w:val="en-US"/>
        </w:rPr>
        <w:t>Thus</w:t>
      </w:r>
      <w:r w:rsidR="00A752C0" w:rsidRPr="00C425B9">
        <w:rPr>
          <w:rFonts w:ascii="Aptos" w:hAnsi="Aptos"/>
          <w:lang w:val="en-US"/>
        </w:rPr>
        <w:t>, the</w:t>
      </w:r>
      <w:r w:rsidR="00107156" w:rsidRPr="00C425B9">
        <w:rPr>
          <w:rFonts w:ascii="Aptos" w:hAnsi="Aptos"/>
          <w:lang w:val="en-US"/>
        </w:rPr>
        <w:t>se findings</w:t>
      </w:r>
      <w:r w:rsidR="00A752C0" w:rsidRPr="00C425B9">
        <w:rPr>
          <w:rFonts w:ascii="Aptos" w:hAnsi="Aptos"/>
          <w:lang w:val="en-US"/>
        </w:rPr>
        <w:t xml:space="preserve"> contribute about the importance of schools working with communities to improve the education of students in disadvantaged </w:t>
      </w:r>
      <w:r w:rsidR="00075FDC" w:rsidRPr="00C425B9">
        <w:rPr>
          <w:rFonts w:ascii="Aptos" w:hAnsi="Aptos"/>
          <w:lang w:val="en-US"/>
        </w:rPr>
        <w:t>neighborhood</w:t>
      </w:r>
      <w:r w:rsidR="00A752C0" w:rsidRPr="00C425B9">
        <w:rPr>
          <w:rFonts w:ascii="Aptos" w:hAnsi="Aptos"/>
          <w:lang w:val="en-US"/>
        </w:rPr>
        <w:t xml:space="preserve">s.  </w:t>
      </w:r>
      <w:r w:rsidR="00107156" w:rsidRPr="00C425B9">
        <w:rPr>
          <w:rFonts w:ascii="Aptos" w:hAnsi="Aptos"/>
          <w:lang w:val="en-US"/>
        </w:rPr>
        <w:t>The</w:t>
      </w:r>
      <w:r w:rsidR="00B47971" w:rsidRPr="00C425B9">
        <w:rPr>
          <w:rFonts w:ascii="Aptos" w:hAnsi="Aptos"/>
          <w:lang w:val="en-US"/>
        </w:rPr>
        <w:t>y</w:t>
      </w:r>
      <w:r w:rsidR="00A752C0" w:rsidRPr="00C425B9">
        <w:rPr>
          <w:rFonts w:ascii="Aptos" w:hAnsi="Aptos"/>
          <w:lang w:val="en-US"/>
        </w:rPr>
        <w:t xml:space="preserve"> show how </w:t>
      </w:r>
      <w:r w:rsidR="00714662" w:rsidRPr="00C425B9">
        <w:rPr>
          <w:rFonts w:ascii="Aptos" w:hAnsi="Aptos"/>
          <w:lang w:val="en-US"/>
        </w:rPr>
        <w:t xml:space="preserve">a clear and stable partnership between school, community and local administration </w:t>
      </w:r>
      <w:r w:rsidR="00600C1D" w:rsidRPr="00C425B9">
        <w:rPr>
          <w:rFonts w:ascii="Aptos" w:hAnsi="Aptos"/>
          <w:lang w:val="en-US"/>
        </w:rPr>
        <w:t>has</w:t>
      </w:r>
      <w:r w:rsidR="00714662" w:rsidRPr="00C425B9">
        <w:rPr>
          <w:rFonts w:ascii="Aptos" w:hAnsi="Aptos"/>
          <w:lang w:val="en-US"/>
        </w:rPr>
        <w:t xml:space="preserve"> </w:t>
      </w:r>
      <w:r w:rsidR="00600C1D" w:rsidRPr="00C425B9">
        <w:rPr>
          <w:rFonts w:ascii="Aptos" w:hAnsi="Aptos"/>
          <w:lang w:val="en-US"/>
        </w:rPr>
        <w:t>significant</w:t>
      </w:r>
      <w:r w:rsidR="00714662" w:rsidRPr="00C425B9">
        <w:rPr>
          <w:rFonts w:ascii="Aptos" w:hAnsi="Aptos"/>
          <w:lang w:val="en-US"/>
        </w:rPr>
        <w:t xml:space="preserve"> transformative potential in terms of school success, equity</w:t>
      </w:r>
      <w:r w:rsidR="000A2D96" w:rsidRPr="00C425B9">
        <w:rPr>
          <w:rFonts w:ascii="Aptos" w:hAnsi="Aptos"/>
          <w:lang w:val="en-US"/>
        </w:rPr>
        <w:t xml:space="preserve"> and social justice</w:t>
      </w:r>
      <w:r w:rsidR="00714662" w:rsidRPr="00C425B9">
        <w:rPr>
          <w:rFonts w:ascii="Aptos" w:hAnsi="Aptos"/>
          <w:lang w:val="en-US"/>
        </w:rPr>
        <w:t>,</w:t>
      </w:r>
      <w:r w:rsidR="00600C1D" w:rsidRPr="00C425B9">
        <w:rPr>
          <w:rFonts w:ascii="Aptos" w:hAnsi="Aptos"/>
          <w:lang w:val="en-US"/>
        </w:rPr>
        <w:t xml:space="preserve"> provided that</w:t>
      </w:r>
      <w:r w:rsidR="00714662" w:rsidRPr="00C425B9">
        <w:rPr>
          <w:rFonts w:ascii="Aptos" w:hAnsi="Aptos"/>
          <w:lang w:val="en-US"/>
        </w:rPr>
        <w:t xml:space="preserve"> various conditions are met.</w:t>
      </w:r>
    </w:p>
    <w:p w14:paraId="7C49F8E9" w14:textId="4AE48F8D" w:rsidR="009169FB" w:rsidRPr="00C425B9" w:rsidRDefault="009169FB" w:rsidP="00C425B9">
      <w:pPr>
        <w:pStyle w:val="Ttol2"/>
        <w:jc w:val="both"/>
        <w:rPr>
          <w:rFonts w:ascii="Aptos" w:hAnsi="Aptos"/>
        </w:rPr>
      </w:pPr>
      <w:r w:rsidRPr="00C425B9">
        <w:rPr>
          <w:rFonts w:ascii="Aptos" w:hAnsi="Aptos"/>
        </w:rPr>
        <w:t xml:space="preserve">Favorable conditions </w:t>
      </w:r>
      <w:r w:rsidR="00D87973" w:rsidRPr="00C425B9">
        <w:rPr>
          <w:rFonts w:ascii="Aptos" w:hAnsi="Aptos"/>
        </w:rPr>
        <w:t>for</w:t>
      </w:r>
      <w:r w:rsidRPr="00C425B9">
        <w:rPr>
          <w:rFonts w:ascii="Aptos" w:hAnsi="Aptos"/>
        </w:rPr>
        <w:t xml:space="preserve"> </w:t>
      </w:r>
      <w:r w:rsidR="00D87973" w:rsidRPr="00C425B9">
        <w:rPr>
          <w:rFonts w:ascii="Aptos" w:hAnsi="Aptos"/>
        </w:rPr>
        <w:t>creating</w:t>
      </w:r>
      <w:r w:rsidRPr="00C425B9">
        <w:rPr>
          <w:rFonts w:ascii="Aptos" w:hAnsi="Aptos"/>
        </w:rPr>
        <w:t xml:space="preserve"> a stable and transformative partnership between school, </w:t>
      </w:r>
      <w:r w:rsidR="001D39F2" w:rsidRPr="00C425B9">
        <w:rPr>
          <w:rFonts w:ascii="Aptos" w:hAnsi="Aptos"/>
        </w:rPr>
        <w:t>community,</w:t>
      </w:r>
      <w:r w:rsidRPr="00C425B9">
        <w:rPr>
          <w:rFonts w:ascii="Aptos" w:hAnsi="Aptos"/>
        </w:rPr>
        <w:t xml:space="preserve"> and local administration</w:t>
      </w:r>
      <w:r w:rsidRPr="00C425B9">
        <w:rPr>
          <w:rFonts w:ascii="Aptos" w:eastAsia="Times New Roman" w:hAnsi="Aptos" w:cs="Times New Roman"/>
        </w:rPr>
        <w:t xml:space="preserve"> in</w:t>
      </w:r>
      <w:r w:rsidRPr="00C425B9">
        <w:rPr>
          <w:rFonts w:ascii="Aptos" w:hAnsi="Aptos"/>
        </w:rPr>
        <w:t xml:space="preserve"> disadvantaged </w:t>
      </w:r>
      <w:r w:rsidR="00075FDC" w:rsidRPr="00C425B9">
        <w:rPr>
          <w:rFonts w:ascii="Aptos" w:hAnsi="Aptos"/>
        </w:rPr>
        <w:t>neighborhood</w:t>
      </w:r>
      <w:r w:rsidRPr="00C425B9">
        <w:rPr>
          <w:rFonts w:ascii="Aptos" w:hAnsi="Aptos"/>
        </w:rPr>
        <w:t>s</w:t>
      </w:r>
    </w:p>
    <w:p w14:paraId="60920517" w14:textId="64B1B127" w:rsidR="7F121A21"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714662" w:rsidRPr="00C425B9">
        <w:rPr>
          <w:rFonts w:ascii="Aptos" w:hAnsi="Aptos"/>
          <w:lang w:val="en-US"/>
        </w:rPr>
        <w:t xml:space="preserve">The first condition </w:t>
      </w:r>
      <w:r w:rsidR="00600C1D" w:rsidRPr="00C425B9">
        <w:rPr>
          <w:rFonts w:ascii="Aptos" w:hAnsi="Aptos"/>
          <w:lang w:val="en-US"/>
        </w:rPr>
        <w:t>is concerned</w:t>
      </w:r>
      <w:r w:rsidR="00714662" w:rsidRPr="00C425B9">
        <w:rPr>
          <w:rFonts w:ascii="Aptos" w:hAnsi="Aptos"/>
          <w:lang w:val="en-US"/>
        </w:rPr>
        <w:t xml:space="preserve"> with the development of governance models </w:t>
      </w:r>
      <w:r w:rsidR="00600C1D" w:rsidRPr="00C425B9">
        <w:rPr>
          <w:rFonts w:ascii="Aptos" w:hAnsi="Aptos"/>
          <w:lang w:val="en-US"/>
        </w:rPr>
        <w:t>known as</w:t>
      </w:r>
      <w:r w:rsidR="00714662" w:rsidRPr="00C425B9">
        <w:rPr>
          <w:rFonts w:ascii="Aptos" w:hAnsi="Aptos"/>
          <w:lang w:val="en-US"/>
        </w:rPr>
        <w:t xml:space="preserve"> </w:t>
      </w:r>
      <w:r w:rsidR="00AB2A8E" w:rsidRPr="00C425B9">
        <w:rPr>
          <w:rFonts w:ascii="Aptos" w:hAnsi="Aptos"/>
          <w:i/>
          <w:iCs/>
          <w:lang w:val="en-US"/>
        </w:rPr>
        <w:t>bottom</w:t>
      </w:r>
      <w:r w:rsidR="00600C1D" w:rsidRPr="00C425B9">
        <w:rPr>
          <w:rFonts w:ascii="Aptos" w:hAnsi="Aptos"/>
          <w:i/>
          <w:iCs/>
          <w:lang w:val="en-US"/>
        </w:rPr>
        <w:t>-</w:t>
      </w:r>
      <w:r w:rsidR="00AB2A8E" w:rsidRPr="00C425B9">
        <w:rPr>
          <w:rFonts w:ascii="Aptos" w:hAnsi="Aptos"/>
          <w:i/>
          <w:iCs/>
          <w:lang w:val="en-US"/>
        </w:rPr>
        <w:t>linked</w:t>
      </w:r>
      <w:r w:rsidR="00600C1D" w:rsidRPr="00C425B9">
        <w:rPr>
          <w:rFonts w:ascii="Aptos" w:hAnsi="Aptos"/>
          <w:lang w:val="en-US"/>
        </w:rPr>
        <w:t xml:space="preserve"> models</w:t>
      </w:r>
      <w:r w:rsidR="00714662" w:rsidRPr="00C425B9">
        <w:rPr>
          <w:rFonts w:ascii="Aptos" w:hAnsi="Aptos"/>
          <w:lang w:val="en-US"/>
        </w:rPr>
        <w:t xml:space="preserve"> </w:t>
      </w:r>
      <w:r w:rsidR="00954B44" w:rsidRPr="00C425B9">
        <w:rPr>
          <w:rFonts w:ascii="Aptos" w:hAnsi="Aptos"/>
          <w:lang w:val="en-US"/>
        </w:rPr>
        <w:fldChar w:fldCharType="begin" w:fldLock="1"/>
      </w:r>
      <w:r w:rsidR="00F32439" w:rsidRPr="00C425B9">
        <w:rPr>
          <w:rFonts w:ascii="Aptos" w:hAnsi="Aptos"/>
          <w:lang w:val="en-US"/>
        </w:rPr>
        <w:instrText>ADDIN CSL_CITATION {"citationItems":[{"id":"ITEM-1","itemData":{"DOI":"10.4337/9781788974288.00030","ISBN":"9781788974288","author":[{"dropping-particle":"","family":"García","given":"Marisol","non-dropping-particle":"","parse-names":false,"suffix":""},{"dropping-particle":"","family":"Pradel","given":"Marc","non-dropping-particle":"","parse-names":false,"suffix":""}],"container-title":"Social Innovation as Political Transformation: Thoughts for a better world","id":"ITEM-1","issued":{"date-parts":[["2019"]]},"page":"97-98","publisher":"Edward Elgar Publishing","publisher-place":"Cheltenham, UKamerican","title":"Bottom-linked approach to social innovation governance","type":"chapter"},"uris":["http://www.mendeley.com/documents/?uuid=4ee0b997-7620-4add-82c3-0042e1c60d28"]}],"mendeley":{"formattedCitation":"(García &amp; Pradel, 2019)","plainTextFormattedCitation":"(García &amp; Pradel, 2019)","previouslyFormattedCitation":"(García &amp; Pradel, 2019)"},"properties":{"noteIndex":0},"schema":"https://github.com/citation-style-language/schema/raw/master/csl-citation.json"}</w:instrText>
      </w:r>
      <w:r w:rsidR="00954B44" w:rsidRPr="00C425B9">
        <w:rPr>
          <w:rFonts w:ascii="Aptos" w:hAnsi="Aptos"/>
          <w:lang w:val="en-US"/>
        </w:rPr>
        <w:fldChar w:fldCharType="separate"/>
      </w:r>
      <w:r w:rsidR="00F32439" w:rsidRPr="00C425B9">
        <w:rPr>
          <w:rFonts w:ascii="Aptos" w:hAnsi="Aptos"/>
          <w:lang w:val="en-US"/>
        </w:rPr>
        <w:t>(García &amp; Pradel, 2019)</w:t>
      </w:r>
      <w:r w:rsidR="00954B44" w:rsidRPr="00C425B9">
        <w:rPr>
          <w:rFonts w:ascii="Aptos" w:hAnsi="Aptos"/>
          <w:lang w:val="en-US"/>
        </w:rPr>
        <w:fldChar w:fldCharType="end"/>
      </w:r>
      <w:r w:rsidR="7F121A21" w:rsidRPr="00C425B9">
        <w:rPr>
          <w:rFonts w:ascii="Aptos" w:hAnsi="Aptos"/>
          <w:lang w:val="en-US"/>
        </w:rPr>
        <w:t xml:space="preserve">. </w:t>
      </w:r>
      <w:r w:rsidR="00714662" w:rsidRPr="00C425B9">
        <w:rPr>
          <w:rFonts w:ascii="Aptos" w:hAnsi="Aptos"/>
          <w:lang w:val="en-US"/>
        </w:rPr>
        <w:t>These refer to institutional adjustments between social actors based on collaboration, horizontality, prioritization of the creativity of the social and educational fabric, recognition of the other as a partner with capacity for action; learning between social actors; support</w:t>
      </w:r>
      <w:r w:rsidR="00600C1D" w:rsidRPr="00C425B9">
        <w:rPr>
          <w:rFonts w:ascii="Aptos" w:hAnsi="Aptos"/>
          <w:lang w:val="en-US"/>
        </w:rPr>
        <w:t xml:space="preserve"> from local administration</w:t>
      </w:r>
      <w:r w:rsidR="00714662" w:rsidRPr="00C425B9">
        <w:rPr>
          <w:rFonts w:ascii="Aptos" w:hAnsi="Aptos"/>
          <w:lang w:val="en-US"/>
        </w:rPr>
        <w:t xml:space="preserve"> for bottom-up initiatives and</w:t>
      </w:r>
      <w:r w:rsidR="00600C1D" w:rsidRPr="00C425B9">
        <w:rPr>
          <w:rFonts w:ascii="Aptos" w:hAnsi="Aptos"/>
          <w:lang w:val="en-US"/>
        </w:rPr>
        <w:t xml:space="preserve"> maintaining</w:t>
      </w:r>
      <w:r w:rsidR="00714662" w:rsidRPr="00C425B9">
        <w:rPr>
          <w:rFonts w:ascii="Aptos" w:hAnsi="Aptos"/>
          <w:lang w:val="en-US"/>
        </w:rPr>
        <w:t xml:space="preserve"> leadership by promoting stakeholders.</w:t>
      </w:r>
    </w:p>
    <w:p w14:paraId="705CF080" w14:textId="3B8D3B71" w:rsidR="00942014"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A042B5" w:rsidRPr="00C425B9">
        <w:rPr>
          <w:rFonts w:ascii="Aptos" w:hAnsi="Aptos"/>
          <w:lang w:val="en-US"/>
        </w:rPr>
        <w:t>The second</w:t>
      </w:r>
      <w:r w:rsidR="00600C1D" w:rsidRPr="00C425B9">
        <w:rPr>
          <w:rFonts w:ascii="Aptos" w:hAnsi="Aptos"/>
          <w:lang w:val="en-US"/>
        </w:rPr>
        <w:t xml:space="preserve"> condition</w:t>
      </w:r>
      <w:r w:rsidR="00A042B5" w:rsidRPr="00C425B9">
        <w:rPr>
          <w:rFonts w:ascii="Aptos" w:hAnsi="Aptos"/>
          <w:lang w:val="en-US"/>
        </w:rPr>
        <w:t xml:space="preserve"> is to be part of a community development strategy co-designed between socio-educational actors and the local administration</w:t>
      </w:r>
      <w:r w:rsidR="0E0F6772" w:rsidRPr="00C425B9">
        <w:rPr>
          <w:rFonts w:ascii="Aptos" w:hAnsi="Aptos"/>
          <w:lang w:val="en-US"/>
        </w:rPr>
        <w:t>.</w:t>
      </w:r>
      <w:r w:rsidR="00942014" w:rsidRPr="00C425B9">
        <w:rPr>
          <w:rFonts w:ascii="Aptos" w:eastAsia="Calibri" w:hAnsi="Aptos"/>
          <w:lang w:val="en-US"/>
        </w:rPr>
        <w:t xml:space="preserve"> </w:t>
      </w:r>
      <w:r w:rsidR="00A042B5" w:rsidRPr="00C425B9">
        <w:rPr>
          <w:rFonts w:ascii="Aptos" w:hAnsi="Aptos"/>
          <w:lang w:val="en-US"/>
        </w:rPr>
        <w:t xml:space="preserve">The role of the </w:t>
      </w:r>
      <w:r w:rsidR="00075FDC" w:rsidRPr="00C425B9">
        <w:rPr>
          <w:rFonts w:ascii="Aptos" w:hAnsi="Aptos"/>
          <w:lang w:val="en-US"/>
        </w:rPr>
        <w:t>neighborhood</w:t>
      </w:r>
      <w:r w:rsidR="00A042B5" w:rsidRPr="00C425B9">
        <w:rPr>
          <w:rFonts w:ascii="Aptos" w:hAnsi="Aptos"/>
          <w:lang w:val="en-US"/>
        </w:rPr>
        <w:t xml:space="preserve"> as a privileged context and actor, </w:t>
      </w:r>
      <w:r w:rsidR="00600C1D" w:rsidRPr="00C425B9">
        <w:rPr>
          <w:rFonts w:ascii="Aptos" w:hAnsi="Aptos"/>
          <w:lang w:val="en-US"/>
        </w:rPr>
        <w:t>particularly</w:t>
      </w:r>
      <w:r w:rsidR="00A042B5" w:rsidRPr="00C425B9">
        <w:rPr>
          <w:rFonts w:ascii="Aptos" w:hAnsi="Aptos"/>
          <w:lang w:val="en-US"/>
        </w:rPr>
        <w:t xml:space="preserve"> in the European context, makes it possible to develop innovative forms of citizen participation</w:t>
      </w:r>
      <w:r w:rsidR="00B55FA1" w:rsidRPr="00C425B9">
        <w:rPr>
          <w:rFonts w:ascii="Aptos" w:eastAsia="Calibri" w:hAnsi="Aptos"/>
          <w:lang w:val="en-US"/>
        </w:rPr>
        <w:t xml:space="preserve"> </w:t>
      </w:r>
      <w:r w:rsidR="00954B44" w:rsidRPr="00C425B9">
        <w:rPr>
          <w:rFonts w:ascii="Aptos" w:eastAsia="Calibri" w:hAnsi="Aptos"/>
          <w:lang w:val="en-US"/>
        </w:rPr>
        <w:fldChar w:fldCharType="begin" w:fldLock="1"/>
      </w:r>
      <w:r w:rsidR="00F32439" w:rsidRPr="00C425B9">
        <w:rPr>
          <w:rFonts w:ascii="Aptos" w:eastAsia="Calibri" w:hAnsi="Aptos"/>
          <w:lang w:val="en-US"/>
        </w:rPr>
        <w:instrText>ADDIN CSL_CITATION {"citationItems":[{"id":"ITEM-1","itemData":{"ISBN":"978-1-349-54385-4","ISSN":"1098-6596","PMID":"25246403","abstract":"Predicting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sterd","given":"Sako","non-dropping-particle":"","parse-names":false,"suffix":""},{"dropping-particle":"","family":"Murie","given":"Alan","non-dropping-particle":"","parse-names":false,"suffix":""},{"dropping-particle":"","family":"Kesteloot","given":"Christian","non-dropping-particle":"","parse-names":false,"suffix":""}],"id":"ITEM-1","issued":{"date-parts":[["2006"]]},"publisher":"Palgrave Macmillan","publisher-place":"New York (NY)","title":"Neighbourhoods of Poverty: Urban Social Exclusion and Integration in Europe","type":"book"},"uris":["http://www.mendeley.com/documents/?uuid=3c8e99f8-9afc-4d2d-988a-f7c46d771b5c"]}],"mendeley":{"formattedCitation":"(Musterd et al., 2006)","manualFormatting":"([Anonymised-author], 2020; Musterd et al., 2006)","plainTextFormattedCitation":"(Musterd et al., 2006)","previouslyFormattedCitation":"(Musterd et al., 2006)"},"properties":{"noteIndex":0},"schema":"https://github.com/citation-style-language/schema/raw/master/csl-citation.json"}</w:instrText>
      </w:r>
      <w:r w:rsidR="00954B44" w:rsidRPr="00C425B9">
        <w:rPr>
          <w:rFonts w:ascii="Aptos" w:eastAsia="Calibri" w:hAnsi="Aptos"/>
          <w:lang w:val="en-US"/>
        </w:rPr>
        <w:fldChar w:fldCharType="separate"/>
      </w:r>
      <w:r w:rsidR="00954B44" w:rsidRPr="00C425B9">
        <w:rPr>
          <w:rFonts w:ascii="Aptos" w:eastAsia="Calibri" w:hAnsi="Aptos"/>
          <w:lang w:val="en-US"/>
        </w:rPr>
        <w:t>(</w:t>
      </w:r>
      <w:r w:rsidR="00431572" w:rsidRPr="00C425B9">
        <w:rPr>
          <w:rFonts w:ascii="Aptos" w:eastAsia="Calibri" w:hAnsi="Aptos"/>
          <w:lang w:val="en-US"/>
        </w:rPr>
        <w:t>Pradel-Miquel, Cano-Hila, &amp; García</w:t>
      </w:r>
      <w:r w:rsidR="00695063" w:rsidRPr="00C425B9">
        <w:rPr>
          <w:rFonts w:ascii="Aptos" w:eastAsia="Calibri" w:hAnsi="Aptos"/>
          <w:lang w:val="en-US"/>
        </w:rPr>
        <w:t xml:space="preserve">, 2020; </w:t>
      </w:r>
      <w:r w:rsidR="00954B44" w:rsidRPr="00C425B9">
        <w:rPr>
          <w:rFonts w:ascii="Aptos" w:eastAsia="Calibri" w:hAnsi="Aptos"/>
          <w:lang w:val="en-US"/>
        </w:rPr>
        <w:t>Musterd et al., 2006)</w:t>
      </w:r>
      <w:r w:rsidR="00954B44" w:rsidRPr="00C425B9">
        <w:rPr>
          <w:rFonts w:ascii="Aptos" w:eastAsia="Calibri" w:hAnsi="Aptos"/>
          <w:lang w:val="en-US"/>
        </w:rPr>
        <w:fldChar w:fldCharType="end"/>
      </w:r>
      <w:r w:rsidR="00B55FA1" w:rsidRPr="00C425B9">
        <w:rPr>
          <w:rFonts w:ascii="Aptos" w:eastAsia="Calibri" w:hAnsi="Aptos"/>
          <w:lang w:val="en-US"/>
        </w:rPr>
        <w:t xml:space="preserve">. </w:t>
      </w:r>
      <w:r w:rsidR="00A042B5" w:rsidRPr="00C425B9">
        <w:rPr>
          <w:rFonts w:ascii="Aptos" w:hAnsi="Aptos"/>
          <w:lang w:val="en-US"/>
        </w:rPr>
        <w:t xml:space="preserve">In this regard, the need to strengthen the links between the </w:t>
      </w:r>
      <w:r w:rsidR="00600C1D" w:rsidRPr="00C425B9">
        <w:rPr>
          <w:rFonts w:ascii="Aptos" w:hAnsi="Aptos"/>
          <w:lang w:val="en-US"/>
        </w:rPr>
        <w:t>proposals</w:t>
      </w:r>
      <w:r w:rsidR="00A042B5" w:rsidRPr="00C425B9">
        <w:rPr>
          <w:rFonts w:ascii="Aptos" w:hAnsi="Aptos"/>
          <w:lang w:val="en-US"/>
        </w:rPr>
        <w:t xml:space="preserve"> of the socio-educational community and the interests of adolescents and their families becomes important </w:t>
      </w:r>
      <w:r w:rsidR="00954B44" w:rsidRPr="00C425B9">
        <w:rPr>
          <w:rFonts w:ascii="Aptos" w:hAnsi="Aptos"/>
          <w:lang w:val="en-US"/>
        </w:rPr>
        <w:fldChar w:fldCharType="begin" w:fldLock="1"/>
      </w:r>
      <w:r w:rsidR="00F32439" w:rsidRPr="00C425B9">
        <w:rPr>
          <w:rFonts w:ascii="Aptos" w:hAnsi="Aptos"/>
          <w:lang w:val="en-US"/>
        </w:rPr>
        <w:instrText>ADDIN CSL_CITATION {"citationItems":[{"id":"ITEM-1","itemData":{"abstract":"This research brief reviews research on why and how family involvement matters for elementary school children's learning and socio-emotional development. Specifically, it summarizes the latest evidence base on effective involvement for elementary school children--that is, the studies that link family involvement in elementary schools to children's outcomes. It also profiles programs that have been evaluated to show what works to promote family involvement in the elementary school years. The brief concludes with implications for policy, practice, and research. This review underscores the importance of considering these three family involvement processes as policymakers, practitioners, and researchers endeavor to create systematic, developmental, and comprehensive programs for family involvement. With family involvement processes in place during the elementary school years, children will be poised for smooth transitions to middle and high school and for success in these even more complex educational settings. A list of family involvement resources; and a list of complementary learning resources from the Harvard Family Research Project are also included. Method is appended. (Contains 1 figure and 61 notes.)","author":[{"dropping-particle":"","family":"Caspe","given":"M","non-dropping-particle":"","parse-names":false,"suffix":""},{"dropping-particle":"","family":"Lopez","given":"M E","non-dropping-particle":"","parse-names":false,"suffix":""},{"dropping-particle":"","family":"Wolos","given":"C","non-dropping-particle":"","parse-names":false,"suffix":""}],"container-title":"Harvard Family Research Project","id":"ITEM-1","issue":"Winter 2006/2007","issued":{"date-parts":[["2007"]]},"page":"1-12","title":"Family Involvement in Elementary School Children's Education","type":"article-journal","volume":"2"},"uris":["http://www.mendeley.com/documents/?uuid=cb330af3-7c3b-4e99-b94a-8d395804ab68"]}],"mendeley":{"formattedCitation":"(Caspe et al., 2007)","plainTextFormattedCitation":"(Caspe et al., 2007)","previouslyFormattedCitation":"(Caspe et al., 2007)"},"properties":{"noteIndex":0},"schema":"https://github.com/citation-style-language/schema/raw/master/csl-citation.json"}</w:instrText>
      </w:r>
      <w:r w:rsidR="00954B44" w:rsidRPr="00C425B9">
        <w:rPr>
          <w:rFonts w:ascii="Aptos" w:hAnsi="Aptos"/>
          <w:lang w:val="en-US"/>
        </w:rPr>
        <w:fldChar w:fldCharType="separate"/>
      </w:r>
      <w:r w:rsidR="00F32439" w:rsidRPr="00C425B9">
        <w:rPr>
          <w:rFonts w:ascii="Aptos" w:hAnsi="Aptos"/>
          <w:lang w:val="en-US"/>
        </w:rPr>
        <w:t>(Caspe et al., 2007)</w:t>
      </w:r>
      <w:r w:rsidR="00954B44" w:rsidRPr="00C425B9">
        <w:rPr>
          <w:rFonts w:ascii="Aptos" w:hAnsi="Aptos"/>
          <w:lang w:val="en-US"/>
        </w:rPr>
        <w:fldChar w:fldCharType="end"/>
      </w:r>
      <w:r w:rsidR="00B55FA1" w:rsidRPr="00C425B9">
        <w:rPr>
          <w:rFonts w:ascii="Aptos" w:eastAsia="Calibri" w:hAnsi="Aptos"/>
          <w:lang w:val="en-US"/>
        </w:rPr>
        <w:t xml:space="preserve">. </w:t>
      </w:r>
      <w:r w:rsidR="00600C1D" w:rsidRPr="00C425B9">
        <w:rPr>
          <w:rFonts w:ascii="Aptos" w:hAnsi="Aptos"/>
          <w:lang w:val="en-US"/>
        </w:rPr>
        <w:t>Moreover</w:t>
      </w:r>
      <w:r w:rsidR="00A042B5" w:rsidRPr="00C425B9">
        <w:rPr>
          <w:rFonts w:ascii="Aptos" w:hAnsi="Aptos"/>
          <w:lang w:val="en-US"/>
        </w:rPr>
        <w:t>, we have found that schools are key to facilitating and encouraging community youth participation</w:t>
      </w:r>
      <w:r w:rsidR="00942014" w:rsidRPr="00C425B9">
        <w:rPr>
          <w:rFonts w:ascii="Aptos" w:eastAsia="Calibri" w:hAnsi="Aptos"/>
          <w:lang w:val="en-US"/>
        </w:rPr>
        <w:t xml:space="preserve">. </w:t>
      </w:r>
      <w:r w:rsidR="00A042B5" w:rsidRPr="00C425B9">
        <w:rPr>
          <w:rFonts w:ascii="Aptos" w:hAnsi="Aptos"/>
          <w:lang w:val="en-US"/>
        </w:rPr>
        <w:t xml:space="preserve">To do so effectively, </w:t>
      </w:r>
      <w:r w:rsidR="00136C4D" w:rsidRPr="00C425B9">
        <w:rPr>
          <w:rFonts w:ascii="Aptos" w:hAnsi="Aptos"/>
          <w:lang w:val="en-US"/>
        </w:rPr>
        <w:t>we must</w:t>
      </w:r>
      <w:r w:rsidR="00A042B5" w:rsidRPr="00C425B9">
        <w:rPr>
          <w:rFonts w:ascii="Aptos" w:hAnsi="Aptos"/>
          <w:lang w:val="en-US"/>
        </w:rPr>
        <w:t xml:space="preserve"> move forward</w:t>
      </w:r>
      <w:r w:rsidR="00600C1D" w:rsidRPr="00C425B9">
        <w:rPr>
          <w:rFonts w:ascii="Aptos" w:hAnsi="Aptos"/>
          <w:lang w:val="en-US"/>
        </w:rPr>
        <w:t xml:space="preserve"> with</w:t>
      </w:r>
      <w:r w:rsidR="00A042B5" w:rsidRPr="00C425B9">
        <w:rPr>
          <w:rFonts w:ascii="Aptos" w:hAnsi="Aptos"/>
          <w:lang w:val="en-US"/>
        </w:rPr>
        <w:t xml:space="preserve"> systemic models that include the relationship between school, community and families </w:t>
      </w:r>
      <w:r w:rsidR="00954B44" w:rsidRPr="00C425B9">
        <w:rPr>
          <w:rFonts w:ascii="Aptos" w:hAnsi="Aptos"/>
          <w:lang w:val="en-US"/>
        </w:rPr>
        <w:fldChar w:fldCharType="begin" w:fldLock="1"/>
      </w:r>
      <w:r w:rsidR="00954B44" w:rsidRPr="00C425B9">
        <w:rPr>
          <w:rFonts w:ascii="Aptos" w:hAnsi="Aptos"/>
          <w:lang w:val="en-US"/>
        </w:rPr>
        <w:instrText>ADDIN CSL_CITATION {"citationItems":[{"id":"ITEM-1","itemData":{"DOI":"10.1177/0013161X10396929","ISSN":"0013161X","abstract":"Purpose: This study tests key constructs of sociocultural and organizational learning theories with quantitative methods to better understand the nature and impact of district and school leadership and actions on the quality of programs of family and community involvement. Research Design: Survey data from a \"nested\" sample of 24 districts and 407 schools are used to measure theoretical constructs of district assistance to schools and shared work on partnership program development. Hierarchical linear modeling (HLM) analyses explore the independent and simultaneous contributions of district leadership and school teamwork on the implementation of basic structures and advanced outreach in partnership programs. Also, gap analyses compare supplementary data from 220 schools that had consistent district leadership for 3 years to 106 schools without this support. Findings: HLM analyses show that principals' support for family and community involvement and schools' reports of district assistance contribute significantly to schools' basic program implementation and to advanced outreach to involve all families in their children's education. Over and above school measures, district leaders' direct facilitation contributes to the quality of the school programs. Gap analyses indicate that schools with consistent district leadership take more basic and advanced actions to establish and improve their partnership programs. Conclusions: This study-with a large sample of districts and schools, appropriate quantitative methods, and a content focus on partnerships-provides strong empirical support for the importance of sociocultural and organizational theories in studying school improvement. Implications for improving district and school policy and practice are discussed. © The University Council for Educational Administration 2011.","author":[{"dropping-particle":"","family":"Epstein","given":"Joyce L.","non-dropping-particle":"","parse-names":false,"suffix":""},{"dropping-particle":"","family":"Galindo","given":"Claudia L.","non-dropping-particle":"","parse-names":false,"suffix":""},{"dropping-particle":"","family":"Sheldon","given":"Steven B.","non-dropping-particle":"","parse-names":false,"suffix":""}],"container-title":"Educational Administration Quarterly","id":"ITEM-1","issue":"3","issued":{"date-parts":[["2011"]]},"page":"462-495","title":"Levels of leadership: Effects of district and school leaders on the quality of school programs of family and community involvement","type":"article-journal","volume":"47"},"uris":["http://www.mendeley.com/documents/?uuid=9c05bb7b-d662-4e9a-b0a7-de9eab291366"]}],"mendeley":{"formattedCitation":"(Epstein et al., 2011)","plainTextFormattedCitation":"(Epstein et al., 2011)","previouslyFormattedCitation":"(Epstein et al., 2011)"},"properties":{"noteIndex":0},"schema":"https://github.com/citation-style-language/schema/raw/master/csl-citation.json"}</w:instrText>
      </w:r>
      <w:r w:rsidR="00954B44" w:rsidRPr="00C425B9">
        <w:rPr>
          <w:rFonts w:ascii="Aptos" w:hAnsi="Aptos"/>
          <w:lang w:val="en-US"/>
        </w:rPr>
        <w:fldChar w:fldCharType="separate"/>
      </w:r>
      <w:r w:rsidR="00954B44" w:rsidRPr="00C425B9">
        <w:rPr>
          <w:rFonts w:ascii="Aptos" w:hAnsi="Aptos"/>
          <w:lang w:val="en-US"/>
        </w:rPr>
        <w:t>(Epstein et al., 2011)</w:t>
      </w:r>
      <w:r w:rsidR="00954B44" w:rsidRPr="00C425B9">
        <w:rPr>
          <w:rFonts w:ascii="Aptos" w:hAnsi="Aptos"/>
          <w:lang w:val="en-US"/>
        </w:rPr>
        <w:fldChar w:fldCharType="end"/>
      </w:r>
      <w:r w:rsidR="00942014" w:rsidRPr="00C425B9">
        <w:rPr>
          <w:rFonts w:ascii="Aptos" w:eastAsia="Calibri" w:hAnsi="Aptos"/>
          <w:lang w:val="en-US"/>
        </w:rPr>
        <w:t>.</w:t>
      </w:r>
      <w:r w:rsidR="00F86830" w:rsidRPr="00C425B9">
        <w:rPr>
          <w:rFonts w:ascii="Aptos" w:hAnsi="Aptos"/>
          <w:color w:val="000000"/>
          <w:spacing w:val="-2"/>
          <w:lang w:val="en-US" w:eastAsia="ca-ES"/>
        </w:rPr>
        <w:t xml:space="preserve"> </w:t>
      </w:r>
      <w:r w:rsidR="00A042B5" w:rsidRPr="00C425B9">
        <w:rPr>
          <w:rFonts w:ascii="Aptos" w:hAnsi="Aptos"/>
          <w:color w:val="000000"/>
          <w:spacing w:val="-2"/>
          <w:lang w:val="en-US" w:eastAsia="ca-ES"/>
        </w:rPr>
        <w:t xml:space="preserve">This </w:t>
      </w:r>
      <w:r w:rsidR="00600C1D" w:rsidRPr="00C425B9">
        <w:rPr>
          <w:rFonts w:ascii="Aptos" w:hAnsi="Aptos"/>
          <w:color w:val="000000"/>
          <w:spacing w:val="-2"/>
          <w:lang w:val="en-US" w:eastAsia="ca-ES"/>
        </w:rPr>
        <w:t xml:space="preserve">finding </w:t>
      </w:r>
      <w:r w:rsidR="001A3C76" w:rsidRPr="00C425B9">
        <w:rPr>
          <w:rFonts w:ascii="Aptos" w:hAnsi="Aptos"/>
          <w:color w:val="000000"/>
          <w:spacing w:val="-2"/>
          <w:lang w:val="en-US" w:eastAsia="ca-ES"/>
        </w:rPr>
        <w:t>aligns</w:t>
      </w:r>
      <w:r w:rsidR="00A042B5" w:rsidRPr="00C425B9">
        <w:rPr>
          <w:rFonts w:ascii="Aptos" w:hAnsi="Aptos"/>
          <w:color w:val="000000"/>
          <w:spacing w:val="-2"/>
          <w:lang w:val="en-US" w:eastAsia="ca-ES"/>
        </w:rPr>
        <w:t xml:space="preserve"> </w:t>
      </w:r>
      <w:r w:rsidR="00600C1D" w:rsidRPr="00C425B9">
        <w:rPr>
          <w:rFonts w:ascii="Aptos" w:hAnsi="Aptos"/>
          <w:color w:val="000000"/>
          <w:spacing w:val="-2"/>
          <w:lang w:val="en-US" w:eastAsia="ca-ES"/>
        </w:rPr>
        <w:t>with the suggestions of</w:t>
      </w:r>
      <w:r w:rsidR="00A042B5" w:rsidRPr="00C425B9">
        <w:rPr>
          <w:rFonts w:ascii="Aptos" w:hAnsi="Aptos"/>
          <w:color w:val="000000"/>
          <w:spacing w:val="-2"/>
          <w:lang w:val="en-US" w:eastAsia="ca-ES"/>
        </w:rPr>
        <w:t xml:space="preserve"> others </w:t>
      </w:r>
      <w:r w:rsidR="00600C1D" w:rsidRPr="00C425B9">
        <w:rPr>
          <w:rFonts w:ascii="Aptos" w:hAnsi="Aptos"/>
          <w:color w:val="000000"/>
          <w:spacing w:val="-2"/>
          <w:lang w:val="en-US" w:eastAsia="ca-ES"/>
        </w:rPr>
        <w:t>who have</w:t>
      </w:r>
      <w:r w:rsidR="00A042B5" w:rsidRPr="00C425B9">
        <w:rPr>
          <w:rFonts w:ascii="Aptos" w:hAnsi="Aptos"/>
          <w:color w:val="000000"/>
          <w:spacing w:val="-2"/>
          <w:lang w:val="en-US" w:eastAsia="ca-ES"/>
        </w:rPr>
        <w:t xml:space="preserve"> point</w:t>
      </w:r>
      <w:r w:rsidR="00600C1D" w:rsidRPr="00C425B9">
        <w:rPr>
          <w:rFonts w:ascii="Aptos" w:hAnsi="Aptos"/>
          <w:color w:val="000000"/>
          <w:spacing w:val="-2"/>
          <w:lang w:val="en-US" w:eastAsia="ca-ES"/>
        </w:rPr>
        <w:t xml:space="preserve">ed </w:t>
      </w:r>
      <w:r w:rsidR="00A042B5" w:rsidRPr="00C425B9">
        <w:rPr>
          <w:rFonts w:ascii="Aptos" w:hAnsi="Aptos"/>
          <w:color w:val="000000"/>
          <w:spacing w:val="-2"/>
          <w:lang w:val="en-US" w:eastAsia="ca-ES"/>
        </w:rPr>
        <w:t>out that the isolation of the teacher in contexts such as the classroom or the school where everything seems to be "for yesterday",</w:t>
      </w:r>
      <w:r w:rsidR="00600C1D" w:rsidRPr="00C425B9">
        <w:rPr>
          <w:rFonts w:ascii="Aptos" w:hAnsi="Aptos"/>
          <w:color w:val="000000"/>
          <w:spacing w:val="-2"/>
          <w:lang w:val="en-US" w:eastAsia="ca-ES"/>
        </w:rPr>
        <w:t xml:space="preserve"> and</w:t>
      </w:r>
      <w:r w:rsidR="00A042B5" w:rsidRPr="00C425B9">
        <w:rPr>
          <w:rFonts w:ascii="Aptos" w:hAnsi="Aptos"/>
          <w:color w:val="000000"/>
          <w:spacing w:val="-2"/>
          <w:lang w:val="en-US" w:eastAsia="ca-ES"/>
        </w:rPr>
        <w:t xml:space="preserve"> </w:t>
      </w:r>
      <w:r w:rsidR="00600C1D" w:rsidRPr="00C425B9">
        <w:rPr>
          <w:rFonts w:ascii="Aptos" w:hAnsi="Aptos"/>
          <w:color w:val="000000"/>
          <w:spacing w:val="-2"/>
          <w:lang w:val="en-US" w:eastAsia="ca-ES"/>
        </w:rPr>
        <w:t>absorbed</w:t>
      </w:r>
      <w:r w:rsidR="00A042B5" w:rsidRPr="00C425B9">
        <w:rPr>
          <w:rFonts w:ascii="Aptos" w:hAnsi="Aptos"/>
          <w:color w:val="000000"/>
          <w:spacing w:val="-2"/>
          <w:lang w:val="en-US" w:eastAsia="ca-ES"/>
        </w:rPr>
        <w:t xml:space="preserve"> with</w:t>
      </w:r>
      <w:r w:rsidR="00600C1D" w:rsidRPr="00C425B9">
        <w:rPr>
          <w:rFonts w:ascii="Aptos" w:hAnsi="Aptos"/>
          <w:color w:val="000000"/>
          <w:spacing w:val="-2"/>
          <w:lang w:val="en-US" w:eastAsia="ca-ES"/>
        </w:rPr>
        <w:t xml:space="preserve"> such issues as</w:t>
      </w:r>
      <w:r w:rsidR="00A042B5" w:rsidRPr="00C425B9">
        <w:rPr>
          <w:rFonts w:ascii="Aptos" w:hAnsi="Aptos"/>
          <w:color w:val="000000"/>
          <w:spacing w:val="-2"/>
          <w:lang w:val="en-US" w:eastAsia="ca-ES"/>
        </w:rPr>
        <w:t xml:space="preserve"> bureaucracy</w:t>
      </w:r>
      <w:r w:rsidR="00600C1D" w:rsidRPr="00C425B9">
        <w:rPr>
          <w:rFonts w:ascii="Aptos" w:hAnsi="Aptos"/>
          <w:color w:val="000000"/>
          <w:spacing w:val="-2"/>
          <w:lang w:val="en-US" w:eastAsia="ca-ES"/>
        </w:rPr>
        <w:t xml:space="preserve"> runs </w:t>
      </w:r>
      <w:r w:rsidR="00A042B5" w:rsidRPr="00C425B9">
        <w:rPr>
          <w:rFonts w:ascii="Aptos" w:hAnsi="Aptos"/>
          <w:color w:val="000000"/>
          <w:spacing w:val="-2"/>
          <w:lang w:val="en-US" w:eastAsia="ca-ES"/>
        </w:rPr>
        <w:t xml:space="preserve">the risk of making them </w:t>
      </w:r>
      <w:r w:rsidR="00600C1D" w:rsidRPr="00C425B9">
        <w:rPr>
          <w:rFonts w:ascii="Aptos" w:hAnsi="Aptos"/>
          <w:color w:val="000000"/>
          <w:spacing w:val="-2"/>
          <w:lang w:val="en-US" w:eastAsia="ca-ES"/>
        </w:rPr>
        <w:t>poorer</w:t>
      </w:r>
      <w:r w:rsidR="00A042B5" w:rsidRPr="00C425B9">
        <w:rPr>
          <w:rFonts w:ascii="Aptos" w:hAnsi="Aptos"/>
          <w:color w:val="000000"/>
          <w:spacing w:val="-2"/>
          <w:lang w:val="en-US" w:eastAsia="ca-ES"/>
        </w:rPr>
        <w:t xml:space="preserve"> teachers and agents with lower </w:t>
      </w:r>
      <w:r w:rsidR="00600C1D" w:rsidRPr="00C425B9">
        <w:rPr>
          <w:rFonts w:ascii="Aptos" w:hAnsi="Aptos"/>
          <w:color w:val="000000"/>
          <w:spacing w:val="-2"/>
          <w:lang w:val="en-US" w:eastAsia="ca-ES"/>
        </w:rPr>
        <w:t>educational outcomes</w:t>
      </w:r>
      <w:r w:rsidR="00F86830" w:rsidRPr="00C425B9">
        <w:rPr>
          <w:rFonts w:ascii="Aptos" w:hAnsi="Aptos"/>
          <w:color w:val="000000"/>
          <w:spacing w:val="-2"/>
          <w:lang w:val="en-US" w:eastAsia="ca-ES"/>
        </w:rPr>
        <w:t xml:space="preserve"> </w:t>
      </w:r>
      <w:r w:rsidR="00954B44" w:rsidRPr="00C425B9">
        <w:rPr>
          <w:rFonts w:ascii="Aptos" w:hAnsi="Aptos"/>
          <w:color w:val="000000"/>
          <w:spacing w:val="-2"/>
          <w:lang w:val="en-US" w:eastAsia="ca-ES"/>
        </w:rPr>
        <w:fldChar w:fldCharType="begin" w:fldLock="1"/>
      </w:r>
      <w:r w:rsidR="00954B44" w:rsidRPr="00C425B9">
        <w:rPr>
          <w:rFonts w:ascii="Aptos" w:hAnsi="Aptos"/>
          <w:color w:val="000000"/>
          <w:spacing w:val="-2"/>
          <w:lang w:val="en-US" w:eastAsia="ca-ES"/>
        </w:rPr>
        <w:instrText>ADDIN CSL_CITATION {"citationItems":[{"id":"ITEM-1","itemData":{"author":[{"dropping-particle":"","family":"Hargreaves","given":"Andy","non-dropping-particle":"","parse-names":false,"suffix":""},{"dropping-particle":"","family":"Shirley","given":"Dennis L.","non-dropping-particle":"","parse-names":false,"suffix":""}],"id":"ITEM-1","issued":{"date-parts":[["2012"]]},"publisher":"Corwin","title":"The Global Fourth Way. The Quest for Educational Excellence","type":"book"},"uris":["http://www.mendeley.com/documents/?uuid=74703441-4117-437b-9c13-9d5622994d7e"]}],"mendeley":{"formattedCitation":"(Hargreaves &amp; Shirley, 2012)","plainTextFormattedCitation":"(Hargreaves &amp; Shirley, 2012)","previouslyFormattedCitation":"(Hargreaves &amp; Shirley, 2012)"},"properties":{"noteIndex":0},"schema":"https://github.com/citation-style-language/schema/raw/master/csl-citation.json"}</w:instrText>
      </w:r>
      <w:r w:rsidR="00954B44" w:rsidRPr="00C425B9">
        <w:rPr>
          <w:rFonts w:ascii="Aptos" w:hAnsi="Aptos"/>
          <w:color w:val="000000"/>
          <w:spacing w:val="-2"/>
          <w:lang w:val="en-US" w:eastAsia="ca-ES"/>
        </w:rPr>
        <w:fldChar w:fldCharType="separate"/>
      </w:r>
      <w:r w:rsidR="00954B44" w:rsidRPr="00C425B9">
        <w:rPr>
          <w:rFonts w:ascii="Aptos" w:hAnsi="Aptos"/>
          <w:color w:val="000000"/>
          <w:spacing w:val="-2"/>
          <w:lang w:val="en-US" w:eastAsia="ca-ES"/>
        </w:rPr>
        <w:t>(Hargreaves &amp; Shirley, 2012)</w:t>
      </w:r>
      <w:r w:rsidR="00954B44" w:rsidRPr="00C425B9">
        <w:rPr>
          <w:rFonts w:ascii="Aptos" w:hAnsi="Aptos"/>
          <w:color w:val="000000"/>
          <w:spacing w:val="-2"/>
          <w:lang w:val="en-US" w:eastAsia="ca-ES"/>
        </w:rPr>
        <w:fldChar w:fldCharType="end"/>
      </w:r>
      <w:r w:rsidR="00F86830" w:rsidRPr="00C425B9">
        <w:rPr>
          <w:rFonts w:ascii="Aptos" w:hAnsi="Aptos"/>
          <w:color w:val="000000"/>
          <w:spacing w:val="-2"/>
          <w:lang w:val="en-US" w:eastAsia="ca-ES"/>
        </w:rPr>
        <w:t>.</w:t>
      </w:r>
    </w:p>
    <w:p w14:paraId="04D9DD62" w14:textId="0CED3B1F" w:rsidR="0DEF69C4"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A042B5" w:rsidRPr="00C425B9">
        <w:rPr>
          <w:rFonts w:ascii="Aptos" w:hAnsi="Aptos"/>
          <w:lang w:val="en-US"/>
        </w:rPr>
        <w:t>Th</w:t>
      </w:r>
      <w:r w:rsidR="00600C1D" w:rsidRPr="00C425B9">
        <w:rPr>
          <w:rFonts w:ascii="Aptos" w:hAnsi="Aptos"/>
          <w:lang w:val="en-US"/>
        </w:rPr>
        <w:t>e third condition is that</w:t>
      </w:r>
      <w:r w:rsidR="00A042B5" w:rsidRPr="00C425B9">
        <w:rPr>
          <w:rFonts w:ascii="Aptos" w:hAnsi="Aptos"/>
          <w:lang w:val="en-US"/>
        </w:rPr>
        <w:t xml:space="preserve"> the partnership </w:t>
      </w:r>
      <w:r w:rsidR="00600C1D" w:rsidRPr="00C425B9">
        <w:rPr>
          <w:rFonts w:ascii="Aptos" w:hAnsi="Aptos"/>
          <w:lang w:val="en-US"/>
        </w:rPr>
        <w:t>becomes</w:t>
      </w:r>
      <w:r w:rsidR="00A042B5" w:rsidRPr="00C425B9">
        <w:rPr>
          <w:rFonts w:ascii="Aptos" w:hAnsi="Aptos"/>
          <w:lang w:val="en-US"/>
        </w:rPr>
        <w:t xml:space="preserve"> </w:t>
      </w:r>
      <w:r w:rsidR="00600C1D" w:rsidRPr="00C425B9">
        <w:rPr>
          <w:rFonts w:ascii="Aptos" w:hAnsi="Aptos"/>
          <w:lang w:val="en-US"/>
        </w:rPr>
        <w:t>increasingly stronger</w:t>
      </w:r>
      <w:r w:rsidR="00A042B5" w:rsidRPr="00C425B9">
        <w:rPr>
          <w:rFonts w:ascii="Aptos" w:hAnsi="Aptos"/>
          <w:lang w:val="en-US"/>
        </w:rPr>
        <w:t xml:space="preserve"> when projects are built on an existing </w:t>
      </w:r>
      <w:r w:rsidR="00075FDC" w:rsidRPr="00C425B9">
        <w:rPr>
          <w:rFonts w:ascii="Aptos" w:hAnsi="Aptos"/>
          <w:lang w:val="en-US"/>
        </w:rPr>
        <w:t>neighborhood</w:t>
      </w:r>
      <w:r w:rsidR="00A042B5" w:rsidRPr="00C425B9">
        <w:rPr>
          <w:rFonts w:ascii="Aptos" w:hAnsi="Aptos"/>
          <w:lang w:val="en-US"/>
        </w:rPr>
        <w:t xml:space="preserve">-level </w:t>
      </w:r>
      <w:r w:rsidR="00EB382F" w:rsidRPr="00C425B9">
        <w:rPr>
          <w:rFonts w:ascii="Aptos" w:hAnsi="Aptos"/>
          <w:lang w:val="en-US"/>
        </w:rPr>
        <w:t>social</w:t>
      </w:r>
      <w:r w:rsidR="00A042B5" w:rsidRPr="00C425B9">
        <w:rPr>
          <w:rFonts w:ascii="Aptos" w:hAnsi="Aptos"/>
          <w:lang w:val="en-US"/>
        </w:rPr>
        <w:t xml:space="preserve"> fabric, which is moderately </w:t>
      </w:r>
      <w:r w:rsidR="00600C1D" w:rsidRPr="00C425B9">
        <w:rPr>
          <w:rFonts w:ascii="Aptos" w:hAnsi="Aptos"/>
          <w:lang w:val="en-US"/>
        </w:rPr>
        <w:t>coordinated</w:t>
      </w:r>
      <w:r w:rsidR="00A042B5" w:rsidRPr="00C425B9">
        <w:rPr>
          <w:rFonts w:ascii="Aptos" w:hAnsi="Aptos"/>
          <w:lang w:val="en-US"/>
        </w:rPr>
        <w:t xml:space="preserve"> and active</w:t>
      </w:r>
      <w:r w:rsidR="62D03A06" w:rsidRPr="00C425B9">
        <w:rPr>
          <w:rFonts w:ascii="Aptos" w:hAnsi="Aptos"/>
          <w:lang w:val="en-US"/>
        </w:rPr>
        <w:t>.</w:t>
      </w:r>
      <w:r w:rsidR="00B55FA1" w:rsidRPr="00C425B9">
        <w:rPr>
          <w:rFonts w:ascii="Aptos" w:hAnsi="Aptos"/>
          <w:lang w:val="en-US"/>
        </w:rPr>
        <w:t xml:space="preserve"> </w:t>
      </w:r>
      <w:r w:rsidR="00A042B5" w:rsidRPr="00C425B9">
        <w:rPr>
          <w:rFonts w:ascii="Aptos" w:hAnsi="Aptos"/>
          <w:lang w:val="en-US"/>
        </w:rPr>
        <w:t>Therefore, the community efforts already initiated can be understood as</w:t>
      </w:r>
      <w:r w:rsidR="00531A8B" w:rsidRPr="00C425B9">
        <w:rPr>
          <w:rFonts w:ascii="Aptos" w:hAnsi="Aptos"/>
          <w:lang w:val="en-US"/>
        </w:rPr>
        <w:t xml:space="preserve"> contexts that are</w:t>
      </w:r>
      <w:r w:rsidR="00A042B5" w:rsidRPr="00C425B9">
        <w:rPr>
          <w:rFonts w:ascii="Aptos" w:hAnsi="Aptos"/>
          <w:lang w:val="en-US"/>
        </w:rPr>
        <w:t xml:space="preserve"> </w:t>
      </w:r>
      <w:r w:rsidR="00531A8B" w:rsidRPr="00C425B9">
        <w:rPr>
          <w:rFonts w:ascii="Aptos" w:hAnsi="Aptos"/>
          <w:lang w:val="en-US"/>
        </w:rPr>
        <w:t>conducive</w:t>
      </w:r>
      <w:r w:rsidR="00A042B5" w:rsidRPr="00C425B9">
        <w:rPr>
          <w:rFonts w:ascii="Aptos" w:hAnsi="Aptos"/>
          <w:lang w:val="en-US"/>
        </w:rPr>
        <w:t xml:space="preserve"> </w:t>
      </w:r>
      <w:r w:rsidR="00531A8B" w:rsidRPr="00C425B9">
        <w:rPr>
          <w:rFonts w:ascii="Aptos" w:hAnsi="Aptos"/>
          <w:lang w:val="en-US"/>
        </w:rPr>
        <w:lastRenderedPageBreak/>
        <w:t>to promoting</w:t>
      </w:r>
      <w:r w:rsidR="00A042B5" w:rsidRPr="00C425B9">
        <w:rPr>
          <w:rFonts w:ascii="Aptos" w:hAnsi="Aptos"/>
          <w:lang w:val="en-US"/>
        </w:rPr>
        <w:t xml:space="preserve"> the benefits of school-community alliances</w:t>
      </w:r>
      <w:r w:rsidR="00483333" w:rsidRPr="00C425B9">
        <w:rPr>
          <w:rFonts w:ascii="Aptos" w:hAnsi="Aptos"/>
          <w:lang w:val="en-US"/>
        </w:rPr>
        <w:t xml:space="preserve"> (Daniel, Sunshine Malone, &amp; Kirkland, 2020)</w:t>
      </w:r>
      <w:r w:rsidR="00B55FA1" w:rsidRPr="00C425B9">
        <w:rPr>
          <w:rFonts w:ascii="Aptos" w:hAnsi="Aptos"/>
          <w:lang w:val="en-US"/>
        </w:rPr>
        <w:t>.</w:t>
      </w:r>
    </w:p>
    <w:p w14:paraId="5AE0ECE8" w14:textId="6AAADE2C" w:rsidR="0DEF69C4" w:rsidRPr="00C425B9" w:rsidRDefault="00CF3486" w:rsidP="00C425B9">
      <w:pPr>
        <w:spacing w:before="120" w:after="120" w:line="360" w:lineRule="auto"/>
        <w:jc w:val="both"/>
        <w:rPr>
          <w:rFonts w:ascii="Aptos" w:hAnsi="Aptos"/>
          <w:color w:val="E36C0A" w:themeColor="accent6" w:themeShade="BF"/>
          <w:lang w:val="en-US"/>
        </w:rPr>
      </w:pPr>
      <w:r w:rsidRPr="00C425B9">
        <w:rPr>
          <w:rFonts w:ascii="Aptos" w:hAnsi="Aptos"/>
          <w:lang w:val="en-US"/>
        </w:rPr>
        <w:tab/>
      </w:r>
      <w:r w:rsidR="00A042B5" w:rsidRPr="00C425B9">
        <w:rPr>
          <w:rFonts w:ascii="Aptos" w:hAnsi="Aptos"/>
          <w:lang w:val="en-US"/>
        </w:rPr>
        <w:t xml:space="preserve">Fourth, the school is also a </w:t>
      </w:r>
      <w:r w:rsidR="00A042B5" w:rsidRPr="00C425B9">
        <w:rPr>
          <w:rFonts w:ascii="Aptos" w:hAnsi="Aptos"/>
          <w:i/>
          <w:iCs/>
          <w:lang w:val="en-US"/>
        </w:rPr>
        <w:t xml:space="preserve">sine qua </w:t>
      </w:r>
      <w:r w:rsidR="008C261B" w:rsidRPr="00C425B9">
        <w:rPr>
          <w:rFonts w:ascii="Aptos" w:hAnsi="Aptos"/>
          <w:i/>
          <w:iCs/>
          <w:lang w:val="en-US"/>
        </w:rPr>
        <w:t>non</w:t>
      </w:r>
      <w:r w:rsidR="008C261B" w:rsidRPr="00C425B9">
        <w:rPr>
          <w:rFonts w:ascii="Aptos" w:hAnsi="Aptos"/>
          <w:lang w:val="en-US"/>
        </w:rPr>
        <w:t xml:space="preserve"> condition</w:t>
      </w:r>
      <w:r w:rsidR="00A042B5" w:rsidRPr="00C425B9">
        <w:rPr>
          <w:rFonts w:ascii="Aptos" w:hAnsi="Aptos"/>
          <w:lang w:val="en-US"/>
        </w:rPr>
        <w:t xml:space="preserve"> </w:t>
      </w:r>
      <w:r w:rsidR="00600C1D" w:rsidRPr="00C425B9">
        <w:rPr>
          <w:rFonts w:ascii="Aptos" w:hAnsi="Aptos"/>
          <w:lang w:val="en-US"/>
        </w:rPr>
        <w:t>for</w:t>
      </w:r>
      <w:r w:rsidR="00A042B5" w:rsidRPr="00C425B9">
        <w:rPr>
          <w:rFonts w:ascii="Aptos" w:hAnsi="Aptos"/>
          <w:lang w:val="en-US"/>
        </w:rPr>
        <w:t xml:space="preserve"> the </w:t>
      </w:r>
      <w:r w:rsidR="00600C1D" w:rsidRPr="00C425B9">
        <w:rPr>
          <w:rFonts w:ascii="Aptos" w:hAnsi="Aptos"/>
          <w:lang w:val="en-US"/>
        </w:rPr>
        <w:t>coordination</w:t>
      </w:r>
      <w:r w:rsidR="00A042B5" w:rsidRPr="00C425B9">
        <w:rPr>
          <w:rFonts w:ascii="Aptos" w:hAnsi="Aptos"/>
          <w:lang w:val="en-US"/>
        </w:rPr>
        <w:t xml:space="preserve"> of the</w:t>
      </w:r>
      <w:r w:rsidR="008C261B" w:rsidRPr="00C425B9">
        <w:rPr>
          <w:rFonts w:ascii="Aptos" w:hAnsi="Aptos"/>
          <w:lang w:val="en-US"/>
        </w:rPr>
        <w:t xml:space="preserve"> </w:t>
      </w:r>
      <w:r w:rsidR="00A042B5" w:rsidRPr="00C425B9">
        <w:rPr>
          <w:rFonts w:ascii="Aptos" w:hAnsi="Aptos"/>
          <w:lang w:val="en-US"/>
        </w:rPr>
        <w:t xml:space="preserve">partnership. </w:t>
      </w:r>
      <w:r w:rsidR="00600C1D" w:rsidRPr="00C425B9">
        <w:rPr>
          <w:rFonts w:ascii="Aptos" w:hAnsi="Aptos"/>
          <w:lang w:val="en-US"/>
        </w:rPr>
        <w:t>This further</w:t>
      </w:r>
      <w:r w:rsidR="00A042B5" w:rsidRPr="00C425B9">
        <w:rPr>
          <w:rFonts w:ascii="Aptos" w:hAnsi="Aptos"/>
          <w:lang w:val="en-US"/>
        </w:rPr>
        <w:t xml:space="preserve"> highlights the importance of</w:t>
      </w:r>
      <w:r w:rsidR="5950B6ED" w:rsidRPr="00C425B9">
        <w:rPr>
          <w:rFonts w:ascii="Aptos" w:hAnsi="Aptos"/>
          <w:lang w:val="en-US"/>
        </w:rPr>
        <w:t xml:space="preserve"> </w:t>
      </w:r>
      <w:r w:rsidR="5950B6ED" w:rsidRPr="00C425B9">
        <w:rPr>
          <w:rFonts w:ascii="Aptos" w:eastAsia="Calibri" w:hAnsi="Aptos" w:cs="Calibri"/>
          <w:lang w:val="en-GB"/>
        </w:rPr>
        <w:t xml:space="preserve">teachers’ roles and responsibilities </w:t>
      </w:r>
      <w:r w:rsidR="00E07790" w:rsidRPr="00C425B9">
        <w:rPr>
          <w:rFonts w:ascii="Aptos" w:eastAsia="Calibri" w:hAnsi="Aptos" w:cs="Calibri"/>
          <w:lang w:val="en-GB"/>
        </w:rPr>
        <w:t xml:space="preserve">within </w:t>
      </w:r>
      <w:r w:rsidR="5950B6ED" w:rsidRPr="00C425B9">
        <w:rPr>
          <w:rFonts w:ascii="Aptos" w:eastAsia="Calibri" w:hAnsi="Aptos" w:cs="Calibri"/>
          <w:lang w:val="en-GB"/>
        </w:rPr>
        <w:t>school leadership regarding to students’ achievement</w:t>
      </w:r>
      <w:r w:rsidR="002D1EBC" w:rsidRPr="00C425B9">
        <w:rPr>
          <w:rFonts w:ascii="Aptos" w:eastAsia="Calibri" w:hAnsi="Aptos" w:cs="Calibri"/>
          <w:lang w:val="en-GB"/>
        </w:rPr>
        <w:t xml:space="preserve"> </w:t>
      </w:r>
      <w:r w:rsidR="6EA8447A" w:rsidRPr="00C425B9">
        <w:rPr>
          <w:rFonts w:ascii="Aptos" w:eastAsia="Calibri" w:hAnsi="Aptos" w:cs="Calibri"/>
          <w:lang w:val="en-GB"/>
        </w:rPr>
        <w:t>(</w:t>
      </w:r>
      <w:r w:rsidR="00465CDA" w:rsidRPr="00C425B9">
        <w:rPr>
          <w:rFonts w:ascii="Aptos" w:eastAsia="Calibri" w:hAnsi="Aptos" w:cs="Calibri"/>
          <w:lang w:val="en-GB"/>
        </w:rPr>
        <w:t xml:space="preserve">DeMatthews </w:t>
      </w:r>
      <w:r w:rsidR="002D1EBC" w:rsidRPr="00C425B9">
        <w:rPr>
          <w:rFonts w:ascii="Aptos" w:eastAsia="Calibri" w:hAnsi="Aptos" w:cs="Calibri"/>
          <w:lang w:val="en-GB"/>
        </w:rPr>
        <w:t xml:space="preserve">&amp; </w:t>
      </w:r>
      <w:r w:rsidR="00465CDA" w:rsidRPr="00C425B9">
        <w:rPr>
          <w:rFonts w:ascii="Aptos" w:eastAsia="Calibri" w:hAnsi="Aptos" w:cs="Calibri"/>
          <w:lang w:val="en-GB"/>
        </w:rPr>
        <w:t>Izquierdo</w:t>
      </w:r>
      <w:r w:rsidR="107A3A50" w:rsidRPr="00C425B9">
        <w:rPr>
          <w:rFonts w:ascii="Aptos" w:eastAsia="Calibri" w:hAnsi="Aptos" w:cs="Calibri"/>
          <w:lang w:val="en-GB"/>
        </w:rPr>
        <w:t>,</w:t>
      </w:r>
      <w:r w:rsidR="001E56FB" w:rsidRPr="00C425B9">
        <w:rPr>
          <w:rFonts w:ascii="Aptos" w:eastAsia="Calibri" w:hAnsi="Aptos" w:cs="Calibri"/>
          <w:lang w:val="en-GB"/>
        </w:rPr>
        <w:t xml:space="preserve"> </w:t>
      </w:r>
      <w:r w:rsidR="5950B6ED" w:rsidRPr="00C425B9">
        <w:rPr>
          <w:rFonts w:ascii="Aptos" w:eastAsia="Calibri" w:hAnsi="Aptos" w:cs="Calibri"/>
          <w:lang w:val="en-GB"/>
        </w:rPr>
        <w:t>201</w:t>
      </w:r>
      <w:r w:rsidR="00465CDA" w:rsidRPr="00C425B9">
        <w:rPr>
          <w:rFonts w:ascii="Aptos" w:eastAsia="Calibri" w:hAnsi="Aptos" w:cs="Calibri"/>
          <w:lang w:val="en-GB"/>
        </w:rPr>
        <w:t>8</w:t>
      </w:r>
      <w:r w:rsidR="5950B6ED" w:rsidRPr="00C425B9">
        <w:rPr>
          <w:rFonts w:ascii="Aptos" w:eastAsia="Calibri" w:hAnsi="Aptos" w:cs="Calibri"/>
          <w:lang w:val="en-GB"/>
        </w:rPr>
        <w:t>)</w:t>
      </w:r>
      <w:r w:rsidR="43EAF046" w:rsidRPr="00C425B9">
        <w:rPr>
          <w:rFonts w:ascii="Aptos" w:eastAsia="Calibri" w:hAnsi="Aptos" w:cs="Calibri"/>
          <w:lang w:val="en-GB"/>
        </w:rPr>
        <w:t>.</w:t>
      </w:r>
      <w:r w:rsidR="5950B6ED" w:rsidRPr="00C425B9">
        <w:rPr>
          <w:rFonts w:ascii="Aptos" w:eastAsia="Calibri" w:hAnsi="Aptos" w:cs="Calibri"/>
          <w:lang w:val="en-GB"/>
        </w:rPr>
        <w:t xml:space="preserve"> </w:t>
      </w:r>
      <w:r w:rsidR="00622763" w:rsidRPr="00C425B9">
        <w:rPr>
          <w:rFonts w:ascii="Aptos" w:eastAsia="Calibri" w:hAnsi="Aptos" w:cs="Calibri"/>
          <w:lang w:val="en-GB"/>
        </w:rPr>
        <w:t xml:space="preserve">Among the characteristics of leadership </w:t>
      </w:r>
      <w:r w:rsidR="00553820" w:rsidRPr="00C425B9">
        <w:rPr>
          <w:rFonts w:ascii="Aptos" w:eastAsia="Calibri" w:hAnsi="Aptos" w:cs="Calibri"/>
          <w:lang w:val="en-GB"/>
        </w:rPr>
        <w:t>for</w:t>
      </w:r>
      <w:r w:rsidR="00622763" w:rsidRPr="00C425B9">
        <w:rPr>
          <w:rFonts w:ascii="Aptos" w:eastAsia="Calibri" w:hAnsi="Aptos" w:cs="Calibri"/>
          <w:lang w:val="en-GB"/>
        </w:rPr>
        <w:t xml:space="preserve"> educational success, social inclusion</w:t>
      </w:r>
      <w:r w:rsidR="005A6079" w:rsidRPr="00C425B9">
        <w:rPr>
          <w:rFonts w:ascii="Aptos" w:eastAsia="Calibri" w:hAnsi="Aptos" w:cs="Calibri"/>
          <w:lang w:val="en-GB"/>
        </w:rPr>
        <w:t>,</w:t>
      </w:r>
      <w:r w:rsidR="00622763" w:rsidRPr="00C425B9">
        <w:rPr>
          <w:rFonts w:ascii="Aptos" w:eastAsia="Calibri" w:hAnsi="Aptos" w:cs="Calibri"/>
          <w:lang w:val="en-GB"/>
        </w:rPr>
        <w:t xml:space="preserve"> and social justice</w:t>
      </w:r>
      <w:r w:rsidR="005A6079" w:rsidRPr="00C425B9">
        <w:rPr>
          <w:rFonts w:ascii="Aptos" w:eastAsia="Calibri" w:hAnsi="Aptos" w:cs="Calibri"/>
          <w:lang w:val="en-GB"/>
        </w:rPr>
        <w:t>,</w:t>
      </w:r>
      <w:r w:rsidR="00622763" w:rsidRPr="00C425B9">
        <w:rPr>
          <w:rFonts w:ascii="Aptos" w:eastAsia="Calibri" w:hAnsi="Aptos" w:cs="Calibri"/>
          <w:lang w:val="en-GB"/>
        </w:rPr>
        <w:t xml:space="preserve"> </w:t>
      </w:r>
      <w:r w:rsidR="00316294" w:rsidRPr="00C425B9">
        <w:rPr>
          <w:rFonts w:ascii="Aptos" w:eastAsia="Calibri" w:hAnsi="Aptos" w:cs="Calibri"/>
          <w:lang w:val="en-GB"/>
        </w:rPr>
        <w:t>stand ou</w:t>
      </w:r>
      <w:r w:rsidR="005C7BD6" w:rsidRPr="00C425B9">
        <w:rPr>
          <w:rFonts w:ascii="Aptos" w:eastAsia="Calibri" w:hAnsi="Aptos" w:cs="Calibri"/>
          <w:lang w:val="en-GB"/>
        </w:rPr>
        <w:t>t</w:t>
      </w:r>
      <w:r w:rsidR="00622763" w:rsidRPr="00C425B9">
        <w:rPr>
          <w:rFonts w:ascii="Aptos" w:eastAsia="Calibri" w:hAnsi="Aptos" w:cs="Calibri"/>
          <w:lang w:val="en-GB"/>
        </w:rPr>
        <w:t xml:space="preserve"> aspects such as: teachers' reflexivity, context-sensitive leadership, culturally responsive teachers, and commitment to collaborate and involve with the community. </w:t>
      </w:r>
      <w:r w:rsidR="473D004B" w:rsidRPr="00C425B9">
        <w:rPr>
          <w:rFonts w:ascii="Aptos" w:eastAsia="Calibri" w:hAnsi="Aptos" w:cs="Calibri"/>
          <w:lang w:val="en-GB"/>
        </w:rPr>
        <w:t>Johnson (2007</w:t>
      </w:r>
      <w:r w:rsidR="6DC9D3CE" w:rsidRPr="00C425B9">
        <w:rPr>
          <w:rFonts w:ascii="Aptos" w:eastAsia="Calibri" w:hAnsi="Aptos" w:cs="Calibri"/>
          <w:lang w:val="en-GB"/>
        </w:rPr>
        <w:t xml:space="preserve">) defines </w:t>
      </w:r>
      <w:r w:rsidR="729CFE3A" w:rsidRPr="00C425B9">
        <w:rPr>
          <w:rFonts w:ascii="Aptos" w:eastAsia="Calibri" w:hAnsi="Aptos" w:cs="Calibri"/>
          <w:lang w:val="en-GB"/>
        </w:rPr>
        <w:t>culturally responsive school leadership</w:t>
      </w:r>
      <w:r w:rsidR="00A042B5" w:rsidRPr="00C425B9">
        <w:rPr>
          <w:rFonts w:ascii="Aptos" w:hAnsi="Aptos"/>
          <w:lang w:val="en-US"/>
        </w:rPr>
        <w:t xml:space="preserve"> </w:t>
      </w:r>
      <w:r w:rsidR="00333F78" w:rsidRPr="00C425B9">
        <w:rPr>
          <w:rFonts w:ascii="Aptos" w:hAnsi="Aptos"/>
          <w:lang w:val="en-US"/>
        </w:rPr>
        <w:t>with</w:t>
      </w:r>
      <w:r w:rsidR="00A042B5" w:rsidRPr="00C425B9">
        <w:rPr>
          <w:rFonts w:ascii="Aptos" w:hAnsi="Aptos"/>
          <w:lang w:val="en-US"/>
        </w:rPr>
        <w:t xml:space="preserve"> three principles</w:t>
      </w:r>
      <w:r w:rsidR="00B55FA1" w:rsidRPr="00C425B9">
        <w:rPr>
          <w:rFonts w:ascii="Aptos" w:hAnsi="Aptos"/>
          <w:lang w:val="en-US"/>
        </w:rPr>
        <w:t xml:space="preserve">: fostering new definitions of diversity; promoting inclusive instructional practices within schools by supporting, facilitating, or being a catalyst for change </w:t>
      </w:r>
      <w:r w:rsidR="008C261B" w:rsidRPr="00C425B9">
        <w:rPr>
          <w:rFonts w:ascii="Aptos" w:hAnsi="Aptos"/>
          <w:lang w:val="en-US"/>
        </w:rPr>
        <w:t>to challenge inequalities in society at large and at the school and district level</w:t>
      </w:r>
      <w:r w:rsidR="00B55FA1" w:rsidRPr="00C425B9">
        <w:rPr>
          <w:rFonts w:ascii="Aptos" w:hAnsi="Aptos"/>
          <w:lang w:val="en-US"/>
        </w:rPr>
        <w:t>; and building connections between schools and communities.</w:t>
      </w:r>
      <w:r w:rsidR="00F125A3" w:rsidRPr="00C425B9">
        <w:rPr>
          <w:rFonts w:ascii="Aptos" w:hAnsi="Aptos"/>
          <w:lang w:val="en-US"/>
        </w:rPr>
        <w:t xml:space="preserve"> </w:t>
      </w:r>
      <w:r w:rsidR="008C261B" w:rsidRPr="00C425B9">
        <w:rPr>
          <w:rFonts w:ascii="Aptos" w:hAnsi="Aptos"/>
          <w:lang w:val="en-US"/>
        </w:rPr>
        <w:t xml:space="preserve">In </w:t>
      </w:r>
      <w:r w:rsidR="00F03148" w:rsidRPr="00C425B9">
        <w:rPr>
          <w:rFonts w:ascii="Aptos" w:hAnsi="Aptos"/>
          <w:lang w:val="en-US"/>
        </w:rPr>
        <w:t>Bond</w:t>
      </w:r>
      <w:r w:rsidR="00C01BDD" w:rsidRPr="00C425B9">
        <w:rPr>
          <w:rFonts w:ascii="Aptos" w:hAnsi="Aptos"/>
          <w:lang w:val="en-US"/>
        </w:rPr>
        <w:t xml:space="preserve"> </w:t>
      </w:r>
      <w:r w:rsidR="008C261B" w:rsidRPr="00C425B9">
        <w:rPr>
          <w:rFonts w:ascii="Aptos" w:hAnsi="Aptos"/>
          <w:lang w:val="en-US"/>
        </w:rPr>
        <w:t xml:space="preserve">High School these principles translate into: the </w:t>
      </w:r>
      <w:r w:rsidR="00513E69" w:rsidRPr="00C425B9">
        <w:rPr>
          <w:rFonts w:ascii="Aptos" w:hAnsi="Aptos"/>
          <w:lang w:val="en-US"/>
        </w:rPr>
        <w:t xml:space="preserve">teachers’ </w:t>
      </w:r>
      <w:r w:rsidR="008C261B" w:rsidRPr="00C425B9">
        <w:rPr>
          <w:rFonts w:ascii="Aptos" w:hAnsi="Aptos"/>
          <w:lang w:val="en-US"/>
        </w:rPr>
        <w:t>high expectations of their students, the explicit belief that they can improve their starting conditions and succeed beyond the</w:t>
      </w:r>
      <w:r w:rsidR="00600C1D" w:rsidRPr="00C425B9">
        <w:rPr>
          <w:rFonts w:ascii="Aptos" w:hAnsi="Aptos"/>
          <w:lang w:val="en-US"/>
        </w:rPr>
        <w:t xml:space="preserve"> scope of their</w:t>
      </w:r>
      <w:r w:rsidR="008C261B" w:rsidRPr="00C425B9">
        <w:rPr>
          <w:rFonts w:ascii="Aptos" w:hAnsi="Aptos"/>
          <w:lang w:val="en-US"/>
        </w:rPr>
        <w:t xml:space="preserve"> </w:t>
      </w:r>
      <w:r w:rsidR="00075FDC" w:rsidRPr="00C425B9">
        <w:rPr>
          <w:rFonts w:ascii="Aptos" w:hAnsi="Aptos"/>
          <w:lang w:val="en-US"/>
        </w:rPr>
        <w:t>neighborhood</w:t>
      </w:r>
      <w:r w:rsidR="00402C47" w:rsidRPr="00C425B9">
        <w:rPr>
          <w:rFonts w:ascii="Aptos" w:hAnsi="Aptos"/>
          <w:lang w:val="en-US"/>
        </w:rPr>
        <w:t xml:space="preserve">, </w:t>
      </w:r>
      <w:r w:rsidR="00600C1D" w:rsidRPr="00C425B9">
        <w:rPr>
          <w:rFonts w:ascii="Aptos" w:hAnsi="Aptos"/>
          <w:lang w:val="en-US"/>
        </w:rPr>
        <w:t xml:space="preserve">the care </w:t>
      </w:r>
      <w:r w:rsidR="00402C47" w:rsidRPr="00C425B9">
        <w:rPr>
          <w:rFonts w:ascii="Aptos" w:hAnsi="Aptos"/>
          <w:lang w:val="en-US"/>
        </w:rPr>
        <w:t xml:space="preserve">ethic </w:t>
      </w:r>
      <w:r w:rsidR="00AB2A8E" w:rsidRPr="00C425B9">
        <w:rPr>
          <w:rFonts w:ascii="Aptos" w:hAnsi="Aptos"/>
          <w:lang w:val="en-US"/>
        </w:rPr>
        <w:t>nurtured</w:t>
      </w:r>
      <w:r w:rsidR="00402C47" w:rsidRPr="00C425B9">
        <w:rPr>
          <w:rFonts w:ascii="Aptos" w:hAnsi="Aptos"/>
          <w:lang w:val="en-US"/>
        </w:rPr>
        <w:t xml:space="preserve"> by valuing the </w:t>
      </w:r>
      <w:r w:rsidR="005A41A1" w:rsidRPr="00C425B9">
        <w:rPr>
          <w:rFonts w:ascii="Aptos" w:hAnsi="Aptos"/>
          <w:lang w:val="en-US"/>
        </w:rPr>
        <w:t xml:space="preserve">youth’s </w:t>
      </w:r>
      <w:r w:rsidR="00402C47" w:rsidRPr="00C425B9">
        <w:rPr>
          <w:rFonts w:ascii="Aptos" w:hAnsi="Aptos"/>
          <w:lang w:val="en-US"/>
        </w:rPr>
        <w:t xml:space="preserve">culture, and a </w:t>
      </w:r>
      <w:r w:rsidR="00AB2A8E" w:rsidRPr="00C425B9">
        <w:rPr>
          <w:rFonts w:ascii="Aptos" w:hAnsi="Aptos"/>
          <w:lang w:val="en-US"/>
        </w:rPr>
        <w:t>responsible</w:t>
      </w:r>
      <w:r w:rsidR="00402C47" w:rsidRPr="00C425B9">
        <w:rPr>
          <w:rFonts w:ascii="Aptos" w:hAnsi="Aptos"/>
          <w:lang w:val="en-US"/>
        </w:rPr>
        <w:t xml:space="preserve"> commitment to the </w:t>
      </w:r>
      <w:r w:rsidR="00600C1D" w:rsidRPr="00C425B9">
        <w:rPr>
          <w:rFonts w:ascii="Aptos" w:hAnsi="Aptos"/>
          <w:lang w:val="en-US"/>
        </w:rPr>
        <w:t xml:space="preserve">wider </w:t>
      </w:r>
      <w:r w:rsidR="00402C47" w:rsidRPr="00C425B9">
        <w:rPr>
          <w:rFonts w:ascii="Aptos" w:hAnsi="Aptos"/>
          <w:lang w:val="en-US"/>
        </w:rPr>
        <w:t>community and the educability of</w:t>
      </w:r>
      <w:r w:rsidR="005A4E34" w:rsidRPr="00C425B9">
        <w:rPr>
          <w:rFonts w:ascii="Aptos" w:hAnsi="Aptos"/>
          <w:lang w:val="en-US"/>
        </w:rPr>
        <w:t xml:space="preserve"> </w:t>
      </w:r>
      <w:r w:rsidR="00402C47" w:rsidRPr="00C425B9">
        <w:rPr>
          <w:rFonts w:ascii="Aptos" w:hAnsi="Aptos"/>
          <w:lang w:val="en-US"/>
        </w:rPr>
        <w:t>children</w:t>
      </w:r>
      <w:r w:rsidR="005A4E34" w:rsidRPr="00C425B9">
        <w:rPr>
          <w:rFonts w:ascii="Aptos" w:hAnsi="Aptos"/>
          <w:lang w:val="en-US"/>
        </w:rPr>
        <w:t xml:space="preserve">, particularly migrants, for </w:t>
      </w:r>
      <w:r w:rsidR="008C261B" w:rsidRPr="00C425B9">
        <w:rPr>
          <w:rFonts w:ascii="Aptos" w:hAnsi="Aptos"/>
          <w:lang w:val="en-US"/>
        </w:rPr>
        <w:t>develop</w:t>
      </w:r>
      <w:r w:rsidR="005A4E34" w:rsidRPr="00C425B9">
        <w:rPr>
          <w:rFonts w:ascii="Aptos" w:hAnsi="Aptos"/>
          <w:lang w:val="en-US"/>
        </w:rPr>
        <w:t>ing</w:t>
      </w:r>
      <w:r w:rsidR="008C261B" w:rsidRPr="00C425B9">
        <w:rPr>
          <w:rFonts w:ascii="Aptos" w:hAnsi="Aptos"/>
          <w:lang w:val="en-US"/>
        </w:rPr>
        <w:t xml:space="preserve"> critical awarenes</w:t>
      </w:r>
      <w:r w:rsidR="005A4E34" w:rsidRPr="00C425B9">
        <w:rPr>
          <w:rFonts w:ascii="Aptos" w:hAnsi="Aptos"/>
          <w:lang w:val="en-US"/>
        </w:rPr>
        <w:t>s</w:t>
      </w:r>
      <w:r w:rsidR="00402C47" w:rsidRPr="00C425B9">
        <w:rPr>
          <w:rFonts w:ascii="Aptos" w:hAnsi="Aptos"/>
          <w:lang w:val="en-US"/>
        </w:rPr>
        <w:t xml:space="preserve">. </w:t>
      </w:r>
      <w:r w:rsidR="008C261B" w:rsidRPr="00C425B9">
        <w:rPr>
          <w:rFonts w:ascii="Aptos" w:hAnsi="Aptos"/>
          <w:lang w:val="en-US"/>
        </w:rPr>
        <w:t xml:space="preserve">In this </w:t>
      </w:r>
      <w:r w:rsidR="005A4E34" w:rsidRPr="00C425B9">
        <w:rPr>
          <w:rFonts w:ascii="Aptos" w:hAnsi="Aptos"/>
          <w:lang w:val="en-US"/>
        </w:rPr>
        <w:t>regard</w:t>
      </w:r>
      <w:r w:rsidR="008C261B" w:rsidRPr="00C425B9">
        <w:rPr>
          <w:rFonts w:ascii="Aptos" w:hAnsi="Aptos"/>
          <w:lang w:val="en-US"/>
        </w:rPr>
        <w:t xml:space="preserve">, the school is a reference </w:t>
      </w:r>
      <w:r w:rsidR="005A4E34" w:rsidRPr="00C425B9">
        <w:rPr>
          <w:rFonts w:ascii="Aptos" w:hAnsi="Aptos"/>
          <w:lang w:val="en-US"/>
        </w:rPr>
        <w:t>for</w:t>
      </w:r>
      <w:r w:rsidR="008C261B" w:rsidRPr="00C425B9">
        <w:rPr>
          <w:rFonts w:ascii="Aptos" w:hAnsi="Aptos"/>
          <w:lang w:val="en-US"/>
        </w:rPr>
        <w:t xml:space="preserve"> the social and community fabric, and</w:t>
      </w:r>
      <w:r w:rsidR="005A4E34" w:rsidRPr="00C425B9">
        <w:rPr>
          <w:rFonts w:ascii="Aptos" w:hAnsi="Aptos"/>
          <w:lang w:val="en-US"/>
        </w:rPr>
        <w:t>,</w:t>
      </w:r>
      <w:r w:rsidR="008C261B" w:rsidRPr="00C425B9">
        <w:rPr>
          <w:rFonts w:ascii="Aptos" w:hAnsi="Aptos"/>
          <w:lang w:val="en-US"/>
        </w:rPr>
        <w:t xml:space="preserve"> at the same time</w:t>
      </w:r>
      <w:r w:rsidR="005A4E34" w:rsidRPr="00C425B9">
        <w:rPr>
          <w:rFonts w:ascii="Aptos" w:hAnsi="Aptos"/>
          <w:lang w:val="en-US"/>
        </w:rPr>
        <w:t>,</w:t>
      </w:r>
      <w:r w:rsidR="008C261B" w:rsidRPr="00C425B9">
        <w:rPr>
          <w:rFonts w:ascii="Aptos" w:hAnsi="Aptos"/>
          <w:lang w:val="en-US"/>
        </w:rPr>
        <w:t xml:space="preserve"> facilitates the link between social entities, educational resources</w:t>
      </w:r>
      <w:r w:rsidR="005A4E34" w:rsidRPr="00C425B9">
        <w:rPr>
          <w:rFonts w:ascii="Aptos" w:hAnsi="Aptos"/>
          <w:lang w:val="en-US"/>
        </w:rPr>
        <w:t>,</w:t>
      </w:r>
      <w:r w:rsidR="008C261B" w:rsidRPr="00C425B9">
        <w:rPr>
          <w:rFonts w:ascii="Aptos" w:hAnsi="Aptos"/>
          <w:lang w:val="en-US"/>
        </w:rPr>
        <w:t xml:space="preserve"> and local administration</w:t>
      </w:r>
      <w:r w:rsidR="4770D498" w:rsidRPr="00C425B9">
        <w:rPr>
          <w:rFonts w:ascii="Aptos" w:hAnsi="Aptos"/>
          <w:lang w:val="en-US"/>
        </w:rPr>
        <w:t xml:space="preserve">. </w:t>
      </w:r>
      <w:r w:rsidR="008C261B" w:rsidRPr="00C425B9">
        <w:rPr>
          <w:rFonts w:ascii="Aptos" w:hAnsi="Aptos"/>
          <w:lang w:val="en-US"/>
        </w:rPr>
        <w:t xml:space="preserve">Examples of this are </w:t>
      </w:r>
      <w:r w:rsidR="00114562" w:rsidRPr="00C425B9">
        <w:rPr>
          <w:rFonts w:ascii="Aptos" w:hAnsi="Aptos"/>
          <w:lang w:val="en-US"/>
        </w:rPr>
        <w:t>school</w:t>
      </w:r>
      <w:r w:rsidR="008C261B" w:rsidRPr="00C425B9">
        <w:rPr>
          <w:rFonts w:ascii="Aptos" w:hAnsi="Aptos"/>
          <w:lang w:val="en-US"/>
        </w:rPr>
        <w:t xml:space="preserve"> </w:t>
      </w:r>
      <w:r w:rsidR="00044E77" w:rsidRPr="00C425B9">
        <w:rPr>
          <w:rFonts w:ascii="Aptos" w:hAnsi="Aptos"/>
          <w:lang w:val="en-US"/>
        </w:rPr>
        <w:t>S</w:t>
      </w:r>
      <w:r w:rsidR="008C261B" w:rsidRPr="00C425B9">
        <w:rPr>
          <w:rFonts w:ascii="Aptos" w:hAnsi="Aptos"/>
          <w:lang w:val="en-US"/>
        </w:rPr>
        <w:t>ervice</w:t>
      </w:r>
      <w:r w:rsidR="00371B67" w:rsidRPr="00C425B9">
        <w:rPr>
          <w:rFonts w:ascii="Aptos" w:hAnsi="Aptos"/>
          <w:lang w:val="en-US"/>
        </w:rPr>
        <w:t>-</w:t>
      </w:r>
      <w:r w:rsidR="00044E77" w:rsidRPr="00C425B9">
        <w:rPr>
          <w:rFonts w:ascii="Aptos" w:hAnsi="Aptos"/>
          <w:lang w:val="en-US"/>
        </w:rPr>
        <w:t>L</w:t>
      </w:r>
      <w:r w:rsidR="00371B67" w:rsidRPr="00C425B9">
        <w:rPr>
          <w:rFonts w:ascii="Aptos" w:hAnsi="Aptos"/>
          <w:lang w:val="en-US"/>
        </w:rPr>
        <w:t>earning</w:t>
      </w:r>
      <w:r w:rsidR="008C261B" w:rsidRPr="00C425B9">
        <w:rPr>
          <w:rFonts w:ascii="Aptos" w:hAnsi="Aptos"/>
          <w:lang w:val="en-US"/>
        </w:rPr>
        <w:t xml:space="preserve"> programs that connect with the social fabric of the </w:t>
      </w:r>
      <w:r w:rsidR="00075FDC" w:rsidRPr="00C425B9">
        <w:rPr>
          <w:rFonts w:ascii="Aptos" w:hAnsi="Aptos"/>
          <w:lang w:val="en-US"/>
        </w:rPr>
        <w:t>neighborhood</w:t>
      </w:r>
      <w:r w:rsidR="008C261B" w:rsidRPr="00C425B9">
        <w:rPr>
          <w:rFonts w:ascii="Aptos" w:hAnsi="Aptos"/>
          <w:lang w:val="en-US"/>
        </w:rPr>
        <w:t xml:space="preserve"> and that inspire public education policies at the city level</w:t>
      </w:r>
      <w:r w:rsidR="5FCE8009" w:rsidRPr="00C425B9">
        <w:rPr>
          <w:rFonts w:ascii="Aptos" w:hAnsi="Aptos"/>
          <w:lang w:val="en-US"/>
        </w:rPr>
        <w:t>.</w:t>
      </w:r>
      <w:r w:rsidR="00F125A3" w:rsidRPr="00C425B9">
        <w:rPr>
          <w:rFonts w:ascii="Aptos" w:hAnsi="Aptos"/>
          <w:lang w:val="en-US"/>
        </w:rPr>
        <w:t xml:space="preserve"> </w:t>
      </w:r>
    </w:p>
    <w:p w14:paraId="10296756" w14:textId="6F0AD3AC" w:rsidR="00296E09" w:rsidRPr="00C425B9" w:rsidRDefault="00CF3486" w:rsidP="00C425B9">
      <w:pPr>
        <w:spacing w:before="120" w:after="120" w:line="360" w:lineRule="auto"/>
        <w:jc w:val="both"/>
        <w:rPr>
          <w:rFonts w:ascii="Aptos" w:hAnsi="Aptos"/>
          <w:color w:val="000000"/>
          <w:spacing w:val="-2"/>
          <w:lang w:val="en-US" w:eastAsia="ca-ES"/>
        </w:rPr>
      </w:pPr>
      <w:r w:rsidRPr="00C425B9">
        <w:rPr>
          <w:rFonts w:ascii="Aptos" w:hAnsi="Aptos"/>
          <w:lang w:val="en-US"/>
        </w:rPr>
        <w:tab/>
      </w:r>
      <w:r w:rsidR="008C261B" w:rsidRPr="00C425B9">
        <w:rPr>
          <w:rFonts w:ascii="Aptos" w:hAnsi="Aptos"/>
          <w:lang w:val="en-US"/>
        </w:rPr>
        <w:t xml:space="preserve">Finally, another condition of the partnership </w:t>
      </w:r>
      <w:r w:rsidR="005A4E34" w:rsidRPr="00C425B9">
        <w:rPr>
          <w:rFonts w:ascii="Aptos" w:hAnsi="Aptos"/>
          <w:lang w:val="en-US"/>
        </w:rPr>
        <w:t>is concerned</w:t>
      </w:r>
      <w:r w:rsidR="008C261B" w:rsidRPr="00C425B9">
        <w:rPr>
          <w:rFonts w:ascii="Aptos" w:hAnsi="Aptos"/>
          <w:lang w:val="en-US"/>
        </w:rPr>
        <w:t xml:space="preserve"> with the degree of coherence that exists between the organizational culture and the socio-educational action of teachers</w:t>
      </w:r>
      <w:r w:rsidR="00A44A16" w:rsidRPr="00C425B9">
        <w:rPr>
          <w:rFonts w:ascii="Aptos" w:hAnsi="Aptos"/>
          <w:lang w:val="en-US"/>
        </w:rPr>
        <w:t xml:space="preserve">. </w:t>
      </w:r>
      <w:r w:rsidR="008C261B" w:rsidRPr="00C425B9">
        <w:rPr>
          <w:rFonts w:ascii="Aptos" w:hAnsi="Aptos"/>
          <w:lang w:val="en-US"/>
        </w:rPr>
        <w:t>Although both cent</w:t>
      </w:r>
      <w:r w:rsidR="00D87973" w:rsidRPr="00C425B9">
        <w:rPr>
          <w:rFonts w:ascii="Aptos" w:hAnsi="Aptos"/>
          <w:lang w:val="en-US"/>
        </w:rPr>
        <w:t>ers</w:t>
      </w:r>
      <w:r w:rsidR="008C261B" w:rsidRPr="00C425B9">
        <w:rPr>
          <w:rFonts w:ascii="Aptos" w:hAnsi="Aptos"/>
          <w:lang w:val="en-US"/>
        </w:rPr>
        <w:t xml:space="preserve"> </w:t>
      </w:r>
      <w:r w:rsidR="005A4E34" w:rsidRPr="00C425B9">
        <w:rPr>
          <w:rFonts w:ascii="Aptos" w:hAnsi="Aptos"/>
          <w:lang w:val="en-US"/>
        </w:rPr>
        <w:t>are</w:t>
      </w:r>
      <w:r w:rsidR="008C261B" w:rsidRPr="00C425B9">
        <w:rPr>
          <w:rFonts w:ascii="Aptos" w:hAnsi="Aptos"/>
          <w:lang w:val="en-US"/>
        </w:rPr>
        <w:t xml:space="preserve"> concern</w:t>
      </w:r>
      <w:r w:rsidR="005A4E34" w:rsidRPr="00C425B9">
        <w:rPr>
          <w:rFonts w:ascii="Aptos" w:hAnsi="Aptos"/>
          <w:lang w:val="en-US"/>
        </w:rPr>
        <w:t>ed —</w:t>
      </w:r>
      <w:r w:rsidR="008C261B" w:rsidRPr="00C425B9">
        <w:rPr>
          <w:rFonts w:ascii="Aptos" w:hAnsi="Aptos"/>
          <w:lang w:val="en-US"/>
        </w:rPr>
        <w:t xml:space="preserve"> at the institutional level</w:t>
      </w:r>
      <w:r w:rsidR="005A4E34" w:rsidRPr="00C425B9">
        <w:rPr>
          <w:rFonts w:ascii="Aptos" w:hAnsi="Aptos"/>
          <w:lang w:val="en-US"/>
        </w:rPr>
        <w:t xml:space="preserve"> —</w:t>
      </w:r>
      <w:r w:rsidR="008C261B" w:rsidRPr="00C425B9">
        <w:rPr>
          <w:rFonts w:ascii="Aptos" w:hAnsi="Aptos"/>
          <w:lang w:val="en-US"/>
        </w:rPr>
        <w:t xml:space="preserve"> </w:t>
      </w:r>
      <w:r w:rsidR="005A4E34" w:rsidRPr="00C425B9">
        <w:rPr>
          <w:rFonts w:ascii="Aptos" w:hAnsi="Aptos"/>
          <w:lang w:val="en-US"/>
        </w:rPr>
        <w:t>with</w:t>
      </w:r>
      <w:r w:rsidR="008C261B" w:rsidRPr="00C425B9">
        <w:rPr>
          <w:rFonts w:ascii="Aptos" w:hAnsi="Aptos"/>
          <w:lang w:val="en-US"/>
        </w:rPr>
        <w:t xml:space="preserve"> promot</w:t>
      </w:r>
      <w:r w:rsidR="005A4E34" w:rsidRPr="00C425B9">
        <w:rPr>
          <w:rFonts w:ascii="Aptos" w:hAnsi="Aptos"/>
          <w:lang w:val="en-US"/>
        </w:rPr>
        <w:t>ing</w:t>
      </w:r>
      <w:r w:rsidR="008C261B" w:rsidRPr="00C425B9">
        <w:rPr>
          <w:rFonts w:ascii="Aptos" w:hAnsi="Aptos"/>
          <w:lang w:val="en-US"/>
        </w:rPr>
        <w:t xml:space="preserve"> educational continuity, the pedagogical measures applied</w:t>
      </w:r>
      <w:r w:rsidR="005A4E34" w:rsidRPr="00C425B9">
        <w:rPr>
          <w:rFonts w:ascii="Aptos" w:hAnsi="Aptos"/>
          <w:lang w:val="en-US"/>
        </w:rPr>
        <w:t xml:space="preserve"> in </w:t>
      </w:r>
      <w:r w:rsidR="00B62207" w:rsidRPr="00C425B9">
        <w:rPr>
          <w:rFonts w:ascii="Aptos" w:hAnsi="Aptos"/>
          <w:lang w:val="en-US"/>
        </w:rPr>
        <w:t xml:space="preserve">Mills </w:t>
      </w:r>
      <w:r w:rsidR="005A4E34" w:rsidRPr="00C425B9">
        <w:rPr>
          <w:rFonts w:ascii="Aptos" w:hAnsi="Aptos"/>
          <w:lang w:val="en-US"/>
        </w:rPr>
        <w:t>High school</w:t>
      </w:r>
      <w:r w:rsidR="008C261B" w:rsidRPr="00C425B9">
        <w:rPr>
          <w:rFonts w:ascii="Aptos" w:hAnsi="Aptos"/>
          <w:lang w:val="en-US"/>
        </w:rPr>
        <w:t xml:space="preserve"> are not achieving this</w:t>
      </w:r>
      <w:r w:rsidR="005A4E34" w:rsidRPr="00C425B9">
        <w:rPr>
          <w:rFonts w:ascii="Aptos" w:hAnsi="Aptos"/>
          <w:lang w:val="en-US"/>
        </w:rPr>
        <w:t xml:space="preserve"> goal</w:t>
      </w:r>
      <w:r w:rsidR="00787982" w:rsidRPr="00C425B9">
        <w:rPr>
          <w:rFonts w:ascii="Aptos" w:hAnsi="Aptos"/>
          <w:lang w:val="en-US"/>
        </w:rPr>
        <w:t xml:space="preserve">. </w:t>
      </w:r>
      <w:r w:rsidR="008C261B" w:rsidRPr="00C425B9">
        <w:rPr>
          <w:rFonts w:ascii="Aptos" w:hAnsi="Aptos"/>
          <w:lang w:val="en-US"/>
        </w:rPr>
        <w:t xml:space="preserve">This </w:t>
      </w:r>
      <w:r w:rsidR="00AB2A8E" w:rsidRPr="00C425B9">
        <w:rPr>
          <w:rFonts w:ascii="Aptos" w:hAnsi="Aptos"/>
          <w:lang w:val="en-US"/>
        </w:rPr>
        <w:t>centre</w:t>
      </w:r>
      <w:r w:rsidR="008C261B" w:rsidRPr="00C425B9">
        <w:rPr>
          <w:rFonts w:ascii="Aptos" w:hAnsi="Aptos"/>
          <w:lang w:val="en-US"/>
        </w:rPr>
        <w:t xml:space="preserve"> </w:t>
      </w:r>
      <w:r w:rsidR="00EB382F" w:rsidRPr="00C425B9">
        <w:rPr>
          <w:rFonts w:ascii="Aptos" w:hAnsi="Aptos"/>
          <w:lang w:val="en-US"/>
        </w:rPr>
        <w:t>is less able</w:t>
      </w:r>
      <w:r w:rsidR="008C261B" w:rsidRPr="00C425B9">
        <w:rPr>
          <w:rFonts w:ascii="Aptos" w:hAnsi="Aptos"/>
          <w:lang w:val="en-US"/>
        </w:rPr>
        <w:t xml:space="preserve"> to </w:t>
      </w:r>
      <w:r w:rsidR="00EB382F" w:rsidRPr="00C425B9">
        <w:rPr>
          <w:rFonts w:ascii="Aptos" w:hAnsi="Aptos"/>
          <w:lang w:val="en-US"/>
        </w:rPr>
        <w:t>claim</w:t>
      </w:r>
      <w:r w:rsidR="008C261B" w:rsidRPr="00C425B9">
        <w:rPr>
          <w:rFonts w:ascii="Aptos" w:hAnsi="Aptos"/>
          <w:lang w:val="en-US"/>
        </w:rPr>
        <w:t xml:space="preserve"> that </w:t>
      </w:r>
      <w:r w:rsidR="000A66EE" w:rsidRPr="00C425B9">
        <w:rPr>
          <w:rFonts w:ascii="Aptos" w:hAnsi="Aptos"/>
          <w:lang w:val="en-US"/>
        </w:rPr>
        <w:t>all</w:t>
      </w:r>
      <w:r w:rsidR="008C261B" w:rsidRPr="00C425B9">
        <w:rPr>
          <w:rFonts w:ascii="Aptos" w:hAnsi="Aptos"/>
          <w:lang w:val="en-US"/>
        </w:rPr>
        <w:t xml:space="preserve"> its students are accessing the resources </w:t>
      </w:r>
      <w:r w:rsidR="000A66EE" w:rsidRPr="00C425B9">
        <w:rPr>
          <w:rFonts w:ascii="Aptos" w:hAnsi="Aptos"/>
          <w:lang w:val="en-US"/>
        </w:rPr>
        <w:t xml:space="preserve">they </w:t>
      </w:r>
      <w:r w:rsidR="008C261B" w:rsidRPr="00C425B9">
        <w:rPr>
          <w:rFonts w:ascii="Aptos" w:hAnsi="Aptos"/>
          <w:lang w:val="en-US"/>
        </w:rPr>
        <w:t xml:space="preserve">need to </w:t>
      </w:r>
      <w:r w:rsidR="005A4E34" w:rsidRPr="00C425B9">
        <w:rPr>
          <w:rFonts w:ascii="Aptos" w:hAnsi="Aptos"/>
          <w:lang w:val="en-US"/>
        </w:rPr>
        <w:t xml:space="preserve">improve </w:t>
      </w:r>
      <w:r w:rsidR="008C261B" w:rsidRPr="00C425B9">
        <w:rPr>
          <w:rFonts w:ascii="Aptos" w:hAnsi="Aptos"/>
          <w:lang w:val="en-US"/>
        </w:rPr>
        <w:t>educational</w:t>
      </w:r>
      <w:r w:rsidR="00D35FAD" w:rsidRPr="00C425B9">
        <w:rPr>
          <w:rFonts w:ascii="Aptos" w:hAnsi="Aptos"/>
          <w:lang w:val="en-US"/>
        </w:rPr>
        <w:t>ly</w:t>
      </w:r>
      <w:r w:rsidR="00A44A16" w:rsidRPr="00C425B9">
        <w:rPr>
          <w:rFonts w:ascii="Aptos" w:hAnsi="Aptos"/>
          <w:lang w:val="en-US"/>
        </w:rPr>
        <w:t xml:space="preserve">. </w:t>
      </w:r>
      <w:r w:rsidR="000A66EE" w:rsidRPr="00C425B9">
        <w:rPr>
          <w:rFonts w:ascii="Aptos" w:hAnsi="Aptos"/>
          <w:lang w:val="en-US"/>
        </w:rPr>
        <w:t xml:space="preserve">In contrast, </w:t>
      </w:r>
      <w:r w:rsidR="00F03148" w:rsidRPr="00C425B9">
        <w:rPr>
          <w:rFonts w:ascii="Aptos" w:hAnsi="Aptos"/>
          <w:lang w:val="en-US"/>
        </w:rPr>
        <w:t>Bond</w:t>
      </w:r>
      <w:r w:rsidR="00C01BDD" w:rsidRPr="00C425B9">
        <w:rPr>
          <w:rFonts w:ascii="Aptos" w:hAnsi="Aptos"/>
          <w:lang w:val="en-US"/>
        </w:rPr>
        <w:t xml:space="preserve"> </w:t>
      </w:r>
      <w:r w:rsidR="000A66EE" w:rsidRPr="00C425B9">
        <w:rPr>
          <w:rFonts w:ascii="Aptos" w:hAnsi="Aptos"/>
          <w:lang w:val="en-US"/>
        </w:rPr>
        <w:t>High School has also highlighted the</w:t>
      </w:r>
      <w:r w:rsidR="005A4E34" w:rsidRPr="00C425B9">
        <w:rPr>
          <w:rFonts w:ascii="Aptos" w:hAnsi="Aptos"/>
          <w:lang w:val="en-US"/>
        </w:rPr>
        <w:t xml:space="preserve"> </w:t>
      </w:r>
      <w:r w:rsidR="000A66EE" w:rsidRPr="00C425B9">
        <w:rPr>
          <w:rFonts w:ascii="Aptos" w:hAnsi="Aptos"/>
          <w:lang w:val="en-US"/>
        </w:rPr>
        <w:t>trajectory</w:t>
      </w:r>
      <w:r w:rsidR="005A4E34" w:rsidRPr="00C425B9">
        <w:rPr>
          <w:rFonts w:ascii="Aptos" w:hAnsi="Aptos"/>
          <w:lang w:val="en-US"/>
        </w:rPr>
        <w:t xml:space="preserve"> of their work</w:t>
      </w:r>
      <w:r w:rsidR="000A66EE" w:rsidRPr="00C425B9">
        <w:rPr>
          <w:rFonts w:ascii="Aptos" w:hAnsi="Aptos"/>
          <w:lang w:val="en-US"/>
        </w:rPr>
        <w:t xml:space="preserve"> with migrant students, which </w:t>
      </w:r>
      <w:r w:rsidR="005A4E34" w:rsidRPr="00C425B9">
        <w:rPr>
          <w:rFonts w:ascii="Aptos" w:hAnsi="Aptos"/>
          <w:lang w:val="en-US"/>
        </w:rPr>
        <w:t>is notable</w:t>
      </w:r>
      <w:r w:rsidR="000A66EE" w:rsidRPr="00C425B9">
        <w:rPr>
          <w:rFonts w:ascii="Aptos" w:hAnsi="Aptos"/>
          <w:lang w:val="en-US"/>
        </w:rPr>
        <w:t xml:space="preserve"> for</w:t>
      </w:r>
      <w:r w:rsidR="005A4E34" w:rsidRPr="00C425B9">
        <w:rPr>
          <w:rFonts w:ascii="Aptos" w:hAnsi="Aptos"/>
          <w:lang w:val="en-US"/>
        </w:rPr>
        <w:t xml:space="preserve"> its</w:t>
      </w:r>
      <w:r w:rsidR="000A66EE" w:rsidRPr="00C425B9">
        <w:rPr>
          <w:rFonts w:ascii="Aptos" w:hAnsi="Aptos"/>
          <w:lang w:val="en-US"/>
        </w:rPr>
        <w:t xml:space="preserve"> greater consensus and clear de</w:t>
      </w:r>
      <w:r w:rsidR="005A4E34" w:rsidRPr="00C425B9">
        <w:rPr>
          <w:rFonts w:ascii="Aptos" w:hAnsi="Aptos"/>
          <w:lang w:val="en-US"/>
        </w:rPr>
        <w:t>finition</w:t>
      </w:r>
      <w:r w:rsidR="000A66EE" w:rsidRPr="00C425B9">
        <w:rPr>
          <w:rFonts w:ascii="Aptos" w:hAnsi="Aptos"/>
          <w:lang w:val="en-US"/>
        </w:rPr>
        <w:t xml:space="preserve"> of the educational objectives pursued </w:t>
      </w:r>
      <w:r w:rsidR="005A4E34" w:rsidRPr="00C425B9">
        <w:rPr>
          <w:rFonts w:ascii="Aptos" w:hAnsi="Aptos"/>
          <w:lang w:val="en-US"/>
        </w:rPr>
        <w:t>according to</w:t>
      </w:r>
      <w:r w:rsidR="000A66EE" w:rsidRPr="00C425B9">
        <w:rPr>
          <w:rFonts w:ascii="Aptos" w:hAnsi="Aptos"/>
          <w:lang w:val="en-US"/>
        </w:rPr>
        <w:t xml:space="preserve"> a notion of school success in terms of equity</w:t>
      </w:r>
      <w:r w:rsidR="00A44A16" w:rsidRPr="00C425B9">
        <w:rPr>
          <w:rFonts w:ascii="Aptos" w:hAnsi="Aptos"/>
          <w:lang w:val="en-US"/>
        </w:rPr>
        <w:t>.</w:t>
      </w:r>
      <w:r w:rsidR="00D53AB6" w:rsidRPr="00C425B9">
        <w:rPr>
          <w:rFonts w:ascii="Aptos" w:hAnsi="Aptos"/>
          <w:color w:val="000000"/>
          <w:spacing w:val="-2"/>
          <w:lang w:val="en-US" w:eastAsia="ca-ES"/>
        </w:rPr>
        <w:t xml:space="preserve"> </w:t>
      </w:r>
    </w:p>
    <w:p w14:paraId="56B24401" w14:textId="523443C6" w:rsidR="009169FB" w:rsidRPr="00C425B9" w:rsidRDefault="009169FB" w:rsidP="00C425B9">
      <w:pPr>
        <w:pStyle w:val="Ttol2"/>
        <w:jc w:val="both"/>
        <w:rPr>
          <w:rFonts w:ascii="Aptos" w:hAnsi="Aptos"/>
        </w:rPr>
      </w:pPr>
      <w:r w:rsidRPr="00C425B9">
        <w:rPr>
          <w:rFonts w:ascii="Aptos" w:hAnsi="Aptos"/>
        </w:rPr>
        <w:t>Concluding remarks and</w:t>
      </w:r>
      <w:r w:rsidR="00D87973" w:rsidRPr="00C425B9">
        <w:rPr>
          <w:rFonts w:ascii="Aptos" w:hAnsi="Aptos"/>
        </w:rPr>
        <w:t xml:space="preserve"> </w:t>
      </w:r>
      <w:r w:rsidR="00413C90" w:rsidRPr="00C425B9">
        <w:rPr>
          <w:rFonts w:ascii="Aptos" w:hAnsi="Aptos"/>
        </w:rPr>
        <w:t>prospects</w:t>
      </w:r>
    </w:p>
    <w:p w14:paraId="4DA21D43" w14:textId="456A231D" w:rsidR="005B45D4"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3E503B" w:rsidRPr="00C425B9">
        <w:rPr>
          <w:rFonts w:ascii="Aptos" w:hAnsi="Aptos"/>
          <w:lang w:val="en-US"/>
        </w:rPr>
        <w:t>In short</w:t>
      </w:r>
      <w:r w:rsidR="00AB2A8E" w:rsidRPr="00C425B9">
        <w:rPr>
          <w:rFonts w:ascii="Aptos" w:hAnsi="Aptos"/>
          <w:lang w:val="en-US"/>
        </w:rPr>
        <w:t>, the</w:t>
      </w:r>
      <w:r w:rsidR="000A66EE" w:rsidRPr="00C425B9">
        <w:rPr>
          <w:rFonts w:ascii="Aptos" w:hAnsi="Aptos"/>
          <w:lang w:val="en-US"/>
        </w:rPr>
        <w:t xml:space="preserve"> main </w:t>
      </w:r>
      <w:r w:rsidR="003E503B" w:rsidRPr="00C425B9">
        <w:rPr>
          <w:rFonts w:ascii="Aptos" w:hAnsi="Aptos"/>
          <w:lang w:val="en-US"/>
        </w:rPr>
        <w:t>effects</w:t>
      </w:r>
      <w:r w:rsidR="000A66EE" w:rsidRPr="00C425B9">
        <w:rPr>
          <w:rFonts w:ascii="Aptos" w:hAnsi="Aptos"/>
          <w:lang w:val="en-US"/>
        </w:rPr>
        <w:t xml:space="preserve"> of both types of school-community partnerships are that the school and interagency collaboration model</w:t>
      </w:r>
      <w:r w:rsidR="001578BB" w:rsidRPr="00C425B9">
        <w:rPr>
          <w:rFonts w:ascii="Aptos" w:hAnsi="Aptos"/>
          <w:lang w:val="en-US"/>
        </w:rPr>
        <w:t xml:space="preserve"> employed</w:t>
      </w:r>
      <w:r w:rsidR="000A66EE" w:rsidRPr="00C425B9">
        <w:rPr>
          <w:rFonts w:ascii="Aptos" w:hAnsi="Aptos"/>
          <w:lang w:val="en-US"/>
        </w:rPr>
        <w:t xml:space="preserve"> focuses on</w:t>
      </w:r>
      <w:r w:rsidR="001578BB" w:rsidRPr="00C425B9">
        <w:rPr>
          <w:rFonts w:ascii="Aptos" w:hAnsi="Aptos"/>
          <w:lang w:val="en-US"/>
        </w:rPr>
        <w:t xml:space="preserve"> </w:t>
      </w:r>
      <w:r w:rsidR="000A66EE" w:rsidRPr="00C425B9">
        <w:rPr>
          <w:rFonts w:ascii="Aptos" w:hAnsi="Aptos"/>
          <w:lang w:val="en-US"/>
        </w:rPr>
        <w:t xml:space="preserve">specific, </w:t>
      </w:r>
      <w:r w:rsidR="001578BB" w:rsidRPr="00C425B9">
        <w:rPr>
          <w:rFonts w:ascii="Aptos" w:hAnsi="Aptos"/>
          <w:lang w:val="en-US"/>
        </w:rPr>
        <w:t>occasional</w:t>
      </w:r>
      <w:r w:rsidR="000A66EE" w:rsidRPr="00C425B9">
        <w:rPr>
          <w:rFonts w:ascii="Aptos" w:hAnsi="Aptos"/>
          <w:lang w:val="en-US"/>
        </w:rPr>
        <w:t>,</w:t>
      </w:r>
      <w:r w:rsidR="001578BB" w:rsidRPr="00C425B9">
        <w:rPr>
          <w:rFonts w:ascii="Aptos" w:hAnsi="Aptos"/>
          <w:lang w:val="en-US"/>
        </w:rPr>
        <w:t xml:space="preserve"> and</w:t>
      </w:r>
      <w:r w:rsidR="000A66EE" w:rsidRPr="00C425B9">
        <w:rPr>
          <w:rFonts w:ascii="Aptos" w:hAnsi="Aptos"/>
          <w:lang w:val="en-US"/>
        </w:rPr>
        <w:t xml:space="preserve"> disconnected </w:t>
      </w:r>
      <w:r w:rsidR="001578BB" w:rsidRPr="00C425B9">
        <w:rPr>
          <w:rFonts w:ascii="Aptos" w:hAnsi="Aptos"/>
          <w:lang w:val="en-US"/>
        </w:rPr>
        <w:lastRenderedPageBreak/>
        <w:t>collaborations between particular individuals</w:t>
      </w:r>
      <w:r w:rsidR="000A66EE" w:rsidRPr="00C425B9">
        <w:rPr>
          <w:rFonts w:ascii="Aptos" w:hAnsi="Aptos"/>
          <w:lang w:val="en-US"/>
        </w:rPr>
        <w:t xml:space="preserve"> that do not respond to a consensual strategic approach</w:t>
      </w:r>
      <w:r w:rsidR="001578BB" w:rsidRPr="00C425B9">
        <w:rPr>
          <w:rFonts w:ascii="Aptos" w:hAnsi="Aptos"/>
          <w:lang w:val="en-US"/>
        </w:rPr>
        <w:t>.</w:t>
      </w:r>
      <w:r w:rsidR="000A66EE" w:rsidRPr="00C425B9">
        <w:rPr>
          <w:rFonts w:ascii="Aptos" w:hAnsi="Aptos"/>
          <w:lang w:val="en-US"/>
        </w:rPr>
        <w:t xml:space="preserve"> </w:t>
      </w:r>
      <w:r w:rsidR="001578BB" w:rsidRPr="00C425B9">
        <w:rPr>
          <w:rFonts w:ascii="Aptos" w:hAnsi="Aptos"/>
          <w:lang w:val="en-US"/>
        </w:rPr>
        <w:t>Consequently,</w:t>
      </w:r>
      <w:r w:rsidR="000A66EE" w:rsidRPr="00C425B9">
        <w:rPr>
          <w:rFonts w:ascii="Aptos" w:hAnsi="Aptos"/>
          <w:lang w:val="en-US"/>
        </w:rPr>
        <w:t xml:space="preserve"> their impact is also </w:t>
      </w:r>
      <w:r w:rsidR="001578BB" w:rsidRPr="00C425B9">
        <w:rPr>
          <w:rFonts w:ascii="Aptos" w:hAnsi="Aptos"/>
          <w:lang w:val="en-US"/>
        </w:rPr>
        <w:t>limited</w:t>
      </w:r>
      <w:r w:rsidR="000A66EE" w:rsidRPr="00C425B9">
        <w:rPr>
          <w:rFonts w:ascii="Aptos" w:hAnsi="Aptos"/>
          <w:lang w:val="en-US"/>
        </w:rPr>
        <w:t xml:space="preserve">, </w:t>
      </w:r>
      <w:r w:rsidR="001578BB" w:rsidRPr="00C425B9">
        <w:rPr>
          <w:rFonts w:ascii="Aptos" w:hAnsi="Aptos"/>
          <w:lang w:val="en-US"/>
        </w:rPr>
        <w:t>barely</w:t>
      </w:r>
      <w:r w:rsidR="000A66EE" w:rsidRPr="00C425B9">
        <w:rPr>
          <w:rFonts w:ascii="Aptos" w:hAnsi="Aptos"/>
          <w:lang w:val="en-US"/>
        </w:rPr>
        <w:t xml:space="preserve"> empowering</w:t>
      </w:r>
      <w:r w:rsidR="001578BB" w:rsidRPr="00C425B9">
        <w:rPr>
          <w:rFonts w:ascii="Aptos" w:hAnsi="Aptos"/>
          <w:lang w:val="en-US"/>
        </w:rPr>
        <w:t xml:space="preserve"> the agents involved whilst</w:t>
      </w:r>
      <w:r w:rsidR="000A66EE" w:rsidRPr="00C425B9">
        <w:rPr>
          <w:rFonts w:ascii="Aptos" w:hAnsi="Aptos"/>
          <w:lang w:val="en-US"/>
        </w:rPr>
        <w:t xml:space="preserve"> </w:t>
      </w:r>
      <w:r w:rsidR="001578BB" w:rsidRPr="00C425B9">
        <w:rPr>
          <w:rFonts w:ascii="Aptos" w:hAnsi="Aptos"/>
          <w:lang w:val="en-US"/>
        </w:rPr>
        <w:t>fostering very little</w:t>
      </w:r>
      <w:r w:rsidR="000A66EE" w:rsidRPr="00C425B9">
        <w:rPr>
          <w:rFonts w:ascii="Aptos" w:hAnsi="Aptos"/>
          <w:lang w:val="en-US"/>
        </w:rPr>
        <w:t xml:space="preserve"> co-responsibility. </w:t>
      </w:r>
      <w:r w:rsidR="001578BB" w:rsidRPr="00C425B9">
        <w:rPr>
          <w:rFonts w:ascii="Aptos" w:hAnsi="Aptos"/>
          <w:lang w:val="en-US"/>
        </w:rPr>
        <w:t>In contrast</w:t>
      </w:r>
      <w:r w:rsidR="000A66EE" w:rsidRPr="00C425B9">
        <w:rPr>
          <w:rFonts w:ascii="Aptos" w:hAnsi="Aptos"/>
          <w:lang w:val="en-US"/>
        </w:rPr>
        <w:t>, the Community Development Model</w:t>
      </w:r>
      <w:r w:rsidR="5CC13E8B" w:rsidRPr="00C425B9">
        <w:rPr>
          <w:rFonts w:ascii="Aptos" w:hAnsi="Aptos"/>
          <w:lang w:val="en-US"/>
        </w:rPr>
        <w:t xml:space="preserve">, </w:t>
      </w:r>
      <w:r w:rsidR="00070644" w:rsidRPr="00C425B9">
        <w:rPr>
          <w:rFonts w:ascii="Aptos" w:hAnsi="Aptos"/>
          <w:lang w:val="en-US"/>
        </w:rPr>
        <w:t>along with a</w:t>
      </w:r>
      <w:r w:rsidR="00B23E5B" w:rsidRPr="00C425B9">
        <w:rPr>
          <w:rFonts w:ascii="Aptos" w:hAnsi="Aptos"/>
          <w:lang w:val="en-US"/>
        </w:rPr>
        <w:t xml:space="preserve"> </w:t>
      </w:r>
      <w:r w:rsidR="0A3BF8BB" w:rsidRPr="00C425B9">
        <w:rPr>
          <w:rFonts w:ascii="Aptos" w:hAnsi="Aptos"/>
          <w:lang w:val="en-US"/>
        </w:rPr>
        <w:t>c</w:t>
      </w:r>
      <w:r w:rsidR="0A3BF8BB" w:rsidRPr="00C425B9">
        <w:rPr>
          <w:rFonts w:ascii="Aptos" w:eastAsia="Calibri" w:hAnsi="Aptos" w:cs="Calibri"/>
          <w:lang w:val="en-GB"/>
        </w:rPr>
        <w:t xml:space="preserve">ulturally </w:t>
      </w:r>
      <w:r w:rsidR="3C97E346" w:rsidRPr="00C425B9">
        <w:rPr>
          <w:rFonts w:ascii="Aptos" w:eastAsia="Calibri" w:hAnsi="Aptos" w:cs="Calibri"/>
          <w:lang w:val="en-GB"/>
        </w:rPr>
        <w:t>r</w:t>
      </w:r>
      <w:r w:rsidR="0A3BF8BB" w:rsidRPr="00C425B9">
        <w:rPr>
          <w:rFonts w:ascii="Aptos" w:eastAsia="Calibri" w:hAnsi="Aptos" w:cs="Calibri"/>
          <w:lang w:val="en-GB"/>
        </w:rPr>
        <w:t xml:space="preserve">esponsive </w:t>
      </w:r>
      <w:r w:rsidR="5DD04E85" w:rsidRPr="00C425B9">
        <w:rPr>
          <w:rFonts w:ascii="Aptos" w:eastAsia="Calibri" w:hAnsi="Aptos" w:cs="Calibri"/>
          <w:lang w:val="en-GB"/>
        </w:rPr>
        <w:t>s</w:t>
      </w:r>
      <w:r w:rsidR="0A3BF8BB" w:rsidRPr="00C425B9">
        <w:rPr>
          <w:rFonts w:ascii="Aptos" w:eastAsia="Calibri" w:hAnsi="Aptos" w:cs="Calibri"/>
          <w:lang w:val="en-GB"/>
        </w:rPr>
        <w:t xml:space="preserve">chool </w:t>
      </w:r>
      <w:r w:rsidR="35DC9E7F" w:rsidRPr="00C425B9">
        <w:rPr>
          <w:rFonts w:ascii="Aptos" w:eastAsia="Calibri" w:hAnsi="Aptos" w:cs="Calibri"/>
          <w:lang w:val="en-GB"/>
        </w:rPr>
        <w:t>l</w:t>
      </w:r>
      <w:r w:rsidR="0A3BF8BB" w:rsidRPr="00C425B9">
        <w:rPr>
          <w:rFonts w:ascii="Aptos" w:eastAsia="Calibri" w:hAnsi="Aptos" w:cs="Calibri"/>
          <w:lang w:val="en-GB"/>
        </w:rPr>
        <w:t>eadership</w:t>
      </w:r>
      <w:r w:rsidR="49BE6F40" w:rsidRPr="00C425B9">
        <w:rPr>
          <w:rFonts w:ascii="Aptos" w:eastAsia="Calibri" w:hAnsi="Aptos" w:cs="Calibri"/>
          <w:lang w:val="en-GB"/>
        </w:rPr>
        <w:t xml:space="preserve"> (</w:t>
      </w:r>
      <w:r w:rsidR="00893D67" w:rsidRPr="00C425B9">
        <w:rPr>
          <w:rFonts w:ascii="Aptos" w:eastAsia="Calibri" w:hAnsi="Aptos" w:cs="Calibri"/>
          <w:lang w:val="en-GB"/>
        </w:rPr>
        <w:t>DeMatt</w:t>
      </w:r>
      <w:r w:rsidR="00465CDA" w:rsidRPr="00C425B9">
        <w:rPr>
          <w:rFonts w:ascii="Aptos" w:eastAsia="Calibri" w:hAnsi="Aptos" w:cs="Calibri"/>
          <w:lang w:val="en-GB"/>
        </w:rPr>
        <w:t>hews &amp; Izquiero, 2018</w:t>
      </w:r>
      <w:r w:rsidR="49BE6F40" w:rsidRPr="00C425B9">
        <w:rPr>
          <w:rFonts w:ascii="Aptos" w:eastAsia="Calibri" w:hAnsi="Aptos" w:cs="Calibri"/>
          <w:lang w:val="en-GB"/>
        </w:rPr>
        <w:t>)</w:t>
      </w:r>
      <w:r w:rsidR="4F2563B8" w:rsidRPr="00C425B9">
        <w:rPr>
          <w:rFonts w:ascii="Aptos" w:eastAsia="Calibri" w:hAnsi="Aptos" w:cs="Calibri"/>
          <w:lang w:val="en-GB"/>
        </w:rPr>
        <w:t xml:space="preserve">, </w:t>
      </w:r>
      <w:r w:rsidR="4CE387F2" w:rsidRPr="00C425B9">
        <w:rPr>
          <w:rFonts w:ascii="Aptos" w:hAnsi="Aptos"/>
          <w:lang w:val="en-US"/>
        </w:rPr>
        <w:t>e</w:t>
      </w:r>
      <w:r w:rsidR="000A66EE" w:rsidRPr="00C425B9">
        <w:rPr>
          <w:rFonts w:ascii="Aptos" w:hAnsi="Aptos"/>
          <w:lang w:val="en-US"/>
        </w:rPr>
        <w:t xml:space="preserve">nables the </w:t>
      </w:r>
      <w:r w:rsidR="003E503B" w:rsidRPr="00C425B9">
        <w:rPr>
          <w:rFonts w:ascii="Aptos" w:hAnsi="Aptos"/>
          <w:lang w:val="en-US"/>
        </w:rPr>
        <w:t>progression</w:t>
      </w:r>
      <w:r w:rsidR="000A66EE" w:rsidRPr="00C425B9">
        <w:rPr>
          <w:rFonts w:ascii="Aptos" w:hAnsi="Aptos"/>
          <w:lang w:val="en-US"/>
        </w:rPr>
        <w:t xml:space="preserve"> of more s</w:t>
      </w:r>
      <w:r w:rsidR="003E503B" w:rsidRPr="00C425B9">
        <w:rPr>
          <w:rFonts w:ascii="Aptos" w:hAnsi="Aptos"/>
          <w:lang w:val="en-US"/>
        </w:rPr>
        <w:t>table</w:t>
      </w:r>
      <w:r w:rsidR="000A66EE" w:rsidRPr="00C425B9">
        <w:rPr>
          <w:rFonts w:ascii="Aptos" w:hAnsi="Aptos"/>
          <w:lang w:val="en-US"/>
        </w:rPr>
        <w:t xml:space="preserve"> and consolidated strategies, with greater sustainability and therefore greater capacity for impact and change</w:t>
      </w:r>
      <w:r w:rsidR="766C8662" w:rsidRPr="00C425B9">
        <w:rPr>
          <w:rFonts w:ascii="Aptos" w:hAnsi="Aptos"/>
          <w:lang w:val="en-US"/>
        </w:rPr>
        <w:t xml:space="preserve">. </w:t>
      </w:r>
      <w:r w:rsidR="005B45D4" w:rsidRPr="00C425B9">
        <w:rPr>
          <w:rFonts w:ascii="Aptos" w:hAnsi="Aptos"/>
          <w:lang w:val="en-US"/>
        </w:rPr>
        <w:t xml:space="preserve">As </w:t>
      </w:r>
      <w:r w:rsidR="00AB2A8E" w:rsidRPr="00C425B9">
        <w:rPr>
          <w:rFonts w:ascii="Aptos" w:hAnsi="Aptos"/>
          <w:lang w:val="en-US"/>
        </w:rPr>
        <w:t>reflected</w:t>
      </w:r>
      <w:r w:rsidR="005B45D4" w:rsidRPr="00C425B9">
        <w:rPr>
          <w:rFonts w:ascii="Aptos" w:hAnsi="Aptos"/>
          <w:lang w:val="en-US"/>
        </w:rPr>
        <w:t xml:space="preserve"> in the case of Rodia, the local administration </w:t>
      </w:r>
      <w:r w:rsidR="003E503B" w:rsidRPr="00C425B9">
        <w:rPr>
          <w:rFonts w:ascii="Aptos" w:hAnsi="Aptos"/>
          <w:lang w:val="en-US"/>
        </w:rPr>
        <w:t>extends</w:t>
      </w:r>
      <w:r w:rsidR="005B45D4" w:rsidRPr="00C425B9">
        <w:rPr>
          <w:rFonts w:ascii="Aptos" w:hAnsi="Aptos"/>
          <w:lang w:val="en-US"/>
        </w:rPr>
        <w:t xml:space="preserve"> to public policy and extrapolates to other parts of the city</w:t>
      </w:r>
      <w:r w:rsidR="003E503B" w:rsidRPr="00C425B9">
        <w:rPr>
          <w:rFonts w:ascii="Aptos" w:hAnsi="Aptos"/>
          <w:lang w:val="en-US"/>
        </w:rPr>
        <w:t>’s</w:t>
      </w:r>
      <w:r w:rsidR="005B45D4" w:rsidRPr="00C425B9">
        <w:rPr>
          <w:rFonts w:ascii="Aptos" w:hAnsi="Aptos"/>
          <w:lang w:val="en-US"/>
        </w:rPr>
        <w:t xml:space="preserve"> projects and experiences</w:t>
      </w:r>
      <w:r w:rsidR="003E503B" w:rsidRPr="00C425B9">
        <w:rPr>
          <w:rFonts w:ascii="Aptos" w:hAnsi="Aptos"/>
          <w:lang w:val="en-US"/>
        </w:rPr>
        <w:t xml:space="preserve"> that are</w:t>
      </w:r>
      <w:r w:rsidR="005B45D4" w:rsidRPr="00C425B9">
        <w:rPr>
          <w:rFonts w:ascii="Aptos" w:hAnsi="Aptos"/>
          <w:lang w:val="en-US"/>
        </w:rPr>
        <w:t xml:space="preserve"> promoted and led by schools, w</w:t>
      </w:r>
      <w:r w:rsidR="003E503B" w:rsidRPr="00C425B9">
        <w:rPr>
          <w:rFonts w:ascii="Aptos" w:hAnsi="Aptos"/>
          <w:lang w:val="en-US"/>
        </w:rPr>
        <w:t>hich have</w:t>
      </w:r>
      <w:r w:rsidR="005B45D4" w:rsidRPr="00C425B9">
        <w:rPr>
          <w:rFonts w:ascii="Aptos" w:hAnsi="Aptos"/>
          <w:lang w:val="en-US"/>
        </w:rPr>
        <w:t xml:space="preserve"> first-hand knowledge of the needs and interests of their students and families. </w:t>
      </w:r>
    </w:p>
    <w:p w14:paraId="0665DC48" w14:textId="13D1D838" w:rsidR="1ABC0459" w:rsidRPr="00C425B9" w:rsidRDefault="00CF3486" w:rsidP="00C425B9">
      <w:pPr>
        <w:spacing w:before="120" w:after="120" w:line="360" w:lineRule="auto"/>
        <w:jc w:val="both"/>
        <w:rPr>
          <w:rFonts w:ascii="Aptos" w:hAnsi="Aptos"/>
          <w:lang w:val="en-US"/>
        </w:rPr>
      </w:pPr>
      <w:r w:rsidRPr="00C425B9">
        <w:rPr>
          <w:rFonts w:ascii="Aptos" w:hAnsi="Aptos"/>
          <w:lang w:val="en-US"/>
        </w:rPr>
        <w:tab/>
      </w:r>
      <w:r w:rsidR="003E503B" w:rsidRPr="00C425B9">
        <w:rPr>
          <w:rFonts w:ascii="Aptos" w:hAnsi="Aptos"/>
          <w:lang w:val="en-US"/>
        </w:rPr>
        <w:t>From a</w:t>
      </w:r>
      <w:r w:rsidR="1ABC0459" w:rsidRPr="00C425B9">
        <w:rPr>
          <w:rFonts w:ascii="Aptos" w:hAnsi="Aptos"/>
          <w:lang w:val="en-US"/>
        </w:rPr>
        <w:t xml:space="preserve"> methodolog</w:t>
      </w:r>
      <w:r w:rsidR="003E503B" w:rsidRPr="00C425B9">
        <w:rPr>
          <w:rFonts w:ascii="Aptos" w:hAnsi="Aptos"/>
          <w:lang w:val="en-US"/>
        </w:rPr>
        <w:t>ical</w:t>
      </w:r>
      <w:r w:rsidR="1ABC0459" w:rsidRPr="00C425B9">
        <w:rPr>
          <w:rFonts w:ascii="Aptos" w:hAnsi="Aptos"/>
          <w:lang w:val="en-US"/>
        </w:rPr>
        <w:t xml:space="preserve"> </w:t>
      </w:r>
      <w:r w:rsidR="003E503B" w:rsidRPr="00C425B9">
        <w:rPr>
          <w:rFonts w:ascii="Aptos" w:hAnsi="Aptos"/>
          <w:lang w:val="en-US"/>
        </w:rPr>
        <w:t>standpoint</w:t>
      </w:r>
      <w:r w:rsidR="1ABC0459" w:rsidRPr="00C425B9">
        <w:rPr>
          <w:rFonts w:ascii="Aptos" w:hAnsi="Aptos"/>
          <w:lang w:val="en-US"/>
        </w:rPr>
        <w:t xml:space="preserve">, </w:t>
      </w:r>
      <w:r w:rsidR="005B45D4" w:rsidRPr="00C425B9">
        <w:rPr>
          <w:rFonts w:ascii="Aptos" w:hAnsi="Aptos"/>
          <w:lang w:val="en-US"/>
        </w:rPr>
        <w:t>this work</w:t>
      </w:r>
      <w:r w:rsidR="00B26498" w:rsidRPr="00C425B9">
        <w:rPr>
          <w:rFonts w:ascii="Aptos" w:hAnsi="Aptos"/>
          <w:lang w:val="en-US"/>
        </w:rPr>
        <w:t xml:space="preserve"> </w:t>
      </w:r>
      <w:r w:rsidR="00D87973" w:rsidRPr="00C425B9">
        <w:rPr>
          <w:rFonts w:ascii="Aptos" w:hAnsi="Aptos"/>
          <w:lang w:val="en-US"/>
        </w:rPr>
        <w:t>highlights</w:t>
      </w:r>
      <w:r w:rsidR="00B26498" w:rsidRPr="00C425B9">
        <w:rPr>
          <w:rFonts w:ascii="Aptos" w:hAnsi="Aptos"/>
          <w:lang w:val="en-US"/>
        </w:rPr>
        <w:t xml:space="preserve"> the urgen</w:t>
      </w:r>
      <w:r w:rsidR="00D87973" w:rsidRPr="00C425B9">
        <w:rPr>
          <w:rFonts w:ascii="Aptos" w:hAnsi="Aptos"/>
          <w:lang w:val="en-US"/>
        </w:rPr>
        <w:t>t</w:t>
      </w:r>
      <w:r w:rsidR="00B26498" w:rsidRPr="00C425B9">
        <w:rPr>
          <w:rFonts w:ascii="Aptos" w:hAnsi="Aptos"/>
          <w:lang w:val="en-US"/>
        </w:rPr>
        <w:t xml:space="preserve"> need for communities to work together with schools </w:t>
      </w:r>
      <w:r w:rsidR="00D87973" w:rsidRPr="00C425B9">
        <w:rPr>
          <w:rFonts w:ascii="Aptos" w:hAnsi="Aptos"/>
          <w:lang w:val="en-US"/>
        </w:rPr>
        <w:t>to</w:t>
      </w:r>
      <w:r w:rsidR="00B26498" w:rsidRPr="00C425B9">
        <w:rPr>
          <w:rFonts w:ascii="Aptos" w:hAnsi="Aptos"/>
          <w:lang w:val="en-US"/>
        </w:rPr>
        <w:t xml:space="preserve"> develop a citizenry that can address present and future challenges</w:t>
      </w:r>
      <w:r w:rsidR="00CB5124" w:rsidRPr="00C425B9">
        <w:rPr>
          <w:rFonts w:ascii="Aptos" w:hAnsi="Aptos"/>
          <w:lang w:val="en-US"/>
        </w:rPr>
        <w:t xml:space="preserve">, </w:t>
      </w:r>
      <w:r w:rsidR="00D87973" w:rsidRPr="00C425B9">
        <w:rPr>
          <w:rFonts w:ascii="Aptos" w:hAnsi="Aptos"/>
          <w:lang w:val="en-US"/>
        </w:rPr>
        <w:t>particularly when it comes to creating</w:t>
      </w:r>
      <w:r w:rsidR="00CB5124" w:rsidRPr="00C425B9">
        <w:rPr>
          <w:rFonts w:ascii="Aptos" w:hAnsi="Aptos"/>
          <w:lang w:val="en-US"/>
        </w:rPr>
        <w:t xml:space="preserve"> alliances against exclusion</w:t>
      </w:r>
      <w:r w:rsidR="00B26498" w:rsidRPr="00C425B9">
        <w:rPr>
          <w:rFonts w:ascii="Aptos" w:hAnsi="Aptos"/>
          <w:lang w:val="en-US"/>
        </w:rPr>
        <w:t>.</w:t>
      </w:r>
      <w:r w:rsidR="005B45D4" w:rsidRPr="00C425B9">
        <w:rPr>
          <w:rFonts w:ascii="Aptos" w:hAnsi="Aptos"/>
          <w:lang w:val="en-US"/>
        </w:rPr>
        <w:t xml:space="preserve"> </w:t>
      </w:r>
      <w:r w:rsidR="00D87973" w:rsidRPr="00C425B9">
        <w:rPr>
          <w:rFonts w:ascii="Aptos" w:hAnsi="Aptos"/>
          <w:lang w:val="en-US"/>
        </w:rPr>
        <w:t>Our findings</w:t>
      </w:r>
      <w:r w:rsidR="00B26498" w:rsidRPr="00C425B9">
        <w:rPr>
          <w:rFonts w:ascii="Aptos" w:hAnsi="Aptos"/>
          <w:lang w:val="en-US"/>
        </w:rPr>
        <w:t xml:space="preserve"> </w:t>
      </w:r>
      <w:r w:rsidR="005B45D4" w:rsidRPr="00C425B9">
        <w:rPr>
          <w:rFonts w:ascii="Aptos" w:hAnsi="Aptos"/>
          <w:lang w:val="en-US"/>
        </w:rPr>
        <w:t xml:space="preserve">provide evidence </w:t>
      </w:r>
      <w:r w:rsidR="003E503B" w:rsidRPr="00C425B9">
        <w:rPr>
          <w:rFonts w:ascii="Aptos" w:hAnsi="Aptos"/>
          <w:lang w:val="en-US"/>
        </w:rPr>
        <w:t>regarding</w:t>
      </w:r>
      <w:r w:rsidR="005B45D4" w:rsidRPr="00C425B9">
        <w:rPr>
          <w:rFonts w:ascii="Aptos" w:hAnsi="Aptos"/>
          <w:lang w:val="en-US"/>
        </w:rPr>
        <w:t xml:space="preserve"> models of school and community governance, highlighting those aspects that positively affect the promotion of school success</w:t>
      </w:r>
      <w:r w:rsidR="003E503B" w:rsidRPr="00C425B9">
        <w:rPr>
          <w:rFonts w:ascii="Aptos" w:hAnsi="Aptos"/>
          <w:lang w:val="en-US"/>
        </w:rPr>
        <w:t>,</w:t>
      </w:r>
      <w:r w:rsidR="005B45D4" w:rsidRPr="00C425B9">
        <w:rPr>
          <w:rFonts w:ascii="Aptos" w:hAnsi="Aptos"/>
          <w:lang w:val="en-US"/>
        </w:rPr>
        <w:t xml:space="preserve"> which is characterized not only </w:t>
      </w:r>
      <w:r w:rsidR="003E503B" w:rsidRPr="00C425B9">
        <w:rPr>
          <w:rFonts w:ascii="Aptos" w:hAnsi="Aptos"/>
          <w:lang w:val="en-US"/>
        </w:rPr>
        <w:t>by</w:t>
      </w:r>
      <w:r w:rsidR="005B45D4" w:rsidRPr="00C425B9">
        <w:rPr>
          <w:rFonts w:ascii="Aptos" w:hAnsi="Aptos"/>
          <w:lang w:val="en-US"/>
        </w:rPr>
        <w:t xml:space="preserve"> academic results or school persistence, but also by</w:t>
      </w:r>
      <w:r w:rsidR="003E503B" w:rsidRPr="00C425B9">
        <w:rPr>
          <w:rFonts w:ascii="Aptos" w:hAnsi="Aptos"/>
          <w:lang w:val="en-US"/>
        </w:rPr>
        <w:t xml:space="preserve"> the</w:t>
      </w:r>
      <w:r w:rsidR="005B45D4" w:rsidRPr="00C425B9">
        <w:rPr>
          <w:rFonts w:ascii="Aptos" w:hAnsi="Aptos"/>
          <w:lang w:val="en-US"/>
        </w:rPr>
        <w:t xml:space="preserve"> </w:t>
      </w:r>
      <w:r w:rsidR="002C2BB1" w:rsidRPr="00C425B9">
        <w:rPr>
          <w:rFonts w:ascii="Aptos" w:hAnsi="Aptos"/>
          <w:lang w:val="en-US"/>
        </w:rPr>
        <w:t xml:space="preserve">increased </w:t>
      </w:r>
      <w:r w:rsidR="005B45D4" w:rsidRPr="00C425B9">
        <w:rPr>
          <w:rFonts w:ascii="Aptos" w:hAnsi="Aptos"/>
          <w:lang w:val="en-US"/>
        </w:rPr>
        <w:t xml:space="preserve">civic engagement and community participation of young people </w:t>
      </w:r>
      <w:r w:rsidR="0A2C1891" w:rsidRPr="00C425B9">
        <w:rPr>
          <w:rFonts w:ascii="Aptos" w:hAnsi="Aptos"/>
          <w:lang w:val="en-US"/>
        </w:rPr>
        <w:t>(</w:t>
      </w:r>
      <w:r w:rsidR="004F2858" w:rsidRPr="00C425B9">
        <w:rPr>
          <w:rFonts w:ascii="Aptos" w:hAnsi="Aptos"/>
          <w:lang w:val="en-US"/>
        </w:rPr>
        <w:t>Cano-Hila, Sabariego, &amp; Folgueiras</w:t>
      </w:r>
      <w:r w:rsidR="51BC868B" w:rsidRPr="00C425B9">
        <w:rPr>
          <w:rFonts w:ascii="Aptos" w:hAnsi="Aptos"/>
          <w:lang w:val="en-US"/>
        </w:rPr>
        <w:t>, 2019).</w:t>
      </w:r>
    </w:p>
    <w:p w14:paraId="5BC045BC" w14:textId="74290254" w:rsidR="51BC868B" w:rsidRPr="00C425B9" w:rsidRDefault="009169FB" w:rsidP="00C425B9">
      <w:pPr>
        <w:spacing w:before="120" w:after="120" w:line="360" w:lineRule="auto"/>
        <w:jc w:val="both"/>
        <w:rPr>
          <w:rFonts w:ascii="Aptos" w:hAnsi="Aptos"/>
          <w:lang w:val="en-US"/>
        </w:rPr>
      </w:pPr>
      <w:r w:rsidRPr="00C425B9">
        <w:rPr>
          <w:rFonts w:ascii="Aptos" w:hAnsi="Aptos"/>
          <w:lang w:val="en-US"/>
        </w:rPr>
        <w:tab/>
      </w:r>
      <w:r w:rsidR="005B45D4" w:rsidRPr="00C425B9">
        <w:rPr>
          <w:rFonts w:ascii="Aptos" w:hAnsi="Aptos"/>
          <w:lang w:val="en-US"/>
        </w:rPr>
        <w:t>In s</w:t>
      </w:r>
      <w:r w:rsidR="002C2BB1" w:rsidRPr="00C425B9">
        <w:rPr>
          <w:rFonts w:ascii="Aptos" w:hAnsi="Aptos"/>
          <w:lang w:val="en-US"/>
        </w:rPr>
        <w:t>um</w:t>
      </w:r>
      <w:r w:rsidR="005B45D4" w:rsidRPr="00C425B9">
        <w:rPr>
          <w:rFonts w:ascii="Aptos" w:hAnsi="Aptos"/>
          <w:lang w:val="en-US"/>
        </w:rPr>
        <w:t xml:space="preserve">, school-community-local administration partnership models, based on a bottom-linked governance system at the school and community level, are presented as a strategic approach </w:t>
      </w:r>
      <w:r w:rsidR="002C2BB1" w:rsidRPr="00C425B9">
        <w:rPr>
          <w:rFonts w:ascii="Aptos" w:hAnsi="Aptos"/>
          <w:lang w:val="en-US"/>
        </w:rPr>
        <w:t>that</w:t>
      </w:r>
      <w:r w:rsidR="005B45D4" w:rsidRPr="00C425B9">
        <w:rPr>
          <w:rFonts w:ascii="Aptos" w:hAnsi="Aptos"/>
          <w:lang w:val="en-US"/>
        </w:rPr>
        <w:t xml:space="preserve"> </w:t>
      </w:r>
      <w:r w:rsidR="00AB2A8E" w:rsidRPr="00C425B9">
        <w:rPr>
          <w:rFonts w:ascii="Aptos" w:hAnsi="Aptos"/>
          <w:lang w:val="en-US"/>
        </w:rPr>
        <w:t>favo</w:t>
      </w:r>
      <w:r w:rsidR="00D87973" w:rsidRPr="00C425B9">
        <w:rPr>
          <w:rFonts w:ascii="Aptos" w:hAnsi="Aptos"/>
          <w:lang w:val="en-US"/>
        </w:rPr>
        <w:t>r</w:t>
      </w:r>
      <w:r w:rsidR="002C2BB1" w:rsidRPr="00C425B9">
        <w:rPr>
          <w:rFonts w:ascii="Aptos" w:hAnsi="Aptos"/>
          <w:lang w:val="en-US"/>
        </w:rPr>
        <w:t>s</w:t>
      </w:r>
      <w:r w:rsidR="005B45D4" w:rsidRPr="00C425B9">
        <w:rPr>
          <w:rFonts w:ascii="Aptos" w:hAnsi="Aptos"/>
          <w:lang w:val="en-US"/>
        </w:rPr>
        <w:t xml:space="preserve"> school success, equity and social justice, w</w:t>
      </w:r>
      <w:r w:rsidR="002C2BB1" w:rsidRPr="00C425B9">
        <w:rPr>
          <w:rFonts w:ascii="Aptos" w:hAnsi="Aptos"/>
          <w:lang w:val="en-US"/>
        </w:rPr>
        <w:t xml:space="preserve">hich has significant </w:t>
      </w:r>
      <w:r w:rsidR="005B45D4" w:rsidRPr="00C425B9">
        <w:rPr>
          <w:rFonts w:ascii="Aptos" w:hAnsi="Aptos"/>
          <w:lang w:val="en-US"/>
        </w:rPr>
        <w:t xml:space="preserve">transformative potential </w:t>
      </w:r>
      <w:r w:rsidR="00EB382F" w:rsidRPr="00C425B9">
        <w:rPr>
          <w:rFonts w:ascii="Aptos" w:hAnsi="Aptos"/>
          <w:lang w:val="en-US"/>
        </w:rPr>
        <w:t>for</w:t>
      </w:r>
      <w:r w:rsidR="005B45D4" w:rsidRPr="00C425B9">
        <w:rPr>
          <w:rFonts w:ascii="Aptos" w:hAnsi="Aptos"/>
          <w:lang w:val="en-US"/>
        </w:rPr>
        <w:t xml:space="preserve"> both the educational and social spheres. </w:t>
      </w:r>
      <w:r w:rsidR="004E6C6C" w:rsidRPr="00C425B9">
        <w:rPr>
          <w:rFonts w:ascii="Aptos" w:hAnsi="Aptos"/>
          <w:lang w:val="en-US"/>
        </w:rPr>
        <w:t>This leads directly to a recommendation for policy and practice</w:t>
      </w:r>
      <w:r w:rsidR="00D87973" w:rsidRPr="00C425B9">
        <w:rPr>
          <w:rFonts w:ascii="Aptos" w:hAnsi="Aptos"/>
          <w:lang w:val="en-US"/>
        </w:rPr>
        <w:t>,</w:t>
      </w:r>
      <w:r w:rsidR="004E6C6C" w:rsidRPr="00C425B9">
        <w:rPr>
          <w:rFonts w:ascii="Aptos" w:hAnsi="Aptos"/>
          <w:lang w:val="en-US"/>
        </w:rPr>
        <w:t xml:space="preserve"> which is that encouraging these </w:t>
      </w:r>
      <w:r w:rsidR="005B45D4" w:rsidRPr="00C425B9">
        <w:rPr>
          <w:rFonts w:ascii="Aptos" w:hAnsi="Aptos"/>
          <w:lang w:val="en-US"/>
        </w:rPr>
        <w:t>approach</w:t>
      </w:r>
      <w:r w:rsidR="004E6C6C" w:rsidRPr="00C425B9">
        <w:rPr>
          <w:rFonts w:ascii="Aptos" w:hAnsi="Aptos"/>
          <w:lang w:val="en-US"/>
        </w:rPr>
        <w:t>es</w:t>
      </w:r>
      <w:r w:rsidR="005B45D4" w:rsidRPr="00C425B9">
        <w:rPr>
          <w:rFonts w:ascii="Aptos" w:hAnsi="Aptos"/>
          <w:lang w:val="en-US"/>
        </w:rPr>
        <w:t xml:space="preserve"> </w:t>
      </w:r>
      <w:r w:rsidR="004E6C6C" w:rsidRPr="00C425B9">
        <w:rPr>
          <w:rFonts w:ascii="Aptos" w:hAnsi="Aptos"/>
          <w:lang w:val="en-US"/>
        </w:rPr>
        <w:t>can</w:t>
      </w:r>
      <w:r w:rsidR="005B45D4" w:rsidRPr="00C425B9">
        <w:rPr>
          <w:rFonts w:ascii="Aptos" w:hAnsi="Aptos"/>
          <w:lang w:val="en-US"/>
        </w:rPr>
        <w:t xml:space="preserve"> empower young people, families</w:t>
      </w:r>
      <w:r w:rsidR="00D87973" w:rsidRPr="00C425B9">
        <w:rPr>
          <w:rFonts w:ascii="Aptos" w:hAnsi="Aptos"/>
          <w:lang w:val="en-US"/>
        </w:rPr>
        <w:t>,</w:t>
      </w:r>
      <w:r w:rsidR="005B45D4" w:rsidRPr="00C425B9">
        <w:rPr>
          <w:rFonts w:ascii="Aptos" w:hAnsi="Aptos"/>
          <w:lang w:val="en-US"/>
        </w:rPr>
        <w:t xml:space="preserve"> and education professionals, placing them as protagonists of change, both in terms of quality of life in their </w:t>
      </w:r>
      <w:r w:rsidR="00075FDC" w:rsidRPr="00C425B9">
        <w:rPr>
          <w:rFonts w:ascii="Aptos" w:hAnsi="Aptos"/>
          <w:lang w:val="en-US"/>
        </w:rPr>
        <w:t>neighborhood</w:t>
      </w:r>
      <w:r w:rsidR="00AB2A8E" w:rsidRPr="00C425B9">
        <w:rPr>
          <w:rFonts w:ascii="Aptos" w:hAnsi="Aptos"/>
          <w:lang w:val="en-US"/>
        </w:rPr>
        <w:t>s</w:t>
      </w:r>
      <w:r w:rsidR="005B45D4" w:rsidRPr="00C425B9">
        <w:rPr>
          <w:rFonts w:ascii="Aptos" w:hAnsi="Aptos"/>
          <w:lang w:val="en-US"/>
        </w:rPr>
        <w:t xml:space="preserve"> and their educational opportunities and experiences</w:t>
      </w:r>
      <w:r w:rsidR="41B71A1E" w:rsidRPr="00C425B9">
        <w:rPr>
          <w:rFonts w:ascii="Aptos" w:hAnsi="Aptos"/>
          <w:lang w:val="en-US"/>
        </w:rPr>
        <w:t>.</w:t>
      </w:r>
      <w:bookmarkEnd w:id="0"/>
      <w:r w:rsidR="002E4050" w:rsidRPr="00C425B9">
        <w:rPr>
          <w:rFonts w:ascii="Aptos" w:hAnsi="Aptos"/>
          <w:lang w:val="en-US"/>
        </w:rPr>
        <w:t xml:space="preserve"> Also, it opens a </w:t>
      </w:r>
      <w:r w:rsidR="00A00F17" w:rsidRPr="00C425B9">
        <w:rPr>
          <w:rFonts w:ascii="Aptos" w:hAnsi="Aptos"/>
          <w:lang w:val="en-US"/>
        </w:rPr>
        <w:t xml:space="preserve">gateway </w:t>
      </w:r>
      <w:r w:rsidR="008E6801" w:rsidRPr="00C425B9">
        <w:rPr>
          <w:rFonts w:ascii="Aptos" w:hAnsi="Aptos"/>
          <w:lang w:val="en-US"/>
        </w:rPr>
        <w:t>to exchange resources among agents and institutions.</w:t>
      </w:r>
      <w:r w:rsidR="002E4050" w:rsidRPr="00C425B9">
        <w:rPr>
          <w:rFonts w:ascii="Aptos" w:hAnsi="Aptos"/>
          <w:lang w:val="en-US"/>
        </w:rPr>
        <w:t xml:space="preserve"> </w:t>
      </w:r>
      <w:r w:rsidRPr="00C425B9">
        <w:rPr>
          <w:rFonts w:ascii="Aptos" w:hAnsi="Aptos"/>
          <w:lang w:val="en-US"/>
        </w:rPr>
        <w:t xml:space="preserve">Future research should examine </w:t>
      </w:r>
      <w:r w:rsidR="00775E09" w:rsidRPr="00C425B9">
        <w:rPr>
          <w:rFonts w:ascii="Aptos" w:hAnsi="Aptos"/>
          <w:lang w:val="en-US"/>
        </w:rPr>
        <w:t xml:space="preserve">similar </w:t>
      </w:r>
      <w:r w:rsidRPr="00C425B9">
        <w:rPr>
          <w:rFonts w:ascii="Aptos" w:hAnsi="Aptos"/>
          <w:lang w:val="en-US"/>
        </w:rPr>
        <w:t xml:space="preserve">case studies, paying special attention to the interdependence between social, economic and political characteristics of each local context and the conditions of governance between school, community and local administration. </w:t>
      </w:r>
      <w:r w:rsidR="004C2B2C" w:rsidRPr="00C425B9">
        <w:rPr>
          <w:rFonts w:ascii="Aptos" w:hAnsi="Aptos"/>
          <w:lang w:val="en-US"/>
        </w:rPr>
        <w:t xml:space="preserve">The collaboration and joint effort between </w:t>
      </w:r>
      <w:r w:rsidR="003E63DD" w:rsidRPr="00C425B9">
        <w:rPr>
          <w:rFonts w:ascii="Aptos" w:hAnsi="Aptos"/>
          <w:lang w:val="en-US"/>
        </w:rPr>
        <w:t>all agents and institutions is necessary</w:t>
      </w:r>
      <w:r w:rsidR="006230E3" w:rsidRPr="00C425B9">
        <w:rPr>
          <w:rFonts w:ascii="Aptos" w:hAnsi="Aptos"/>
          <w:lang w:val="en-US"/>
        </w:rPr>
        <w:t xml:space="preserve"> since they cannot be actors of social transformation in isolation.</w:t>
      </w:r>
      <w:r w:rsidR="003E63DD" w:rsidRPr="00C425B9">
        <w:rPr>
          <w:rFonts w:ascii="Aptos" w:hAnsi="Aptos"/>
          <w:lang w:val="en-US"/>
        </w:rPr>
        <w:t xml:space="preserve"> </w:t>
      </w:r>
      <w:r w:rsidR="00AB35EB" w:rsidRPr="00C425B9">
        <w:rPr>
          <w:rFonts w:ascii="Aptos" w:hAnsi="Aptos"/>
          <w:lang w:val="en-US"/>
        </w:rPr>
        <w:t>They all constitute the soci</w:t>
      </w:r>
      <w:r w:rsidR="00D20DAA" w:rsidRPr="00C425B9">
        <w:rPr>
          <w:rFonts w:ascii="Aptos" w:hAnsi="Aptos"/>
          <w:lang w:val="en-US"/>
        </w:rPr>
        <w:t>o-</w:t>
      </w:r>
      <w:r w:rsidR="00AB35EB" w:rsidRPr="00C425B9">
        <w:rPr>
          <w:rFonts w:ascii="Aptos" w:hAnsi="Aptos"/>
          <w:lang w:val="en-US"/>
        </w:rPr>
        <w:t xml:space="preserve">educational community. </w:t>
      </w:r>
      <w:r w:rsidR="00260ED3" w:rsidRPr="00C425B9">
        <w:rPr>
          <w:rFonts w:ascii="Aptos" w:hAnsi="Aptos"/>
          <w:lang w:val="en-US"/>
        </w:rPr>
        <w:t>Thus, research should move forward progressively</w:t>
      </w:r>
      <w:r w:rsidR="00D87973" w:rsidRPr="00C425B9">
        <w:rPr>
          <w:rFonts w:ascii="Aptos" w:hAnsi="Aptos"/>
          <w:lang w:val="en-US"/>
        </w:rPr>
        <w:t>,</w:t>
      </w:r>
      <w:r w:rsidR="00260ED3" w:rsidRPr="00C425B9">
        <w:rPr>
          <w:rFonts w:ascii="Aptos" w:hAnsi="Aptos"/>
          <w:lang w:val="en-US"/>
        </w:rPr>
        <w:t xml:space="preserve"> accumulating more knowledge to better understand</w:t>
      </w:r>
      <w:r w:rsidR="00D87973" w:rsidRPr="00C425B9">
        <w:rPr>
          <w:rFonts w:ascii="Aptos" w:hAnsi="Aptos"/>
          <w:lang w:val="en-US"/>
        </w:rPr>
        <w:t xml:space="preserve"> these</w:t>
      </w:r>
      <w:r w:rsidR="00260ED3" w:rsidRPr="00C425B9">
        <w:rPr>
          <w:rFonts w:ascii="Aptos" w:hAnsi="Aptos"/>
          <w:lang w:val="en-US"/>
        </w:rPr>
        <w:t xml:space="preserve"> local experiences.</w:t>
      </w:r>
    </w:p>
    <w:p w14:paraId="68808EFB" w14:textId="77777777" w:rsidR="00176503" w:rsidRPr="00C425B9" w:rsidRDefault="00176503" w:rsidP="00C425B9">
      <w:pPr>
        <w:spacing w:before="120" w:after="120" w:line="360" w:lineRule="auto"/>
        <w:jc w:val="both"/>
        <w:rPr>
          <w:rFonts w:ascii="Aptos" w:hAnsi="Aptos"/>
          <w:lang w:val="en-US"/>
        </w:rPr>
      </w:pPr>
    </w:p>
    <w:p w14:paraId="26FA2680" w14:textId="6739CE6C" w:rsidR="00176503" w:rsidRPr="00C425B9" w:rsidRDefault="00176503" w:rsidP="00C425B9">
      <w:pPr>
        <w:pStyle w:val="Ttol1"/>
        <w:rPr>
          <w:rFonts w:ascii="Aptos" w:hAnsi="Aptos"/>
        </w:rPr>
      </w:pPr>
      <w:r w:rsidRPr="00C425B9">
        <w:rPr>
          <w:rFonts w:ascii="Aptos" w:hAnsi="Aptos"/>
        </w:rPr>
        <w:lastRenderedPageBreak/>
        <w:t>References</w:t>
      </w:r>
    </w:p>
    <w:p w14:paraId="677368CB" w14:textId="2647E41F"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lang w:val="en-US"/>
        </w:rPr>
        <w:fldChar w:fldCharType="begin" w:fldLock="1"/>
      </w:r>
      <w:r w:rsidRPr="00C425B9">
        <w:rPr>
          <w:rFonts w:ascii="Aptos" w:hAnsi="Aptos"/>
          <w:lang w:val="en-US"/>
        </w:rPr>
        <w:instrText xml:space="preserve">ADDIN Mendeley Bibliography CSL_BIBLIOGRAPHY </w:instrText>
      </w:r>
      <w:r w:rsidRPr="00C425B9">
        <w:rPr>
          <w:rFonts w:ascii="Aptos" w:hAnsi="Aptos"/>
          <w:lang w:val="en-US"/>
        </w:rPr>
        <w:fldChar w:fldCharType="separate"/>
      </w:r>
      <w:r w:rsidRPr="00C425B9">
        <w:rPr>
          <w:rFonts w:ascii="Aptos" w:hAnsi="Aptos" w:cs="Calibri"/>
          <w:szCs w:val="24"/>
          <w:lang w:val="en-US"/>
        </w:rPr>
        <w:t xml:space="preserve">Andreotti, A., Mingione, E., &amp; Polizzi, E. (2012). Local welfare systems: A challenge for social cohesion. </w:t>
      </w:r>
      <w:r w:rsidRPr="00C425B9">
        <w:rPr>
          <w:rFonts w:ascii="Aptos" w:hAnsi="Aptos" w:cs="Calibri"/>
          <w:i/>
          <w:iCs/>
          <w:szCs w:val="24"/>
          <w:lang w:val="en-US"/>
        </w:rPr>
        <w:t>Urban Studies</w:t>
      </w:r>
      <w:r w:rsidRPr="00C425B9">
        <w:rPr>
          <w:rFonts w:ascii="Aptos" w:hAnsi="Aptos" w:cs="Calibri"/>
          <w:szCs w:val="24"/>
          <w:lang w:val="en-US"/>
        </w:rPr>
        <w:t xml:space="preserve">, </w:t>
      </w:r>
      <w:r w:rsidRPr="00C425B9">
        <w:rPr>
          <w:rFonts w:ascii="Aptos" w:hAnsi="Aptos" w:cs="Calibri"/>
          <w:i/>
          <w:iCs/>
          <w:szCs w:val="24"/>
          <w:lang w:val="en-US"/>
        </w:rPr>
        <w:t>49</w:t>
      </w:r>
      <w:r w:rsidRPr="00C425B9">
        <w:rPr>
          <w:rFonts w:ascii="Aptos" w:hAnsi="Aptos" w:cs="Calibri"/>
          <w:szCs w:val="24"/>
          <w:lang w:val="en-US"/>
        </w:rPr>
        <w:t>(9), 1925–1940. https://doi.org/10.1177/0042098012444884</w:t>
      </w:r>
    </w:p>
    <w:p w14:paraId="2F38CB62" w14:textId="1B043A60" w:rsidR="00B962BB"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Anyon, J. (2014). </w:t>
      </w:r>
      <w:r w:rsidRPr="00C425B9">
        <w:rPr>
          <w:rFonts w:ascii="Aptos" w:hAnsi="Aptos" w:cs="Calibri"/>
          <w:i/>
          <w:iCs/>
          <w:szCs w:val="24"/>
          <w:lang w:val="en-US"/>
        </w:rPr>
        <w:t>Radical possibilities: Public policy, urban education and a new social mov</w:t>
      </w:r>
      <w:r w:rsidR="00D87973" w:rsidRPr="00C425B9">
        <w:rPr>
          <w:rFonts w:ascii="Aptos" w:hAnsi="Aptos" w:cs="Calibri"/>
          <w:i/>
          <w:iCs/>
          <w:szCs w:val="24"/>
          <w:lang w:val="en-US"/>
        </w:rPr>
        <w:t>e</w:t>
      </w:r>
      <w:r w:rsidRPr="00C425B9">
        <w:rPr>
          <w:rFonts w:ascii="Aptos" w:hAnsi="Aptos" w:cs="Calibri"/>
          <w:i/>
          <w:iCs/>
          <w:szCs w:val="24"/>
          <w:lang w:val="en-US"/>
        </w:rPr>
        <w:t>ment</w:t>
      </w:r>
      <w:r w:rsidRPr="00C425B9">
        <w:rPr>
          <w:rFonts w:ascii="Aptos" w:hAnsi="Aptos" w:cs="Calibri"/>
          <w:szCs w:val="24"/>
          <w:lang w:val="en-US"/>
        </w:rPr>
        <w:t>. Routledge.</w:t>
      </w:r>
    </w:p>
    <w:p w14:paraId="0C403791" w14:textId="6D8D6C08" w:rsidR="00696AE4" w:rsidRPr="00C425B9" w:rsidRDefault="0053622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Auerbach, S. (</w:t>
      </w:r>
      <w:r w:rsidR="006F296A" w:rsidRPr="00C425B9">
        <w:rPr>
          <w:rFonts w:ascii="Aptos" w:hAnsi="Aptos" w:cs="Calibri"/>
          <w:szCs w:val="24"/>
          <w:lang w:val="en-US"/>
        </w:rPr>
        <w:t>2010</w:t>
      </w:r>
      <w:r w:rsidRPr="00C425B9">
        <w:rPr>
          <w:rFonts w:ascii="Aptos" w:hAnsi="Aptos" w:cs="Calibri"/>
          <w:szCs w:val="24"/>
          <w:lang w:val="en-US"/>
        </w:rPr>
        <w:t xml:space="preserve">). </w:t>
      </w:r>
      <w:r w:rsidR="00696AE4" w:rsidRPr="00C425B9">
        <w:rPr>
          <w:rFonts w:ascii="Aptos" w:hAnsi="Aptos" w:cs="Calibri"/>
          <w:szCs w:val="24"/>
          <w:lang w:val="en-US"/>
        </w:rPr>
        <w:t>Beyond Coffee with the Principal: Toward Leadership for Authentic School–Family Partnerships</w:t>
      </w:r>
      <w:r w:rsidR="006F296A" w:rsidRPr="00C425B9">
        <w:rPr>
          <w:rFonts w:ascii="Aptos" w:hAnsi="Aptos" w:cs="Calibri"/>
          <w:szCs w:val="24"/>
          <w:lang w:val="en-US"/>
        </w:rPr>
        <w:t xml:space="preserve">. </w:t>
      </w:r>
      <w:r w:rsidR="00B03A4F" w:rsidRPr="00C425B9">
        <w:rPr>
          <w:rFonts w:ascii="Aptos" w:hAnsi="Aptos" w:cs="Calibri"/>
          <w:i/>
          <w:iCs/>
          <w:szCs w:val="24"/>
          <w:lang w:val="en-US"/>
        </w:rPr>
        <w:t>Journal of School Leadership</w:t>
      </w:r>
      <w:r w:rsidR="00247D33" w:rsidRPr="00C425B9">
        <w:rPr>
          <w:rFonts w:ascii="Aptos" w:hAnsi="Aptos" w:cs="Calibri"/>
          <w:i/>
          <w:iCs/>
          <w:szCs w:val="24"/>
          <w:lang w:val="en-US"/>
        </w:rPr>
        <w:t>, 20</w:t>
      </w:r>
      <w:r w:rsidR="00247D33" w:rsidRPr="00C425B9">
        <w:rPr>
          <w:rFonts w:ascii="Aptos" w:hAnsi="Aptos" w:cs="Calibri"/>
          <w:szCs w:val="24"/>
          <w:lang w:val="en-US"/>
        </w:rPr>
        <w:t>(6), 728-757.</w:t>
      </w:r>
      <w:r w:rsidR="0054730F" w:rsidRPr="00C425B9">
        <w:rPr>
          <w:rFonts w:ascii="Aptos" w:hAnsi="Aptos" w:cs="Calibri"/>
          <w:szCs w:val="24"/>
          <w:lang w:val="en-US"/>
        </w:rPr>
        <w:t xml:space="preserve"> </w:t>
      </w:r>
      <w:r w:rsidR="00B03A4F" w:rsidRPr="00C425B9">
        <w:rPr>
          <w:rFonts w:ascii="Aptos" w:hAnsi="Aptos" w:cs="Calibri"/>
          <w:szCs w:val="24"/>
          <w:lang w:val="en-US"/>
        </w:rPr>
        <w:t>https://doi.org/10.1177/105268461002000603</w:t>
      </w:r>
    </w:p>
    <w:p w14:paraId="6C2D6D7A" w14:textId="482A0570"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Benassi, D., &amp; Morlicchio, E. (2019). New Urban Poverty. In A. M. Orum (Ed.), </w:t>
      </w:r>
      <w:r w:rsidRPr="00C425B9">
        <w:rPr>
          <w:rFonts w:ascii="Aptos" w:hAnsi="Aptos" w:cs="Calibri"/>
          <w:i/>
          <w:iCs/>
          <w:szCs w:val="24"/>
          <w:lang w:val="en-US"/>
        </w:rPr>
        <w:t>The Wiley Blackwell Encyclopedia of Urban and Regional Studies</w:t>
      </w:r>
      <w:r w:rsidRPr="00C425B9">
        <w:rPr>
          <w:rFonts w:ascii="Aptos" w:hAnsi="Aptos" w:cs="Calibri"/>
          <w:szCs w:val="24"/>
          <w:lang w:val="en-US"/>
        </w:rPr>
        <w:t xml:space="preserve"> (pp. 1–8). John Wiley &amp; Sons. https://doi.org/10.1002/9781118568446.eurs0466</w:t>
      </w:r>
    </w:p>
    <w:p w14:paraId="0DF7DE68" w14:textId="76AD5942" w:rsidR="00892FE2" w:rsidRPr="00C425B9" w:rsidRDefault="00892FE2" w:rsidP="00C425B9">
      <w:pPr>
        <w:widowControl w:val="0"/>
        <w:autoSpaceDE w:val="0"/>
        <w:autoSpaceDN w:val="0"/>
        <w:adjustRightInd w:val="0"/>
        <w:spacing w:line="360" w:lineRule="auto"/>
        <w:ind w:left="480" w:hanging="480"/>
        <w:jc w:val="both"/>
        <w:rPr>
          <w:rFonts w:ascii="Aptos" w:hAnsi="Aptos" w:cs="Calibri"/>
          <w:i/>
          <w:iCs/>
          <w:szCs w:val="24"/>
          <w:lang w:val="en-US"/>
        </w:rPr>
      </w:pPr>
      <w:r w:rsidRPr="00C425B9">
        <w:rPr>
          <w:rFonts w:ascii="Aptos" w:hAnsi="Aptos" w:cs="Calibri"/>
          <w:szCs w:val="24"/>
          <w:lang w:val="en-US"/>
        </w:rPr>
        <w:t xml:space="preserve">Blokland, T. (2017). The Public Life of Social Capital. </w:t>
      </w:r>
      <w:r w:rsidR="00936653" w:rsidRPr="00C425B9">
        <w:rPr>
          <w:rFonts w:ascii="Aptos" w:hAnsi="Aptos" w:cs="Calibri"/>
          <w:szCs w:val="24"/>
          <w:lang w:val="en-US"/>
        </w:rPr>
        <w:t>In</w:t>
      </w:r>
      <w:r w:rsidR="000244F7" w:rsidRPr="00C425B9">
        <w:rPr>
          <w:rFonts w:ascii="Aptos" w:hAnsi="Aptos" w:cs="Calibri"/>
          <w:szCs w:val="24"/>
          <w:lang w:val="en-US"/>
        </w:rPr>
        <w:t xml:space="preserve"> S. Hall &amp; </w:t>
      </w:r>
      <w:r w:rsidR="0061162A" w:rsidRPr="00C425B9">
        <w:rPr>
          <w:rFonts w:ascii="Aptos" w:hAnsi="Aptos" w:cs="Calibri"/>
          <w:szCs w:val="24"/>
          <w:lang w:val="en-US"/>
        </w:rPr>
        <w:t xml:space="preserve">R. Burdett (Eds.), </w:t>
      </w:r>
      <w:r w:rsidR="00936653" w:rsidRPr="00C425B9">
        <w:rPr>
          <w:rFonts w:ascii="Aptos" w:hAnsi="Aptos" w:cs="Calibri"/>
          <w:i/>
          <w:iCs/>
          <w:szCs w:val="24"/>
          <w:lang w:val="en-US"/>
        </w:rPr>
        <w:t>The SAGE Handbook of the 21st Century City</w:t>
      </w:r>
      <w:r w:rsidR="00EA7622" w:rsidRPr="00C425B9">
        <w:rPr>
          <w:rFonts w:ascii="Aptos" w:hAnsi="Aptos" w:cs="Calibri"/>
          <w:i/>
          <w:iCs/>
          <w:szCs w:val="24"/>
          <w:lang w:val="en-US"/>
        </w:rPr>
        <w:t xml:space="preserve"> </w:t>
      </w:r>
      <w:r w:rsidR="00EA7622" w:rsidRPr="00C425B9">
        <w:rPr>
          <w:rFonts w:ascii="Aptos" w:hAnsi="Aptos" w:cs="Calibri"/>
          <w:szCs w:val="24"/>
          <w:lang w:val="en-US"/>
        </w:rPr>
        <w:t xml:space="preserve">(pp. 552-566). Sage. </w:t>
      </w:r>
    </w:p>
    <w:p w14:paraId="3DF4B2D3"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Bonal, X., &amp; Tarabini, A. (2016). Being poor at school: Exploring conditions of educability in the favela. </w:t>
      </w:r>
      <w:r w:rsidRPr="00C425B9">
        <w:rPr>
          <w:rFonts w:ascii="Aptos" w:hAnsi="Aptos" w:cs="Calibri"/>
          <w:i/>
          <w:iCs/>
          <w:szCs w:val="24"/>
          <w:lang w:val="en-US"/>
        </w:rPr>
        <w:t>British Journal of Sociology of Education</w:t>
      </w:r>
      <w:r w:rsidRPr="00C425B9">
        <w:rPr>
          <w:rFonts w:ascii="Aptos" w:hAnsi="Aptos" w:cs="Calibri"/>
          <w:szCs w:val="24"/>
          <w:lang w:val="en-US"/>
        </w:rPr>
        <w:t xml:space="preserve">, </w:t>
      </w:r>
      <w:r w:rsidRPr="00C425B9">
        <w:rPr>
          <w:rFonts w:ascii="Aptos" w:hAnsi="Aptos" w:cs="Calibri"/>
          <w:i/>
          <w:iCs/>
          <w:szCs w:val="24"/>
          <w:lang w:val="en-US"/>
        </w:rPr>
        <w:t>37</w:t>
      </w:r>
      <w:r w:rsidRPr="00C425B9">
        <w:rPr>
          <w:rFonts w:ascii="Aptos" w:hAnsi="Aptos" w:cs="Calibri"/>
          <w:szCs w:val="24"/>
          <w:lang w:val="en-US"/>
        </w:rPr>
        <w:t>(2), 212–229. https://doi.org/10.1080/01425692.2014.924394</w:t>
      </w:r>
    </w:p>
    <w:p w14:paraId="725B50DA" w14:textId="4889FC9C" w:rsidR="00B962BB" w:rsidRPr="00C425B9" w:rsidRDefault="00B962BB" w:rsidP="00C425B9">
      <w:pPr>
        <w:widowControl w:val="0"/>
        <w:autoSpaceDE w:val="0"/>
        <w:autoSpaceDN w:val="0"/>
        <w:adjustRightInd w:val="0"/>
        <w:spacing w:line="360" w:lineRule="auto"/>
        <w:ind w:left="480" w:hanging="480"/>
        <w:jc w:val="both"/>
        <w:rPr>
          <w:rFonts w:ascii="Aptos" w:hAnsi="Aptos"/>
        </w:rPr>
      </w:pPr>
      <w:r w:rsidRPr="00C425B9">
        <w:rPr>
          <w:rFonts w:ascii="Aptos" w:hAnsi="Aptos"/>
        </w:rPr>
        <w:t xml:space="preserve">Bronfenbrenner, U. (1979). </w:t>
      </w:r>
      <w:r w:rsidRPr="00C425B9">
        <w:rPr>
          <w:rFonts w:ascii="Aptos" w:hAnsi="Aptos"/>
          <w:i/>
          <w:iCs/>
        </w:rPr>
        <w:t>The ecology of human development. Experiments by nature and design</w:t>
      </w:r>
      <w:r w:rsidRPr="00C425B9">
        <w:rPr>
          <w:rFonts w:ascii="Aptos" w:hAnsi="Aptos"/>
        </w:rPr>
        <w:t>. Harvard University Press.</w:t>
      </w:r>
    </w:p>
    <w:p w14:paraId="2ED72871" w14:textId="603D7181" w:rsidR="00BA5E39" w:rsidRPr="00C425B9" w:rsidRDefault="00256ABB"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Cano-Hila, A. B., Sabariego, M., &amp; Folgueiras, P. (2019). La participación comunitaria de los jóvenes en contextos urbanos vulnerables: Aportaciones desde un diagnostico colaborativo en el área metropolitana de Barcelona (España). </w:t>
      </w:r>
      <w:r w:rsidRPr="00C425B9">
        <w:rPr>
          <w:rFonts w:ascii="Aptos" w:hAnsi="Aptos" w:cs="Calibri"/>
          <w:i/>
          <w:iCs/>
          <w:szCs w:val="24"/>
          <w:lang w:val="en-US"/>
        </w:rPr>
        <w:t>OBETS. Revista de Ciencias Sociales, 14</w:t>
      </w:r>
      <w:r w:rsidRPr="00C425B9">
        <w:rPr>
          <w:rFonts w:ascii="Aptos" w:hAnsi="Aptos" w:cs="Calibri"/>
          <w:szCs w:val="24"/>
          <w:lang w:val="en-US"/>
        </w:rPr>
        <w:t>(2), 313-342.</w:t>
      </w:r>
    </w:p>
    <w:p w14:paraId="5A12E8E5" w14:textId="6FD50809" w:rsidR="00D27FC1" w:rsidRPr="00C425B9" w:rsidRDefault="00D27FC1"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Carter</w:t>
      </w:r>
      <w:r w:rsidR="00002FC6" w:rsidRPr="00C425B9">
        <w:rPr>
          <w:rFonts w:ascii="Aptos" w:hAnsi="Aptos" w:cs="Calibri"/>
          <w:szCs w:val="24"/>
          <w:lang w:val="en-US"/>
        </w:rPr>
        <w:t xml:space="preserve">, P. L. (2018). </w:t>
      </w:r>
      <w:r w:rsidR="00BA5E39" w:rsidRPr="00C425B9">
        <w:rPr>
          <w:rFonts w:ascii="Aptos" w:hAnsi="Aptos" w:cs="Calibri"/>
          <w:szCs w:val="24"/>
          <w:lang w:val="en-US"/>
        </w:rPr>
        <w:t xml:space="preserve">The Multidimensional Problems of Educational Inequality Require Multidimensional Solutions. </w:t>
      </w:r>
      <w:r w:rsidR="00BA5E39" w:rsidRPr="00C425B9">
        <w:rPr>
          <w:rFonts w:ascii="Aptos" w:hAnsi="Aptos" w:cs="Calibri"/>
          <w:i/>
          <w:iCs/>
          <w:szCs w:val="24"/>
          <w:lang w:val="en-US"/>
        </w:rPr>
        <w:t xml:space="preserve">Educational Studies, </w:t>
      </w:r>
      <w:r w:rsidR="00821F52" w:rsidRPr="00C425B9">
        <w:rPr>
          <w:rFonts w:ascii="Aptos" w:hAnsi="Aptos" w:cs="Calibri"/>
          <w:i/>
          <w:iCs/>
          <w:szCs w:val="24"/>
          <w:lang w:val="en-US"/>
        </w:rPr>
        <w:t>54</w:t>
      </w:r>
      <w:r w:rsidR="00821F52" w:rsidRPr="00C425B9">
        <w:rPr>
          <w:rFonts w:ascii="Aptos" w:hAnsi="Aptos" w:cs="Calibri"/>
          <w:szCs w:val="24"/>
          <w:lang w:val="en-US"/>
        </w:rPr>
        <w:t>(1), 1-16. https://doi.org/10.1080/00131946.2017.1409225</w:t>
      </w:r>
    </w:p>
    <w:p w14:paraId="0C41AEEF" w14:textId="525D22F5"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Caspe, M., Lopez, M. E., &amp; Wolos, C. (2007). Family Involvement in Elementary School Children’s Education. </w:t>
      </w:r>
      <w:r w:rsidRPr="00C425B9">
        <w:rPr>
          <w:rFonts w:ascii="Aptos" w:hAnsi="Aptos" w:cs="Calibri"/>
          <w:i/>
          <w:iCs/>
          <w:szCs w:val="24"/>
          <w:lang w:val="en-US"/>
        </w:rPr>
        <w:t>Harvard Family Research Project</w:t>
      </w:r>
      <w:r w:rsidRPr="00C425B9">
        <w:rPr>
          <w:rFonts w:ascii="Aptos" w:hAnsi="Aptos" w:cs="Calibri"/>
          <w:szCs w:val="24"/>
          <w:lang w:val="en-US"/>
        </w:rPr>
        <w:t xml:space="preserve">, </w:t>
      </w:r>
      <w:r w:rsidRPr="00C425B9">
        <w:rPr>
          <w:rFonts w:ascii="Aptos" w:hAnsi="Aptos" w:cs="Calibri"/>
          <w:i/>
          <w:iCs/>
          <w:szCs w:val="24"/>
          <w:lang w:val="en-US"/>
        </w:rPr>
        <w:t>2</w:t>
      </w:r>
      <w:r w:rsidRPr="00C425B9">
        <w:rPr>
          <w:rFonts w:ascii="Aptos" w:hAnsi="Aptos" w:cs="Calibri"/>
          <w:szCs w:val="24"/>
          <w:lang w:val="en-US"/>
        </w:rPr>
        <w:t>(Winter 2006/2007), 1–12.</w:t>
      </w:r>
    </w:p>
    <w:p w14:paraId="3833D013" w14:textId="21B862A8" w:rsidR="00A32CA7" w:rsidRPr="00C425B9" w:rsidRDefault="00A32CA7"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Cuca, R.</w:t>
      </w:r>
      <w:r w:rsidR="00B24EC7" w:rsidRPr="00C425B9">
        <w:rPr>
          <w:rFonts w:ascii="Aptos" w:hAnsi="Aptos" w:cs="Calibri"/>
          <w:szCs w:val="24"/>
          <w:lang w:val="en-US"/>
        </w:rPr>
        <w:t>,</w:t>
      </w:r>
      <w:r w:rsidRPr="00C425B9">
        <w:rPr>
          <w:rFonts w:ascii="Aptos" w:hAnsi="Aptos" w:cs="Calibri"/>
          <w:szCs w:val="24"/>
          <w:lang w:val="en-US"/>
        </w:rPr>
        <w:t xml:space="preserve"> &amp; Ranci, C. </w:t>
      </w:r>
      <w:r w:rsidR="00B24EC7" w:rsidRPr="00C425B9">
        <w:rPr>
          <w:rFonts w:ascii="Aptos" w:hAnsi="Aptos" w:cs="Calibri"/>
          <w:szCs w:val="24"/>
          <w:lang w:val="en-US"/>
        </w:rPr>
        <w:t xml:space="preserve">(Eds.) </w:t>
      </w:r>
      <w:r w:rsidRPr="00C425B9">
        <w:rPr>
          <w:rFonts w:ascii="Aptos" w:hAnsi="Aptos" w:cs="Calibri"/>
          <w:szCs w:val="24"/>
          <w:lang w:val="en-US"/>
        </w:rPr>
        <w:t>(2016)</w:t>
      </w:r>
      <w:r w:rsidR="00B24EC7" w:rsidRPr="00C425B9">
        <w:rPr>
          <w:rFonts w:ascii="Aptos" w:hAnsi="Aptos" w:cs="Calibri"/>
          <w:szCs w:val="24"/>
          <w:lang w:val="en-US"/>
        </w:rPr>
        <w:t>.</w:t>
      </w:r>
      <w:r w:rsidRPr="00C425B9">
        <w:rPr>
          <w:rFonts w:ascii="Aptos" w:hAnsi="Aptos" w:cs="Calibri"/>
          <w:szCs w:val="24"/>
          <w:lang w:val="en-US"/>
        </w:rPr>
        <w:t xml:space="preserve"> </w:t>
      </w:r>
      <w:r w:rsidRPr="00C425B9">
        <w:rPr>
          <w:rFonts w:ascii="Aptos" w:hAnsi="Aptos" w:cs="Calibri"/>
          <w:i/>
          <w:iCs/>
          <w:szCs w:val="24"/>
          <w:lang w:val="en-US"/>
        </w:rPr>
        <w:t>Unequal citites: the challange of post-industrial transition in times of austerity</w:t>
      </w:r>
      <w:r w:rsidRPr="00C425B9">
        <w:rPr>
          <w:rFonts w:ascii="Aptos" w:hAnsi="Aptos" w:cs="Calibri"/>
          <w:szCs w:val="24"/>
          <w:lang w:val="en-US"/>
        </w:rPr>
        <w:t>. Routledge.</w:t>
      </w:r>
    </w:p>
    <w:p w14:paraId="0FBD2D9A" w14:textId="0401BC94" w:rsidR="006F57C0" w:rsidRPr="00C425B9" w:rsidRDefault="006F57C0"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Cummings, S., Regeer, B., de Haan, L., Zweekhorst, M., &amp; Bunders, J. (2018). Critical discourse analysis of perspectives on knowledge and the knowledge society within the Sustainable Development Goals. </w:t>
      </w:r>
      <w:r w:rsidRPr="00C425B9">
        <w:rPr>
          <w:rFonts w:ascii="Aptos" w:hAnsi="Aptos" w:cs="Calibri"/>
          <w:i/>
          <w:iCs/>
          <w:szCs w:val="24"/>
          <w:lang w:val="en-US"/>
        </w:rPr>
        <w:t>Development Policy Review</w:t>
      </w:r>
      <w:r w:rsidR="00F238F9" w:rsidRPr="00C425B9">
        <w:rPr>
          <w:rFonts w:ascii="Aptos" w:hAnsi="Aptos" w:cs="Calibri"/>
          <w:i/>
          <w:iCs/>
          <w:szCs w:val="24"/>
          <w:lang w:val="en-US"/>
        </w:rPr>
        <w:t>, 36</w:t>
      </w:r>
      <w:r w:rsidR="00F238F9" w:rsidRPr="00C425B9">
        <w:rPr>
          <w:rFonts w:ascii="Aptos" w:hAnsi="Aptos" w:cs="Calibri"/>
          <w:szCs w:val="24"/>
          <w:lang w:val="en-US"/>
        </w:rPr>
        <w:t>(6), 727-742</w:t>
      </w:r>
      <w:r w:rsidRPr="00C425B9">
        <w:rPr>
          <w:rFonts w:ascii="Aptos" w:hAnsi="Aptos" w:cs="Calibri"/>
          <w:szCs w:val="24"/>
          <w:lang w:val="en-US"/>
        </w:rPr>
        <w:t>. https://doi.org/10.1111/dpr.12296</w:t>
      </w:r>
    </w:p>
    <w:p w14:paraId="51AC229A" w14:textId="706A37E2" w:rsidR="00483333" w:rsidRPr="00C425B9" w:rsidRDefault="00483333"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lastRenderedPageBreak/>
        <w:t>Daniel, J., Sunshine Malone, H.-L.</w:t>
      </w:r>
      <w:r w:rsidR="00C74CC3" w:rsidRPr="00C425B9">
        <w:rPr>
          <w:rFonts w:ascii="Aptos" w:hAnsi="Aptos" w:cs="Calibri"/>
          <w:szCs w:val="24"/>
          <w:lang w:val="en-US"/>
        </w:rPr>
        <w:t xml:space="preserve">, &amp; Kirkland, D. E. (2020). A step closer to racial equity: Towards a culturally sustaining model for community schools. </w:t>
      </w:r>
      <w:r w:rsidR="00C74CC3" w:rsidRPr="00C425B9">
        <w:rPr>
          <w:rFonts w:ascii="Aptos" w:hAnsi="Aptos" w:cs="Calibri"/>
          <w:i/>
          <w:iCs/>
          <w:szCs w:val="24"/>
          <w:lang w:val="en-US"/>
        </w:rPr>
        <w:t>Urban education</w:t>
      </w:r>
      <w:r w:rsidR="00D92B2A" w:rsidRPr="00C425B9">
        <w:rPr>
          <w:rFonts w:ascii="Aptos" w:hAnsi="Aptos" w:cs="Calibri"/>
          <w:i/>
          <w:iCs/>
          <w:szCs w:val="24"/>
          <w:lang w:val="en-US"/>
        </w:rPr>
        <w:t xml:space="preserve">. </w:t>
      </w:r>
      <w:r w:rsidR="00D92B2A" w:rsidRPr="00C425B9">
        <w:rPr>
          <w:rFonts w:ascii="Aptos" w:hAnsi="Aptos" w:cs="Calibri"/>
          <w:szCs w:val="24"/>
          <w:lang w:val="en-US"/>
        </w:rPr>
        <w:t>https://doi.org/10.1177/0042085920954906</w:t>
      </w:r>
    </w:p>
    <w:p w14:paraId="0DCD43E2" w14:textId="67F8FD0C" w:rsidR="0066131E" w:rsidRPr="00C425B9" w:rsidRDefault="0066131E"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DeMatt</w:t>
      </w:r>
      <w:r w:rsidR="00745DF7" w:rsidRPr="00C425B9">
        <w:rPr>
          <w:rFonts w:ascii="Aptos" w:hAnsi="Aptos" w:cs="Calibri"/>
          <w:szCs w:val="24"/>
          <w:lang w:val="en-US"/>
        </w:rPr>
        <w:t xml:space="preserve">hews, D. E., &amp; Izquierdo, E. (2018). Supporting mexican american immigrant students on the border: A case study of Culturally Responsive Leadership in a dual language elementary school. </w:t>
      </w:r>
      <w:r w:rsidR="00A73F3F" w:rsidRPr="00C425B9">
        <w:rPr>
          <w:rFonts w:ascii="Aptos" w:hAnsi="Aptos" w:cs="Calibri"/>
          <w:i/>
          <w:iCs/>
          <w:szCs w:val="24"/>
          <w:lang w:val="en-US"/>
        </w:rPr>
        <w:t>Urban Education, 55</w:t>
      </w:r>
      <w:r w:rsidR="00A73F3F" w:rsidRPr="00C425B9">
        <w:rPr>
          <w:rFonts w:ascii="Aptos" w:hAnsi="Aptos" w:cs="Calibri"/>
          <w:szCs w:val="24"/>
          <w:lang w:val="en-US"/>
        </w:rPr>
        <w:t>(3), 362-393. https://doi.org/10.1177/0042085918756715</w:t>
      </w:r>
    </w:p>
    <w:p w14:paraId="561099D6" w14:textId="390DAF5D" w:rsidR="00285D94" w:rsidRPr="00C425B9" w:rsidRDefault="00285D94"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Douglass, S., &amp; Sampson, C. (2014). Promise</w:t>
      </w:r>
      <w:r w:rsidR="003054F8" w:rsidRPr="00C425B9">
        <w:rPr>
          <w:rFonts w:ascii="Aptos" w:hAnsi="Aptos" w:cs="Calibri"/>
          <w:szCs w:val="24"/>
          <w:lang w:val="en-US"/>
        </w:rPr>
        <w:t xml:space="preserve"> neighborhoods: The promise and politics of community capacity building as urban school reform. </w:t>
      </w:r>
      <w:r w:rsidR="003054F8" w:rsidRPr="00C425B9">
        <w:rPr>
          <w:rFonts w:ascii="Aptos" w:hAnsi="Aptos" w:cs="Calibri"/>
          <w:i/>
          <w:iCs/>
          <w:szCs w:val="24"/>
          <w:lang w:val="en-US"/>
        </w:rPr>
        <w:t>Urban education, 49</w:t>
      </w:r>
      <w:r w:rsidR="003054F8" w:rsidRPr="00C425B9">
        <w:rPr>
          <w:rFonts w:ascii="Aptos" w:hAnsi="Aptos" w:cs="Calibri"/>
          <w:szCs w:val="24"/>
          <w:lang w:val="en-US"/>
        </w:rPr>
        <w:t>(8)</w:t>
      </w:r>
      <w:r w:rsidR="008A5055" w:rsidRPr="00C425B9">
        <w:rPr>
          <w:rFonts w:ascii="Aptos" w:hAnsi="Aptos" w:cs="Calibri"/>
          <w:szCs w:val="24"/>
          <w:lang w:val="en-US"/>
        </w:rPr>
        <w:t>, 955-991.</w:t>
      </w:r>
      <w:r w:rsidRPr="00C425B9">
        <w:rPr>
          <w:rFonts w:ascii="Aptos" w:hAnsi="Aptos" w:cs="Calibri"/>
          <w:szCs w:val="24"/>
          <w:lang w:val="en-US"/>
        </w:rPr>
        <w:t xml:space="preserve"> </w:t>
      </w:r>
      <w:r w:rsidR="003054F8" w:rsidRPr="00C425B9">
        <w:rPr>
          <w:rFonts w:ascii="Aptos" w:hAnsi="Aptos" w:cs="Calibri"/>
          <w:szCs w:val="24"/>
          <w:lang w:val="en-US"/>
        </w:rPr>
        <w:t>https://doi.org/10.1177/0042085914557645</w:t>
      </w:r>
    </w:p>
    <w:p w14:paraId="44EA6BC6"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Epstein, J. L., Galindo, C. L., &amp; Sheldon, S. B. (2011). Levels of leadership: Effects of district and school leaders on the quality of school programs of family and community involvement. </w:t>
      </w:r>
      <w:r w:rsidRPr="00C425B9">
        <w:rPr>
          <w:rFonts w:ascii="Aptos" w:hAnsi="Aptos" w:cs="Calibri"/>
          <w:i/>
          <w:iCs/>
          <w:szCs w:val="24"/>
          <w:lang w:val="en-US"/>
        </w:rPr>
        <w:t>Educational Administration Quarterly</w:t>
      </w:r>
      <w:r w:rsidRPr="00C425B9">
        <w:rPr>
          <w:rFonts w:ascii="Aptos" w:hAnsi="Aptos" w:cs="Calibri"/>
          <w:szCs w:val="24"/>
          <w:lang w:val="en-US"/>
        </w:rPr>
        <w:t xml:space="preserve">, </w:t>
      </w:r>
      <w:r w:rsidRPr="00C425B9">
        <w:rPr>
          <w:rFonts w:ascii="Aptos" w:hAnsi="Aptos" w:cs="Calibri"/>
          <w:i/>
          <w:iCs/>
          <w:szCs w:val="24"/>
          <w:lang w:val="en-US"/>
        </w:rPr>
        <w:t>47</w:t>
      </w:r>
      <w:r w:rsidRPr="00C425B9">
        <w:rPr>
          <w:rFonts w:ascii="Aptos" w:hAnsi="Aptos" w:cs="Calibri"/>
          <w:szCs w:val="24"/>
          <w:lang w:val="en-US"/>
        </w:rPr>
        <w:t>(3), 462–495. https://doi.org/10.1177/0013161X10396929</w:t>
      </w:r>
    </w:p>
    <w:p w14:paraId="70356ADF"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Foot, J., &amp; Hopkins, T. (2010). </w:t>
      </w:r>
      <w:r w:rsidRPr="00C425B9">
        <w:rPr>
          <w:rFonts w:ascii="Aptos" w:hAnsi="Aptos" w:cs="Calibri"/>
          <w:i/>
          <w:iCs/>
          <w:szCs w:val="24"/>
          <w:lang w:val="en-US"/>
        </w:rPr>
        <w:t>A glass half-full: How an asset approach can improve community health and well-being</w:t>
      </w:r>
      <w:r w:rsidRPr="00C425B9">
        <w:rPr>
          <w:rFonts w:ascii="Aptos" w:hAnsi="Aptos" w:cs="Calibri"/>
          <w:szCs w:val="24"/>
          <w:lang w:val="en-US"/>
        </w:rPr>
        <w:t>. Improvement and Development Agency (IDeA).</w:t>
      </w:r>
    </w:p>
    <w:p w14:paraId="4C51F0BC" w14:textId="498CFABB"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García, M., &amp; Pradel, M. (2019). Bottom-linked approach to social innovation governance. In </w:t>
      </w:r>
      <w:r w:rsidR="0041379E" w:rsidRPr="00C425B9">
        <w:rPr>
          <w:rFonts w:ascii="Aptos" w:hAnsi="Aptos" w:cs="Calibri"/>
          <w:szCs w:val="24"/>
          <w:lang w:val="en-US"/>
        </w:rPr>
        <w:t>Van den, B., P., Mehmood, A., Paidakaki, A., &amp; Parra, C.</w:t>
      </w:r>
      <w:r w:rsidR="005760A7" w:rsidRPr="00C425B9">
        <w:rPr>
          <w:rFonts w:ascii="Aptos" w:hAnsi="Aptos" w:cs="Calibri"/>
          <w:szCs w:val="24"/>
          <w:lang w:val="en-US"/>
        </w:rPr>
        <w:t xml:space="preserve"> (Eds.)</w:t>
      </w:r>
      <w:r w:rsidR="0041379E" w:rsidRPr="00C425B9">
        <w:rPr>
          <w:rFonts w:ascii="Aptos" w:hAnsi="Aptos" w:cs="Calibri"/>
          <w:szCs w:val="24"/>
          <w:lang w:val="en-US"/>
        </w:rPr>
        <w:t xml:space="preserve">, </w:t>
      </w:r>
      <w:r w:rsidRPr="00C425B9">
        <w:rPr>
          <w:rFonts w:ascii="Aptos" w:hAnsi="Aptos" w:cs="Calibri"/>
          <w:i/>
          <w:iCs/>
          <w:szCs w:val="24"/>
          <w:lang w:val="en-US"/>
        </w:rPr>
        <w:t>Social Innovation as Political Transformation: Thoughts for a better world</w:t>
      </w:r>
      <w:r w:rsidRPr="00C425B9">
        <w:rPr>
          <w:rFonts w:ascii="Aptos" w:hAnsi="Aptos" w:cs="Calibri"/>
          <w:szCs w:val="24"/>
          <w:lang w:val="en-US"/>
        </w:rPr>
        <w:t xml:space="preserve"> (pp. 97–98). Edward Elgar Publishing. https://doi.org/10.4337/9781788974288.00030</w:t>
      </w:r>
    </w:p>
    <w:p w14:paraId="17B18ED1" w14:textId="1F9009AD" w:rsidR="006F57C0" w:rsidRPr="00C425B9" w:rsidRDefault="006F57C0"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Ginwright, S., &amp; Seigel, S. (2019). Social innovation alone can't solve racial inequity. </w:t>
      </w:r>
      <w:r w:rsidRPr="00C425B9">
        <w:rPr>
          <w:rFonts w:ascii="Aptos" w:hAnsi="Aptos" w:cs="Calibri"/>
          <w:i/>
          <w:iCs/>
          <w:szCs w:val="24"/>
          <w:lang w:val="en-US"/>
        </w:rPr>
        <w:t xml:space="preserve">Stanford Social Innovation Review. Informing and inspiring leaders of social change. </w:t>
      </w:r>
      <w:r w:rsidR="00CA32E9" w:rsidRPr="00C425B9">
        <w:rPr>
          <w:rFonts w:ascii="Aptos" w:hAnsi="Aptos" w:cs="Calibri"/>
          <w:szCs w:val="24"/>
          <w:lang w:val="en-US"/>
        </w:rPr>
        <w:t>https://doi.org/10.48558/w0jt-e920</w:t>
      </w:r>
    </w:p>
    <w:p w14:paraId="64FE6322"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Green, T. L. (2018). School as community, community as school: Examining principal leadership for urban school reform and community development. </w:t>
      </w:r>
      <w:r w:rsidRPr="00C425B9">
        <w:rPr>
          <w:rFonts w:ascii="Aptos" w:hAnsi="Aptos" w:cs="Calibri"/>
          <w:i/>
          <w:iCs/>
          <w:szCs w:val="24"/>
          <w:lang w:val="en-US"/>
        </w:rPr>
        <w:t>Education and Urban Society</w:t>
      </w:r>
      <w:r w:rsidRPr="00C425B9">
        <w:rPr>
          <w:rFonts w:ascii="Aptos" w:hAnsi="Aptos" w:cs="Calibri"/>
          <w:szCs w:val="24"/>
          <w:lang w:val="en-US"/>
        </w:rPr>
        <w:t xml:space="preserve">, </w:t>
      </w:r>
      <w:r w:rsidRPr="00C425B9">
        <w:rPr>
          <w:rFonts w:ascii="Aptos" w:hAnsi="Aptos" w:cs="Calibri"/>
          <w:i/>
          <w:iCs/>
          <w:szCs w:val="24"/>
          <w:lang w:val="en-US"/>
        </w:rPr>
        <w:t>50</w:t>
      </w:r>
      <w:r w:rsidRPr="00C425B9">
        <w:rPr>
          <w:rFonts w:ascii="Aptos" w:hAnsi="Aptos" w:cs="Calibri"/>
          <w:szCs w:val="24"/>
          <w:lang w:val="en-US"/>
        </w:rPr>
        <w:t>(2), 111–135. https://doi.org/10.1177/0013124516683997</w:t>
      </w:r>
    </w:p>
    <w:p w14:paraId="0E2E0418"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Hargreaves, A., &amp; Shirley, D. L. (2012). </w:t>
      </w:r>
      <w:r w:rsidRPr="00C425B9">
        <w:rPr>
          <w:rFonts w:ascii="Aptos" w:hAnsi="Aptos" w:cs="Calibri"/>
          <w:i/>
          <w:iCs/>
          <w:szCs w:val="24"/>
          <w:lang w:val="en-US"/>
        </w:rPr>
        <w:t>The Global Fourth Way. The Quest for Educational Excellence</w:t>
      </w:r>
      <w:r w:rsidRPr="00C425B9">
        <w:rPr>
          <w:rFonts w:ascii="Aptos" w:hAnsi="Aptos" w:cs="Calibri"/>
          <w:szCs w:val="24"/>
          <w:lang w:val="en-US"/>
        </w:rPr>
        <w:t>. Corwin.</w:t>
      </w:r>
    </w:p>
    <w:p w14:paraId="72575018"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Johnson, L. (2007). Rethinking Successful School Leadership in Challenging U.S. Schools: Culturally Responsive Practices in School-Community Relationships. </w:t>
      </w:r>
      <w:r w:rsidRPr="00C425B9">
        <w:rPr>
          <w:rFonts w:ascii="Aptos" w:hAnsi="Aptos" w:cs="Calibri"/>
          <w:i/>
          <w:iCs/>
          <w:szCs w:val="24"/>
          <w:lang w:val="en-US"/>
        </w:rPr>
        <w:t>International Studies in Educational Administration</w:t>
      </w:r>
      <w:r w:rsidRPr="00C425B9">
        <w:rPr>
          <w:rFonts w:ascii="Aptos" w:hAnsi="Aptos" w:cs="Calibri"/>
          <w:szCs w:val="24"/>
          <w:lang w:val="en-US"/>
        </w:rPr>
        <w:t xml:space="preserve">, </w:t>
      </w:r>
      <w:r w:rsidRPr="00C425B9">
        <w:rPr>
          <w:rFonts w:ascii="Aptos" w:hAnsi="Aptos" w:cs="Calibri"/>
          <w:i/>
          <w:iCs/>
          <w:szCs w:val="24"/>
          <w:lang w:val="en-US"/>
        </w:rPr>
        <w:t>35</w:t>
      </w:r>
      <w:r w:rsidRPr="00C425B9">
        <w:rPr>
          <w:rFonts w:ascii="Aptos" w:hAnsi="Aptos" w:cs="Calibri"/>
          <w:szCs w:val="24"/>
          <w:lang w:val="en-US"/>
        </w:rPr>
        <w:t>(3), 49–57.</w:t>
      </w:r>
    </w:p>
    <w:p w14:paraId="1AA88A5A" w14:textId="44D38D45"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Kerr, K., Dyson, A., &amp; Gallannaugh, F. (2016). Conceptualising school-community relations in disadvantaged </w:t>
      </w:r>
      <w:r w:rsidR="00075FDC" w:rsidRPr="00C425B9">
        <w:rPr>
          <w:rFonts w:ascii="Aptos" w:hAnsi="Aptos" w:cs="Calibri"/>
          <w:szCs w:val="24"/>
          <w:lang w:val="en-US"/>
        </w:rPr>
        <w:t>neighborhood</w:t>
      </w:r>
      <w:r w:rsidRPr="00C425B9">
        <w:rPr>
          <w:rFonts w:ascii="Aptos" w:hAnsi="Aptos" w:cs="Calibri"/>
          <w:szCs w:val="24"/>
          <w:lang w:val="en-US"/>
        </w:rPr>
        <w:t xml:space="preserve">s: mapping the literature. </w:t>
      </w:r>
      <w:r w:rsidRPr="00C425B9">
        <w:rPr>
          <w:rFonts w:ascii="Aptos" w:hAnsi="Aptos" w:cs="Calibri"/>
          <w:i/>
          <w:iCs/>
          <w:szCs w:val="24"/>
          <w:lang w:val="en-US"/>
        </w:rPr>
        <w:t>Educational Research</w:t>
      </w:r>
      <w:r w:rsidRPr="00C425B9">
        <w:rPr>
          <w:rFonts w:ascii="Aptos" w:hAnsi="Aptos" w:cs="Calibri"/>
          <w:szCs w:val="24"/>
          <w:lang w:val="en-US"/>
        </w:rPr>
        <w:t xml:space="preserve">, </w:t>
      </w:r>
      <w:r w:rsidRPr="00C425B9">
        <w:rPr>
          <w:rFonts w:ascii="Aptos" w:hAnsi="Aptos" w:cs="Calibri"/>
          <w:i/>
          <w:iCs/>
          <w:szCs w:val="24"/>
          <w:lang w:val="en-US"/>
        </w:rPr>
        <w:t>58</w:t>
      </w:r>
      <w:r w:rsidRPr="00C425B9">
        <w:rPr>
          <w:rFonts w:ascii="Aptos" w:hAnsi="Aptos" w:cs="Calibri"/>
          <w:szCs w:val="24"/>
          <w:lang w:val="en-US"/>
        </w:rPr>
        <w:t xml:space="preserve">(3), 265–282. </w:t>
      </w:r>
      <w:r w:rsidRPr="00C425B9">
        <w:rPr>
          <w:rFonts w:ascii="Aptos" w:hAnsi="Aptos" w:cs="Calibri"/>
          <w:szCs w:val="24"/>
          <w:lang w:val="en-US"/>
        </w:rPr>
        <w:lastRenderedPageBreak/>
        <w:t>https://doi.org/10.1080/00131881.2016.1207872</w:t>
      </w:r>
    </w:p>
    <w:p w14:paraId="4ED06C3F" w14:textId="3B7AC9C3"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Kneebone, E., &amp; Reeves, R. V. (2016). </w:t>
      </w:r>
      <w:r w:rsidRPr="00C425B9">
        <w:rPr>
          <w:rFonts w:ascii="Aptos" w:hAnsi="Aptos" w:cs="Calibri"/>
          <w:i/>
          <w:iCs/>
          <w:szCs w:val="24"/>
          <w:lang w:val="en-US"/>
        </w:rPr>
        <w:t>The intersection of race, place, and multidimensional poverty</w:t>
      </w:r>
      <w:r w:rsidRPr="00C425B9">
        <w:rPr>
          <w:rFonts w:ascii="Aptos" w:hAnsi="Aptos" w:cs="Calibri"/>
          <w:szCs w:val="24"/>
          <w:lang w:val="en-US"/>
        </w:rPr>
        <w:t>. Bookings Institute. https://www.brookings.edu/research/the-intersection-of-race-place-and-multidimensional-poverty/</w:t>
      </w:r>
    </w:p>
    <w:p w14:paraId="709B0E63" w14:textId="12F712AE" w:rsidR="00513A1A" w:rsidRPr="00C425B9" w:rsidRDefault="00513A1A"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Ladson-Billings, G. (2006). It’s not the culture of poverty, it’s the poverty of culture: The problem with teacher education. </w:t>
      </w:r>
      <w:r w:rsidRPr="00C425B9">
        <w:rPr>
          <w:rFonts w:ascii="Aptos" w:hAnsi="Aptos" w:cs="Calibri"/>
          <w:i/>
          <w:iCs/>
          <w:szCs w:val="24"/>
          <w:lang w:val="en-US"/>
        </w:rPr>
        <w:t>Anthropology  Education Quarterly, 37</w:t>
      </w:r>
      <w:r w:rsidRPr="00C425B9">
        <w:rPr>
          <w:rFonts w:ascii="Aptos" w:hAnsi="Aptos" w:cs="Calibri"/>
          <w:szCs w:val="24"/>
          <w:lang w:val="en-US"/>
        </w:rPr>
        <w:t>(2), 104–109. https://doi.org/10.1525/aeq.2006.37.2.104</w:t>
      </w:r>
    </w:p>
    <w:p w14:paraId="343DF780" w14:textId="5D69A334" w:rsidR="000D40D5" w:rsidRPr="00C425B9" w:rsidRDefault="000D40D5"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Lerner, J. V., Bowers, E. P., Minor, K., Boyd, M. J., Mueller, M. K., Schmid, K. L., Napolitano, C. M., Lewin-Bizan, S., &amp; Lerner, R. M. (2013). Positive youth development: Processes, philosophies, and programs. In R. M. Lerner, M. A. Easterbrooks, J. Mistry, &amp; I. B. Weiner (Eds.), </w:t>
      </w:r>
      <w:r w:rsidRPr="00C425B9">
        <w:rPr>
          <w:rFonts w:ascii="Aptos" w:hAnsi="Aptos" w:cs="Calibri"/>
          <w:i/>
          <w:iCs/>
          <w:szCs w:val="24"/>
          <w:lang w:val="en-US"/>
        </w:rPr>
        <w:t>Handbook of psychology: Developmental psychology</w:t>
      </w:r>
      <w:r w:rsidRPr="00C425B9">
        <w:rPr>
          <w:rFonts w:ascii="Aptos" w:hAnsi="Aptos" w:cs="Calibri"/>
          <w:szCs w:val="24"/>
          <w:lang w:val="en-US"/>
        </w:rPr>
        <w:t xml:space="preserve"> (pp. 365–392). John Wiley &amp; Sons, Inc.</w:t>
      </w:r>
    </w:p>
    <w:p w14:paraId="38A6FCEC" w14:textId="7239DC32" w:rsidR="0074514B" w:rsidRPr="00C425B9" w:rsidRDefault="0074514B"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Leonard, J. (2011). </w:t>
      </w:r>
      <w:r w:rsidR="008C758E" w:rsidRPr="00C425B9">
        <w:rPr>
          <w:rFonts w:ascii="Aptos" w:hAnsi="Aptos" w:cs="Calibri"/>
          <w:szCs w:val="24"/>
          <w:lang w:val="en-US"/>
        </w:rPr>
        <w:t xml:space="preserve">Using Bronfenbrenner’s ecological theory to understand community partnerships: A historical case study of one urban high school. </w:t>
      </w:r>
      <w:r w:rsidR="007930B8" w:rsidRPr="00C425B9">
        <w:rPr>
          <w:rFonts w:ascii="Aptos" w:hAnsi="Aptos" w:cs="Calibri"/>
          <w:i/>
          <w:iCs/>
          <w:szCs w:val="24"/>
          <w:lang w:val="en-US"/>
        </w:rPr>
        <w:t>Urban Education, 46</w:t>
      </w:r>
      <w:r w:rsidR="007930B8" w:rsidRPr="00C425B9">
        <w:rPr>
          <w:rFonts w:ascii="Aptos" w:hAnsi="Aptos" w:cs="Calibri"/>
          <w:szCs w:val="24"/>
          <w:lang w:val="en-US"/>
        </w:rPr>
        <w:t>(5), 987–1010.</w:t>
      </w:r>
      <w:r w:rsidR="007930B8" w:rsidRPr="00C425B9">
        <w:rPr>
          <w:rFonts w:ascii="Aptos" w:hAnsi="Aptos"/>
        </w:rPr>
        <w:t xml:space="preserve"> </w:t>
      </w:r>
      <w:r w:rsidR="007930B8" w:rsidRPr="00C425B9">
        <w:rPr>
          <w:rFonts w:ascii="Aptos" w:hAnsi="Aptos" w:cs="Calibri"/>
          <w:szCs w:val="24"/>
          <w:lang w:val="en-US"/>
        </w:rPr>
        <w:t>https://doi-org.are.uab.cat/10.1177/0042085911400337</w:t>
      </w:r>
    </w:p>
    <w:p w14:paraId="169B7F60" w14:textId="1E841B2D"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Levin, H. M. (1998). Accelerated schools: A decade of evolution. In</w:t>
      </w:r>
      <w:r w:rsidR="00355EC7" w:rsidRPr="00C425B9">
        <w:rPr>
          <w:rFonts w:ascii="Aptos" w:hAnsi="Aptos" w:cs="Calibri"/>
          <w:szCs w:val="24"/>
          <w:lang w:val="en-US"/>
        </w:rPr>
        <w:t xml:space="preserve"> Hargreaves, A., Lieberman, A., Fullan, M., Hopkins, D. (eds),</w:t>
      </w:r>
      <w:r w:rsidRPr="00C425B9">
        <w:rPr>
          <w:rFonts w:ascii="Aptos" w:hAnsi="Aptos" w:cs="Calibri"/>
          <w:szCs w:val="24"/>
          <w:lang w:val="en-US"/>
        </w:rPr>
        <w:t xml:space="preserve"> </w:t>
      </w:r>
      <w:r w:rsidRPr="00C425B9">
        <w:rPr>
          <w:rFonts w:ascii="Aptos" w:hAnsi="Aptos" w:cs="Calibri"/>
          <w:i/>
          <w:iCs/>
          <w:szCs w:val="24"/>
          <w:lang w:val="en-US"/>
        </w:rPr>
        <w:t>International Handbook of Educational Change</w:t>
      </w:r>
      <w:r w:rsidRPr="00C425B9">
        <w:rPr>
          <w:rFonts w:ascii="Aptos" w:hAnsi="Aptos" w:cs="Calibri"/>
          <w:szCs w:val="24"/>
          <w:lang w:val="en-US"/>
        </w:rPr>
        <w:t xml:space="preserve"> (pp. 807–830). Springer Netherlands. https://doi.org/10.1007/978-94-011-4944-0_40</w:t>
      </w:r>
    </w:p>
    <w:p w14:paraId="2497EB1C" w14:textId="6B684E70" w:rsidR="00BA766B" w:rsidRPr="00C425B9" w:rsidRDefault="00BA766B"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Meyer, S. &amp; Ward, P. (2014). ‘How to’ Use Social Theory within and Throughout Qualitative Research in Healthcare Contexts. </w:t>
      </w:r>
      <w:r w:rsidRPr="00C425B9">
        <w:rPr>
          <w:rFonts w:ascii="Aptos" w:hAnsi="Aptos" w:cs="Calibri"/>
          <w:i/>
          <w:iCs/>
          <w:szCs w:val="24"/>
          <w:lang w:val="en-US"/>
        </w:rPr>
        <w:t>Sociology Compass, 8</w:t>
      </w:r>
      <w:r w:rsidRPr="00C425B9">
        <w:rPr>
          <w:rFonts w:ascii="Aptos" w:hAnsi="Aptos" w:cs="Calibri"/>
          <w:szCs w:val="24"/>
          <w:lang w:val="en-US"/>
        </w:rPr>
        <w:t>(5), 525-539. https://doi.org/10.1111/soc4.12155</w:t>
      </w:r>
    </w:p>
    <w:p w14:paraId="3200044B" w14:textId="1FAC0862"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Miller, P. M., Brown, T., &amp; Hopson, R. (2011). Centering love, hope, and trust in the community. </w:t>
      </w:r>
      <w:r w:rsidRPr="00C425B9">
        <w:rPr>
          <w:rFonts w:ascii="Aptos" w:hAnsi="Aptos" w:cs="Calibri"/>
          <w:i/>
          <w:iCs/>
          <w:szCs w:val="24"/>
          <w:lang w:val="en-US"/>
        </w:rPr>
        <w:t>Urban Education</w:t>
      </w:r>
      <w:r w:rsidRPr="00C425B9">
        <w:rPr>
          <w:rFonts w:ascii="Aptos" w:hAnsi="Aptos" w:cs="Calibri"/>
          <w:szCs w:val="24"/>
          <w:lang w:val="en-US"/>
        </w:rPr>
        <w:t xml:space="preserve">, </w:t>
      </w:r>
      <w:r w:rsidRPr="00C425B9">
        <w:rPr>
          <w:rFonts w:ascii="Aptos" w:hAnsi="Aptos" w:cs="Calibri"/>
          <w:i/>
          <w:iCs/>
          <w:szCs w:val="24"/>
          <w:lang w:val="en-US"/>
        </w:rPr>
        <w:t>46</w:t>
      </w:r>
      <w:r w:rsidRPr="00C425B9">
        <w:rPr>
          <w:rFonts w:ascii="Aptos" w:hAnsi="Aptos" w:cs="Calibri"/>
          <w:szCs w:val="24"/>
          <w:lang w:val="en-US"/>
        </w:rPr>
        <w:t>(5), 1078–1099. https://doi.org/10.1177/0042085910395951</w:t>
      </w:r>
    </w:p>
    <w:p w14:paraId="25CA5B1D" w14:textId="4CE327C9" w:rsidR="006F57C0" w:rsidRPr="00C425B9" w:rsidRDefault="006F57C0"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Milner, H. R. (2012). But what is urban education? </w:t>
      </w:r>
      <w:r w:rsidRPr="00C425B9">
        <w:rPr>
          <w:rFonts w:ascii="Aptos" w:hAnsi="Aptos" w:cs="Calibri"/>
          <w:i/>
          <w:iCs/>
          <w:szCs w:val="24"/>
          <w:lang w:val="en-US"/>
        </w:rPr>
        <w:t>Urban Education, 47</w:t>
      </w:r>
      <w:r w:rsidRPr="00C425B9">
        <w:rPr>
          <w:rFonts w:ascii="Aptos" w:hAnsi="Aptos" w:cs="Calibri"/>
          <w:szCs w:val="24"/>
          <w:lang w:val="en-US"/>
        </w:rPr>
        <w:t>(3), 556–561. https://doi.org/10.1177/0042085912447516</w:t>
      </w:r>
    </w:p>
    <w:p w14:paraId="417A26A2" w14:textId="2E6DEC9F" w:rsidR="00B962BB" w:rsidRPr="00C425B9" w:rsidRDefault="00B962BB"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rPr>
        <w:t xml:space="preserve">Muñoz-Moreno, J. L., Rodríguez-Gómez, D., &amp; Barrera-Corominas, A. (2013). Herramientas para la mejora de las organizaciones educativas y su relación con el entorno. </w:t>
      </w:r>
      <w:r w:rsidRPr="00C425B9">
        <w:rPr>
          <w:rFonts w:ascii="Aptos" w:hAnsi="Aptos"/>
          <w:i/>
          <w:iCs/>
        </w:rPr>
        <w:t>Perspectiva Educacional, 52</w:t>
      </w:r>
      <w:r w:rsidRPr="00C425B9">
        <w:rPr>
          <w:rFonts w:ascii="Aptos" w:hAnsi="Aptos"/>
        </w:rPr>
        <w:t>(1), 97– 123.</w:t>
      </w:r>
      <w:r w:rsidR="001A3C1A" w:rsidRPr="00C425B9">
        <w:rPr>
          <w:rFonts w:ascii="Aptos" w:hAnsi="Aptos"/>
        </w:rPr>
        <w:t xml:space="preserve"> https://doi.org/10.4151/07189729-Vol.52-Iss.1-Art.148</w:t>
      </w:r>
    </w:p>
    <w:p w14:paraId="45B19041" w14:textId="02DF73F3"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Musterd, S., Murie, A., &amp; Kesteloot, C. (2006). </w:t>
      </w:r>
      <w:r w:rsidR="00075FDC" w:rsidRPr="00C425B9">
        <w:rPr>
          <w:rFonts w:ascii="Aptos" w:hAnsi="Aptos" w:cs="Calibri"/>
          <w:i/>
          <w:iCs/>
          <w:szCs w:val="24"/>
          <w:lang w:val="en-US"/>
        </w:rPr>
        <w:t>Neighborhood</w:t>
      </w:r>
      <w:r w:rsidRPr="00C425B9">
        <w:rPr>
          <w:rFonts w:ascii="Aptos" w:hAnsi="Aptos" w:cs="Calibri"/>
          <w:i/>
          <w:iCs/>
          <w:szCs w:val="24"/>
          <w:lang w:val="en-US"/>
        </w:rPr>
        <w:t>s of Poverty: Urban Social Exclusion and Integration in Europe</w:t>
      </w:r>
      <w:r w:rsidRPr="00C425B9">
        <w:rPr>
          <w:rFonts w:ascii="Aptos" w:hAnsi="Aptos" w:cs="Calibri"/>
          <w:szCs w:val="24"/>
          <w:lang w:val="en-US"/>
        </w:rPr>
        <w:t>. Palgrave Macmillan.</w:t>
      </w:r>
    </w:p>
    <w:p w14:paraId="47F7F3BE" w14:textId="516FE99F"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Nast, J., &amp; Blokland, T. (2013). Social Mix Revisited: </w:t>
      </w:r>
      <w:r w:rsidR="00075FDC" w:rsidRPr="00C425B9">
        <w:rPr>
          <w:rFonts w:ascii="Aptos" w:hAnsi="Aptos" w:cs="Calibri"/>
          <w:szCs w:val="24"/>
          <w:lang w:val="en-US"/>
        </w:rPr>
        <w:t>Neighborhood</w:t>
      </w:r>
      <w:r w:rsidRPr="00C425B9">
        <w:rPr>
          <w:rFonts w:ascii="Aptos" w:hAnsi="Aptos" w:cs="Calibri"/>
          <w:szCs w:val="24"/>
          <w:lang w:val="en-US"/>
        </w:rPr>
        <w:t xml:space="preserve"> Institutions as Setting for Boundary Work and Social Capital. </w:t>
      </w:r>
      <w:r w:rsidRPr="00C425B9">
        <w:rPr>
          <w:rFonts w:ascii="Aptos" w:hAnsi="Aptos" w:cs="Calibri"/>
          <w:i/>
          <w:iCs/>
          <w:szCs w:val="24"/>
          <w:lang w:val="en-US"/>
        </w:rPr>
        <w:t>Sociology</w:t>
      </w:r>
      <w:r w:rsidRPr="00C425B9">
        <w:rPr>
          <w:rFonts w:ascii="Aptos" w:hAnsi="Aptos" w:cs="Calibri"/>
          <w:szCs w:val="24"/>
          <w:lang w:val="en-US"/>
        </w:rPr>
        <w:t xml:space="preserve">, </w:t>
      </w:r>
      <w:r w:rsidRPr="00C425B9">
        <w:rPr>
          <w:rFonts w:ascii="Aptos" w:hAnsi="Aptos" w:cs="Calibri"/>
          <w:i/>
          <w:iCs/>
          <w:szCs w:val="24"/>
          <w:lang w:val="en-US"/>
        </w:rPr>
        <w:t>48</w:t>
      </w:r>
      <w:r w:rsidRPr="00C425B9">
        <w:rPr>
          <w:rFonts w:ascii="Aptos" w:hAnsi="Aptos" w:cs="Calibri"/>
          <w:szCs w:val="24"/>
          <w:lang w:val="en-US"/>
        </w:rPr>
        <w:t>(3), 482–499. https://doi.org/10.1177/0038038513500108</w:t>
      </w:r>
    </w:p>
    <w:p w14:paraId="789BA024" w14:textId="77777777" w:rsidR="00F238F9" w:rsidRPr="00C425B9" w:rsidRDefault="006F57C0"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lastRenderedPageBreak/>
        <w:t xml:space="preserve">Öhrn, E. (2012). Urban education and segregation: The responses from young people. </w:t>
      </w:r>
      <w:r w:rsidRPr="00C425B9">
        <w:rPr>
          <w:rFonts w:ascii="Aptos" w:hAnsi="Aptos" w:cs="Calibri"/>
          <w:i/>
          <w:iCs/>
          <w:szCs w:val="24"/>
          <w:lang w:val="en-US"/>
        </w:rPr>
        <w:t>European Educational Research Journal, 11</w:t>
      </w:r>
      <w:r w:rsidRPr="00C425B9">
        <w:rPr>
          <w:rFonts w:ascii="Aptos" w:hAnsi="Aptos" w:cs="Calibri"/>
          <w:szCs w:val="24"/>
          <w:lang w:val="en-US"/>
        </w:rPr>
        <w:t>(1), 45–57. https://doi.org/10.2304/eerj.2012.11.1.45</w:t>
      </w:r>
    </w:p>
    <w:p w14:paraId="519EFB3A" w14:textId="491DA3A2" w:rsidR="00F238F9" w:rsidRPr="00C425B9" w:rsidRDefault="00F238F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Öhrn, E. &amp; Weiner, G. (2007). Urban education in Europe: section editors’ introduction. In Pink, W.T. &amp; Noblit, G.</w:t>
      </w:r>
      <w:r w:rsidR="001D39F2" w:rsidRPr="00C425B9">
        <w:rPr>
          <w:rFonts w:ascii="Aptos" w:hAnsi="Aptos" w:cs="Calibri"/>
          <w:szCs w:val="24"/>
          <w:lang w:val="en-US"/>
        </w:rPr>
        <w:t xml:space="preserve"> </w:t>
      </w:r>
      <w:r w:rsidRPr="00C425B9">
        <w:rPr>
          <w:rFonts w:ascii="Aptos" w:hAnsi="Aptos" w:cs="Calibri"/>
          <w:szCs w:val="24"/>
          <w:lang w:val="en-US"/>
        </w:rPr>
        <w:t xml:space="preserve">W. (Eds.), </w:t>
      </w:r>
      <w:r w:rsidRPr="00C425B9">
        <w:rPr>
          <w:rFonts w:ascii="Aptos" w:hAnsi="Aptos" w:cs="Calibri"/>
          <w:i/>
          <w:iCs/>
          <w:szCs w:val="24"/>
          <w:lang w:val="en-US"/>
        </w:rPr>
        <w:t>International Handbook of Urban Education</w:t>
      </w:r>
      <w:r w:rsidRPr="00C425B9">
        <w:rPr>
          <w:rFonts w:ascii="Aptos" w:hAnsi="Aptos" w:cs="Calibri"/>
          <w:szCs w:val="24"/>
          <w:lang w:val="en-US"/>
        </w:rPr>
        <w:t xml:space="preserve"> (pp. 397-411). Springer.</w:t>
      </w:r>
    </w:p>
    <w:p w14:paraId="66BDC661" w14:textId="7C431472" w:rsidR="006F57C0" w:rsidRPr="00C425B9" w:rsidRDefault="006F57C0"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Pink, W. T., &amp; Noblit, G. W. (Eds.) (2017). </w:t>
      </w:r>
      <w:bookmarkStart w:id="9" w:name="_Hlk74240779"/>
      <w:r w:rsidRPr="00C425B9">
        <w:rPr>
          <w:rFonts w:ascii="Aptos" w:hAnsi="Aptos" w:cs="Calibri"/>
          <w:i/>
          <w:iCs/>
          <w:szCs w:val="24"/>
          <w:lang w:val="en-US"/>
        </w:rPr>
        <w:t>Second International Handbook of Urban Education</w:t>
      </w:r>
      <w:bookmarkEnd w:id="9"/>
      <w:r w:rsidRPr="00C425B9">
        <w:rPr>
          <w:rFonts w:ascii="Aptos" w:hAnsi="Aptos" w:cs="Calibri"/>
          <w:szCs w:val="24"/>
          <w:lang w:val="en-US"/>
        </w:rPr>
        <w:t>. Springer.</w:t>
      </w:r>
    </w:p>
    <w:p w14:paraId="58314BC3" w14:textId="3D899897" w:rsidR="00062C56" w:rsidRPr="00C425B9" w:rsidRDefault="00062C56"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Patton, M. Q. (1990). </w:t>
      </w:r>
      <w:r w:rsidRPr="00C425B9">
        <w:rPr>
          <w:rFonts w:ascii="Aptos" w:hAnsi="Aptos" w:cs="Calibri"/>
          <w:i/>
          <w:iCs/>
          <w:szCs w:val="24"/>
          <w:lang w:val="en-US"/>
        </w:rPr>
        <w:t>Qualitative Evaluation and Research Methods</w:t>
      </w:r>
      <w:r w:rsidRPr="00C425B9">
        <w:rPr>
          <w:rFonts w:ascii="Aptos" w:hAnsi="Aptos" w:cs="Calibri"/>
          <w:szCs w:val="24"/>
          <w:lang w:val="en-US"/>
        </w:rPr>
        <w:t>. Sage.</w:t>
      </w:r>
    </w:p>
    <w:p w14:paraId="62AFAD5F" w14:textId="17B5049E" w:rsidR="00930679" w:rsidRPr="00C425B9" w:rsidRDefault="0093067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Pradel, M., Cano-Hila, A.B., &amp; García, M. (Eds.) (2020). </w:t>
      </w:r>
      <w:r w:rsidRPr="00C425B9">
        <w:rPr>
          <w:rFonts w:ascii="Aptos" w:hAnsi="Aptos" w:cs="Calibri"/>
          <w:i/>
          <w:iCs/>
          <w:szCs w:val="24"/>
          <w:lang w:val="en-US"/>
        </w:rPr>
        <w:t>Social Innovation and Urban Governance. Citizenship, Civil Society and Social Movements</w:t>
      </w:r>
      <w:r w:rsidRPr="00C425B9">
        <w:rPr>
          <w:rFonts w:ascii="Aptos" w:hAnsi="Aptos" w:cs="Calibri"/>
          <w:szCs w:val="24"/>
          <w:lang w:val="en-US"/>
        </w:rPr>
        <w:t>. Edward Elgar.</w:t>
      </w:r>
    </w:p>
    <w:p w14:paraId="7601C105"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Puigdellívol, I., Molina, S., Sabando, D., Gómez, G., &amp; Petreñas, C. (2017). When community becomes an agent of educational support: Communicative research on Learning Communities in Catalonia. </w:t>
      </w:r>
      <w:r w:rsidRPr="00C425B9">
        <w:rPr>
          <w:rFonts w:ascii="Aptos" w:hAnsi="Aptos" w:cs="Calibri"/>
          <w:i/>
          <w:iCs/>
          <w:szCs w:val="24"/>
          <w:lang w:val="en-US"/>
        </w:rPr>
        <w:t>Disability &amp; Society</w:t>
      </w:r>
      <w:r w:rsidRPr="00C425B9">
        <w:rPr>
          <w:rFonts w:ascii="Aptos" w:hAnsi="Aptos" w:cs="Calibri"/>
          <w:szCs w:val="24"/>
          <w:lang w:val="en-US"/>
        </w:rPr>
        <w:t xml:space="preserve">, </w:t>
      </w:r>
      <w:r w:rsidRPr="00C425B9">
        <w:rPr>
          <w:rFonts w:ascii="Aptos" w:hAnsi="Aptos" w:cs="Calibri"/>
          <w:i/>
          <w:iCs/>
          <w:szCs w:val="24"/>
          <w:lang w:val="en-US"/>
        </w:rPr>
        <w:t>32</w:t>
      </w:r>
      <w:r w:rsidRPr="00C425B9">
        <w:rPr>
          <w:rFonts w:ascii="Aptos" w:hAnsi="Aptos" w:cs="Calibri"/>
          <w:szCs w:val="24"/>
          <w:lang w:val="en-US"/>
        </w:rPr>
        <w:t>(7), 1065–1084. https://doi.org/10.1080/09687599.2017.1331835</w:t>
      </w:r>
    </w:p>
    <w:p w14:paraId="3C56C21F"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Ranson, S., &amp; Crouch, C. (2009). </w:t>
      </w:r>
      <w:r w:rsidRPr="00C425B9">
        <w:rPr>
          <w:rFonts w:ascii="Aptos" w:hAnsi="Aptos" w:cs="Calibri"/>
          <w:i/>
          <w:iCs/>
          <w:szCs w:val="24"/>
          <w:lang w:val="en-US"/>
        </w:rPr>
        <w:t>Towards a new governance of schools in the remaking of civil society</w:t>
      </w:r>
      <w:r w:rsidRPr="00C425B9">
        <w:rPr>
          <w:rFonts w:ascii="Aptos" w:hAnsi="Aptos" w:cs="Calibri"/>
          <w:szCs w:val="24"/>
          <w:lang w:val="en-US"/>
        </w:rPr>
        <w:t>. CfBT Education Trust.</w:t>
      </w:r>
    </w:p>
    <w:p w14:paraId="6761E8EA"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Richardson, J. (2009). </w:t>
      </w:r>
      <w:r w:rsidRPr="00C425B9">
        <w:rPr>
          <w:rFonts w:ascii="Aptos" w:hAnsi="Aptos" w:cs="Calibri"/>
          <w:i/>
          <w:iCs/>
          <w:szCs w:val="24"/>
          <w:lang w:val="en-US"/>
        </w:rPr>
        <w:t>The full-service community school movement. Lessons from the James Adams community school.</w:t>
      </w:r>
      <w:r w:rsidRPr="00C425B9">
        <w:rPr>
          <w:rFonts w:ascii="Aptos" w:hAnsi="Aptos" w:cs="Calibri"/>
          <w:szCs w:val="24"/>
          <w:lang w:val="en-US"/>
        </w:rPr>
        <w:t xml:space="preserve"> Palgrave Macmillan.</w:t>
      </w:r>
    </w:p>
    <w:p w14:paraId="3231480D" w14:textId="1EB36C40"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Sampson, R. J., Morenoff, J. D., &amp; Gannon-Rowley, T. (2002). Assessing “neighborhood effects”: Social processes and new directions in research. </w:t>
      </w:r>
      <w:r w:rsidRPr="00C425B9">
        <w:rPr>
          <w:rFonts w:ascii="Aptos" w:hAnsi="Aptos" w:cs="Calibri"/>
          <w:i/>
          <w:iCs/>
          <w:szCs w:val="24"/>
          <w:lang w:val="en-US"/>
        </w:rPr>
        <w:t>Annual Review of Sociology</w:t>
      </w:r>
      <w:r w:rsidRPr="00C425B9">
        <w:rPr>
          <w:rFonts w:ascii="Aptos" w:hAnsi="Aptos" w:cs="Calibri"/>
          <w:szCs w:val="24"/>
          <w:lang w:val="en-US"/>
        </w:rPr>
        <w:t xml:space="preserve">, </w:t>
      </w:r>
      <w:r w:rsidRPr="00C425B9">
        <w:rPr>
          <w:rFonts w:ascii="Aptos" w:hAnsi="Aptos" w:cs="Calibri"/>
          <w:i/>
          <w:iCs/>
          <w:szCs w:val="24"/>
          <w:lang w:val="en-US"/>
        </w:rPr>
        <w:t>28</w:t>
      </w:r>
      <w:r w:rsidRPr="00C425B9">
        <w:rPr>
          <w:rFonts w:ascii="Aptos" w:hAnsi="Aptos" w:cs="Calibri"/>
          <w:szCs w:val="24"/>
          <w:lang w:val="en-US"/>
        </w:rPr>
        <w:t>(1), 443–478. https://doi.org/10.1146/annurev.soc.28.110601.141114</w:t>
      </w:r>
    </w:p>
    <w:p w14:paraId="2BE44D8B" w14:textId="4E030087" w:rsidR="00AC2366" w:rsidRPr="00C425B9" w:rsidRDefault="00AC2366"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Sánchez-Martí, A. (2016). Trajectòries d’èxit educatiu dels joves de famílies immigrades a secundària postobligatòria: Centres educatius i agents institucionals (Doctoral dissertation). Universitat de Barcelona. http://www.tdx.cat/handle/10803/400099</w:t>
      </w:r>
    </w:p>
    <w:p w14:paraId="25BDBD50" w14:textId="7DB4B215"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Sandín, M. P. (2018). Estudios de casos theory driven: Inmigración y éxito escolar. </w:t>
      </w:r>
      <w:r w:rsidRPr="00C425B9">
        <w:rPr>
          <w:rFonts w:ascii="Aptos" w:hAnsi="Aptos" w:cs="Calibri"/>
          <w:i/>
          <w:iCs/>
          <w:szCs w:val="24"/>
          <w:lang w:val="en-US"/>
        </w:rPr>
        <w:t>Magis, Revista Internacional de Investigación En Educación</w:t>
      </w:r>
      <w:r w:rsidRPr="00C425B9">
        <w:rPr>
          <w:rFonts w:ascii="Aptos" w:hAnsi="Aptos" w:cs="Calibri"/>
          <w:szCs w:val="24"/>
          <w:lang w:val="en-US"/>
        </w:rPr>
        <w:t xml:space="preserve">, </w:t>
      </w:r>
      <w:r w:rsidRPr="00C425B9">
        <w:rPr>
          <w:rFonts w:ascii="Aptos" w:hAnsi="Aptos" w:cs="Calibri"/>
          <w:i/>
          <w:iCs/>
          <w:szCs w:val="24"/>
          <w:lang w:val="en-US"/>
        </w:rPr>
        <w:t>11</w:t>
      </w:r>
      <w:r w:rsidRPr="00C425B9">
        <w:rPr>
          <w:rFonts w:ascii="Aptos" w:hAnsi="Aptos" w:cs="Calibri"/>
          <w:szCs w:val="24"/>
          <w:lang w:val="en-US"/>
        </w:rPr>
        <w:t>(22), 57–74. https://doi.org/10.11144/Javeriana.m11-22.ectd</w:t>
      </w:r>
    </w:p>
    <w:p w14:paraId="1820BE60" w14:textId="1B3205B9" w:rsidR="0065445E" w:rsidRPr="00C425B9" w:rsidRDefault="0065445E"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Stake, R. E. (1995). </w:t>
      </w:r>
      <w:r w:rsidRPr="00C425B9">
        <w:rPr>
          <w:rFonts w:ascii="Aptos" w:hAnsi="Aptos" w:cs="Calibri"/>
          <w:i/>
          <w:iCs/>
          <w:szCs w:val="24"/>
          <w:lang w:val="en-US"/>
        </w:rPr>
        <w:t>The art of case study research</w:t>
      </w:r>
      <w:r w:rsidRPr="00C425B9">
        <w:rPr>
          <w:rFonts w:ascii="Aptos" w:hAnsi="Aptos" w:cs="Calibri"/>
          <w:szCs w:val="24"/>
          <w:lang w:val="en-US"/>
        </w:rPr>
        <w:t>. Sage.</w:t>
      </w:r>
    </w:p>
    <w:p w14:paraId="36FFE50A" w14:textId="441F0835" w:rsidR="00652719" w:rsidRPr="00C425B9" w:rsidRDefault="0065271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rPr>
        <w:t xml:space="preserve">Snellma, K., Silva, J. M., &amp; Putnam, R. D. (2015). Inequity outside the Classroom: Growing Class Differences in Participation in Extracurricular Activities. </w:t>
      </w:r>
      <w:r w:rsidRPr="00C425B9">
        <w:rPr>
          <w:rFonts w:ascii="Aptos" w:hAnsi="Aptos"/>
          <w:i/>
          <w:iCs/>
        </w:rPr>
        <w:t>Voices in Urban Education</w:t>
      </w:r>
      <w:r w:rsidRPr="00C425B9">
        <w:rPr>
          <w:rFonts w:ascii="Aptos" w:hAnsi="Aptos"/>
        </w:rPr>
        <w:t>, 40</w:t>
      </w:r>
      <w:r w:rsidR="001F2DB2" w:rsidRPr="00C425B9">
        <w:rPr>
          <w:rFonts w:ascii="Aptos" w:hAnsi="Aptos"/>
        </w:rPr>
        <w:t>,</w:t>
      </w:r>
      <w:r w:rsidRPr="00C425B9">
        <w:rPr>
          <w:rFonts w:ascii="Aptos" w:hAnsi="Aptos"/>
        </w:rPr>
        <w:t xml:space="preserve"> 7– 15.</w:t>
      </w:r>
    </w:p>
    <w:p w14:paraId="27C95A93" w14:textId="068224AC"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Tarozzi, M. (2015). </w:t>
      </w:r>
      <w:r w:rsidRPr="00C425B9">
        <w:rPr>
          <w:rFonts w:ascii="Aptos" w:hAnsi="Aptos" w:cs="Calibri"/>
          <w:i/>
          <w:iCs/>
          <w:szCs w:val="24"/>
          <w:lang w:val="en-US"/>
        </w:rPr>
        <w:t>Dall’intercultura alla giustizia sociale. Per un progetto pedagogico e politico di cittadinanza globale</w:t>
      </w:r>
      <w:r w:rsidRPr="00C425B9">
        <w:rPr>
          <w:rFonts w:ascii="Aptos" w:hAnsi="Aptos" w:cs="Calibri"/>
          <w:szCs w:val="24"/>
          <w:lang w:val="en-US"/>
        </w:rPr>
        <w:t>. FrancoAngeli.</w:t>
      </w:r>
    </w:p>
    <w:p w14:paraId="2B0B4D3A"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Todorov, T. (2014). </w:t>
      </w:r>
      <w:r w:rsidRPr="00C425B9">
        <w:rPr>
          <w:rFonts w:ascii="Aptos" w:hAnsi="Aptos" w:cs="Calibri"/>
          <w:i/>
          <w:iCs/>
          <w:szCs w:val="24"/>
          <w:lang w:val="en-US"/>
        </w:rPr>
        <w:t>The inner enemies of democracy</w:t>
      </w:r>
      <w:r w:rsidRPr="00C425B9">
        <w:rPr>
          <w:rFonts w:ascii="Aptos" w:hAnsi="Aptos" w:cs="Calibri"/>
          <w:szCs w:val="24"/>
          <w:lang w:val="en-US"/>
        </w:rPr>
        <w:t>. Polity Press.</w:t>
      </w:r>
    </w:p>
    <w:p w14:paraId="6B9E8029"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lastRenderedPageBreak/>
        <w:t xml:space="preserve">United Nations. (2020). </w:t>
      </w:r>
      <w:r w:rsidRPr="00C425B9">
        <w:rPr>
          <w:rFonts w:ascii="Aptos" w:hAnsi="Aptos" w:cs="Calibri"/>
          <w:i/>
          <w:iCs/>
          <w:szCs w:val="24"/>
          <w:lang w:val="en-US"/>
        </w:rPr>
        <w:t>Take Action for the Sustainable Development Goals</w:t>
      </w:r>
      <w:r w:rsidRPr="00C425B9">
        <w:rPr>
          <w:rFonts w:ascii="Aptos" w:hAnsi="Aptos" w:cs="Calibri"/>
          <w:szCs w:val="24"/>
          <w:lang w:val="en-US"/>
        </w:rPr>
        <w:t>. United Nations. https://www.un.org/sustainabledevelopment/sustainable-development-goals/</w:t>
      </w:r>
    </w:p>
    <w:p w14:paraId="3AA799C9"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University of Barcelona. (2010). </w:t>
      </w:r>
      <w:r w:rsidRPr="00C425B9">
        <w:rPr>
          <w:rFonts w:ascii="Aptos" w:hAnsi="Aptos" w:cs="Calibri"/>
          <w:i/>
          <w:iCs/>
          <w:szCs w:val="24"/>
          <w:lang w:val="en-US"/>
        </w:rPr>
        <w:t>Code of good research practices</w:t>
      </w:r>
      <w:r w:rsidRPr="00C425B9">
        <w:rPr>
          <w:rFonts w:ascii="Aptos" w:hAnsi="Aptos" w:cs="Calibri"/>
          <w:szCs w:val="24"/>
          <w:lang w:val="en-US"/>
        </w:rPr>
        <w:t>. Agència de Polítiques i de Qualitat UB.</w:t>
      </w:r>
    </w:p>
    <w:p w14:paraId="4AC37548"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Valli, L., Stefanski, A., &amp; Jacobson, R. (2016). Typologizing school–community partnerships. </w:t>
      </w:r>
      <w:r w:rsidRPr="00C425B9">
        <w:rPr>
          <w:rFonts w:ascii="Aptos" w:hAnsi="Aptos" w:cs="Calibri"/>
          <w:i/>
          <w:iCs/>
          <w:szCs w:val="24"/>
          <w:lang w:val="en-US"/>
        </w:rPr>
        <w:t>Urban Education</w:t>
      </w:r>
      <w:r w:rsidRPr="00C425B9">
        <w:rPr>
          <w:rFonts w:ascii="Aptos" w:hAnsi="Aptos" w:cs="Calibri"/>
          <w:szCs w:val="24"/>
          <w:lang w:val="en-US"/>
        </w:rPr>
        <w:t xml:space="preserve">, </w:t>
      </w:r>
      <w:r w:rsidRPr="00C425B9">
        <w:rPr>
          <w:rFonts w:ascii="Aptos" w:hAnsi="Aptos" w:cs="Calibri"/>
          <w:i/>
          <w:iCs/>
          <w:szCs w:val="24"/>
          <w:lang w:val="en-US"/>
        </w:rPr>
        <w:t>51</w:t>
      </w:r>
      <w:r w:rsidRPr="00C425B9">
        <w:rPr>
          <w:rFonts w:ascii="Aptos" w:hAnsi="Aptos" w:cs="Calibri"/>
          <w:szCs w:val="24"/>
          <w:lang w:val="en-US"/>
        </w:rPr>
        <w:t>(7), 719–747. https://doi.org/10.1177/0042085914549366</w:t>
      </w:r>
    </w:p>
    <w:p w14:paraId="47772D03"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Valli, L., Stefanski, A., &amp; Jacobson, R. (2018). School-community partnership models: implications for leadership. </w:t>
      </w:r>
      <w:r w:rsidRPr="00C425B9">
        <w:rPr>
          <w:rFonts w:ascii="Aptos" w:hAnsi="Aptos" w:cs="Calibri"/>
          <w:i/>
          <w:iCs/>
          <w:szCs w:val="24"/>
          <w:lang w:val="en-US"/>
        </w:rPr>
        <w:t>International Journal of Leadership in Education</w:t>
      </w:r>
      <w:r w:rsidRPr="00C425B9">
        <w:rPr>
          <w:rFonts w:ascii="Aptos" w:hAnsi="Aptos" w:cs="Calibri"/>
          <w:szCs w:val="24"/>
          <w:lang w:val="en-US"/>
        </w:rPr>
        <w:t xml:space="preserve">, </w:t>
      </w:r>
      <w:r w:rsidRPr="00C425B9">
        <w:rPr>
          <w:rFonts w:ascii="Aptos" w:hAnsi="Aptos" w:cs="Calibri"/>
          <w:i/>
          <w:iCs/>
          <w:szCs w:val="24"/>
          <w:lang w:val="en-US"/>
        </w:rPr>
        <w:t>21</w:t>
      </w:r>
      <w:r w:rsidRPr="00C425B9">
        <w:rPr>
          <w:rFonts w:ascii="Aptos" w:hAnsi="Aptos" w:cs="Calibri"/>
          <w:szCs w:val="24"/>
          <w:lang w:val="en-US"/>
        </w:rPr>
        <w:t>(1), 31–49. https://doi.org/10.1080/13603124.2015.1124925</w:t>
      </w:r>
    </w:p>
    <w:p w14:paraId="110719A0" w14:textId="11F0243C" w:rsidR="002B52CD" w:rsidRPr="00C425B9" w:rsidRDefault="002B52CD"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Waitoller, F. R., &amp; King Thorius, K. A. (2016). Cross-Pollinating Culturally Sustaining Pedagogy and Universal Design for Learning: Toward an Inclusive Pedagogy That Accounts for Dis/Ability. </w:t>
      </w:r>
      <w:r w:rsidRPr="00C425B9">
        <w:rPr>
          <w:rFonts w:ascii="Aptos" w:hAnsi="Aptos" w:cs="Calibri"/>
          <w:i/>
          <w:iCs/>
          <w:szCs w:val="24"/>
          <w:lang w:val="en-US"/>
        </w:rPr>
        <w:t>Harvard Educational Review, 86</w:t>
      </w:r>
      <w:r w:rsidRPr="00C425B9">
        <w:rPr>
          <w:rFonts w:ascii="Aptos" w:hAnsi="Aptos" w:cs="Calibri"/>
          <w:szCs w:val="24"/>
          <w:lang w:val="en-US"/>
        </w:rPr>
        <w:t>(3), 366–389. https://doi.org/10.17763/1943-5045-86.3.366 </w:t>
      </w:r>
    </w:p>
    <w:p w14:paraId="2F671DB2" w14:textId="04D8D94B" w:rsidR="00BB24EF" w:rsidRPr="00C425B9" w:rsidRDefault="00BB24EF"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Welsh, R. O., &amp; Swain, W. A. (2020). </w:t>
      </w:r>
      <w:r w:rsidR="00226ADC" w:rsidRPr="00C425B9">
        <w:rPr>
          <w:rFonts w:ascii="Aptos" w:hAnsi="Aptos" w:cs="Calibri"/>
          <w:szCs w:val="24"/>
          <w:lang w:val="en-US"/>
        </w:rPr>
        <w:t xml:space="preserve">(Re)Defining urban education: A conceptual review and empirical exploration of the definition of urban education. </w:t>
      </w:r>
      <w:r w:rsidR="00226ADC" w:rsidRPr="00C425B9">
        <w:rPr>
          <w:rFonts w:ascii="Aptos" w:hAnsi="Aptos" w:cs="Calibri"/>
          <w:i/>
          <w:iCs/>
          <w:szCs w:val="24"/>
          <w:lang w:val="en-US"/>
        </w:rPr>
        <w:t xml:space="preserve">Educational Researcher, </w:t>
      </w:r>
      <w:r w:rsidR="004508C6" w:rsidRPr="00C425B9">
        <w:rPr>
          <w:rFonts w:ascii="Aptos" w:hAnsi="Aptos" w:cs="Calibri"/>
          <w:i/>
          <w:iCs/>
          <w:szCs w:val="24"/>
          <w:lang w:val="en-US"/>
        </w:rPr>
        <w:t>49</w:t>
      </w:r>
      <w:r w:rsidR="004508C6" w:rsidRPr="00C425B9">
        <w:rPr>
          <w:rFonts w:ascii="Aptos" w:hAnsi="Aptos" w:cs="Calibri"/>
          <w:szCs w:val="24"/>
          <w:lang w:val="en-US"/>
        </w:rPr>
        <w:t>(2), 90-100. https://doi.org/10.3102/0013189X20902822</w:t>
      </w:r>
    </w:p>
    <w:p w14:paraId="15601E64" w14:textId="77777777" w:rsidR="00F32439" w:rsidRPr="00C425B9" w:rsidRDefault="00F32439" w:rsidP="00C425B9">
      <w:pPr>
        <w:widowControl w:val="0"/>
        <w:autoSpaceDE w:val="0"/>
        <w:autoSpaceDN w:val="0"/>
        <w:adjustRightInd w:val="0"/>
        <w:spacing w:line="360" w:lineRule="auto"/>
        <w:ind w:left="480" w:hanging="480"/>
        <w:jc w:val="both"/>
        <w:rPr>
          <w:rFonts w:ascii="Aptos" w:hAnsi="Aptos" w:cs="Calibri"/>
          <w:szCs w:val="24"/>
          <w:lang w:val="en-US"/>
        </w:rPr>
      </w:pPr>
      <w:r w:rsidRPr="00C425B9">
        <w:rPr>
          <w:rFonts w:ascii="Aptos" w:hAnsi="Aptos" w:cs="Calibri"/>
          <w:szCs w:val="24"/>
          <w:lang w:val="en-US"/>
        </w:rPr>
        <w:t xml:space="preserve">Wenman, M. (2013). </w:t>
      </w:r>
      <w:r w:rsidRPr="00C425B9">
        <w:rPr>
          <w:rFonts w:ascii="Aptos" w:hAnsi="Aptos" w:cs="Calibri"/>
          <w:i/>
          <w:iCs/>
          <w:szCs w:val="24"/>
          <w:lang w:val="en-US"/>
        </w:rPr>
        <w:t>Agonistic democracy. Constituent power in the era of globalisation</w:t>
      </w:r>
      <w:r w:rsidRPr="00C425B9">
        <w:rPr>
          <w:rFonts w:ascii="Aptos" w:hAnsi="Aptos" w:cs="Calibri"/>
          <w:szCs w:val="24"/>
          <w:lang w:val="en-US"/>
        </w:rPr>
        <w:t>. Cambridge University Press. https://doi.org/10.1017/CBO9780511777158</w:t>
      </w:r>
    </w:p>
    <w:p w14:paraId="38F9794E" w14:textId="4845FD70" w:rsidR="00F32439" w:rsidRDefault="00F32439" w:rsidP="00C425B9">
      <w:pPr>
        <w:widowControl w:val="0"/>
        <w:autoSpaceDE w:val="0"/>
        <w:autoSpaceDN w:val="0"/>
        <w:adjustRightInd w:val="0"/>
        <w:spacing w:line="360" w:lineRule="auto"/>
        <w:ind w:left="480" w:hanging="480"/>
        <w:jc w:val="both"/>
        <w:rPr>
          <w:rFonts w:ascii="Aptos" w:hAnsi="Aptos"/>
          <w:lang w:val="en-US"/>
        </w:rPr>
      </w:pPr>
      <w:r w:rsidRPr="00C425B9">
        <w:rPr>
          <w:rFonts w:ascii="Aptos" w:hAnsi="Aptos"/>
          <w:lang w:val="en-US"/>
        </w:rPr>
        <w:fldChar w:fldCharType="end"/>
      </w:r>
    </w:p>
    <w:p w14:paraId="1998D737" w14:textId="77777777" w:rsidR="00EE2885" w:rsidRPr="009B2278" w:rsidRDefault="00EE2885" w:rsidP="00EE2885">
      <w:pPr>
        <w:pStyle w:val="Correspondencedetails"/>
        <w:rPr>
          <w:rFonts w:ascii="Source Sans Pro" w:hAnsi="Source Sans Pro" w:cstheme="minorHAnsi"/>
          <w:b/>
          <w:bCs/>
        </w:rPr>
      </w:pPr>
      <w:r w:rsidRPr="009B2278">
        <w:rPr>
          <w:rFonts w:ascii="Source Sans Pro" w:hAnsi="Source Sans Pro" w:cstheme="minorHAnsi"/>
          <w:b/>
          <w:bCs/>
        </w:rPr>
        <w:t>Declarations</w:t>
      </w:r>
    </w:p>
    <w:p w14:paraId="17851B4B" w14:textId="77777777" w:rsidR="00EE2885" w:rsidRDefault="00EE2885" w:rsidP="00EE2885">
      <w:pPr>
        <w:spacing w:before="100" w:beforeAutospacing="1" w:after="100" w:afterAutospacing="1" w:line="240" w:lineRule="auto"/>
        <w:rPr>
          <w:rFonts w:ascii="Source Sans Pro" w:hAnsi="Source Sans Pro" w:cstheme="minorHAnsi"/>
          <w:lang w:eastAsia="ca-ES"/>
        </w:rPr>
      </w:pPr>
      <w:r w:rsidRPr="00D93493">
        <w:rPr>
          <w:rFonts w:ascii="Source Sans Pro" w:hAnsi="Source Sans Pro" w:cstheme="minorHAnsi"/>
          <w:i/>
          <w:iCs/>
          <w:lang w:eastAsia="ca-ES"/>
        </w:rPr>
        <w:t>Funding</w:t>
      </w:r>
      <w:r>
        <w:rPr>
          <w:rFonts w:ascii="Source Sans Pro" w:hAnsi="Source Sans Pro" w:cstheme="minorHAnsi"/>
          <w:i/>
          <w:iCs/>
          <w:lang w:eastAsia="ca-ES"/>
        </w:rPr>
        <w:t xml:space="preserve">: </w:t>
      </w:r>
      <w:r w:rsidRPr="00B057C0">
        <w:rPr>
          <w:rFonts w:ascii="Source Sans Pro" w:hAnsi="Source Sans Pro" w:cstheme="minorHAnsi"/>
          <w:lang w:eastAsia="ca-ES"/>
        </w:rPr>
        <w:t xml:space="preserve">This research was supported by a grant from the Ministry of Education, Culture and Sports (Spain) </w:t>
      </w:r>
      <w:bookmarkStart w:id="10" w:name="_Hlk59631871"/>
      <w:r w:rsidRPr="00B057C0">
        <w:rPr>
          <w:rFonts w:ascii="Source Sans Pro" w:hAnsi="Source Sans Pro" w:cstheme="minorHAnsi"/>
          <w:lang w:eastAsia="ca-ES"/>
        </w:rPr>
        <w:t>(EDU/3445/2011, AP2010-3174)</w:t>
      </w:r>
      <w:bookmarkEnd w:id="10"/>
      <w:r>
        <w:rPr>
          <w:rFonts w:ascii="Source Sans Pro" w:hAnsi="Source Sans Pro" w:cstheme="minorHAnsi"/>
          <w:lang w:eastAsia="ca-ES"/>
        </w:rPr>
        <w:t xml:space="preserve">, a grant from the Ministry of Economy and Competitivity </w:t>
      </w:r>
      <w:r w:rsidRPr="0061274C">
        <w:rPr>
          <w:rFonts w:ascii="Source Sans Pro" w:hAnsi="Source Sans Pro" w:cstheme="minorHAnsi"/>
          <w:lang w:eastAsia="ca-ES"/>
        </w:rPr>
        <w:t>(EDU2011-25960) and a grant from the Ministry of Science and Innovation (EDU2013-46704-R)</w:t>
      </w:r>
      <w:r>
        <w:rPr>
          <w:rFonts w:ascii="Source Sans Pro" w:hAnsi="Source Sans Pro" w:cstheme="minorHAnsi"/>
          <w:lang w:eastAsia="ca-ES"/>
        </w:rPr>
        <w:t>.</w:t>
      </w:r>
    </w:p>
    <w:p w14:paraId="6874DC91" w14:textId="77777777" w:rsidR="00EE2885" w:rsidRPr="009B2278" w:rsidRDefault="00EE2885" w:rsidP="00EE2885">
      <w:pPr>
        <w:spacing w:before="100" w:beforeAutospacing="1" w:after="100" w:afterAutospacing="1" w:line="240" w:lineRule="auto"/>
        <w:rPr>
          <w:rFonts w:ascii="Source Sans Pro" w:hAnsi="Source Sans Pro" w:cstheme="minorHAnsi"/>
        </w:rPr>
      </w:pPr>
      <w:r w:rsidRPr="00D93493">
        <w:rPr>
          <w:rFonts w:ascii="Source Sans Pro" w:hAnsi="Source Sans Pro" w:cstheme="minorHAnsi"/>
          <w:i/>
          <w:iCs/>
          <w:lang w:eastAsia="ca-ES"/>
        </w:rPr>
        <w:t>Conflicts of interest/Competing interests</w:t>
      </w:r>
      <w:r>
        <w:rPr>
          <w:rFonts w:ascii="Source Sans Pro" w:hAnsi="Source Sans Pro" w:cstheme="minorHAnsi"/>
          <w:i/>
          <w:iCs/>
          <w:lang w:eastAsia="ca-ES"/>
        </w:rPr>
        <w:t xml:space="preserve">: </w:t>
      </w:r>
      <w:r w:rsidRPr="009B2278">
        <w:rPr>
          <w:rFonts w:ascii="Source Sans Pro" w:hAnsi="Source Sans Pro" w:cstheme="minorHAnsi"/>
        </w:rPr>
        <w:t>All authors have contributed to, seen, and approved of the manuscript and agree to the order of authors as listed on this title page.</w:t>
      </w:r>
    </w:p>
    <w:p w14:paraId="663E9C16" w14:textId="77777777" w:rsidR="00EE2885" w:rsidRPr="009B2278" w:rsidRDefault="00EE2885" w:rsidP="00EE2885">
      <w:pPr>
        <w:spacing w:before="100" w:beforeAutospacing="1" w:after="100" w:afterAutospacing="1" w:line="240" w:lineRule="auto"/>
        <w:rPr>
          <w:rStyle w:val="Textennegreta"/>
          <w:rFonts w:ascii="Source Sans Pro" w:hAnsi="Source Sans Pro" w:cstheme="minorHAnsi"/>
        </w:rPr>
      </w:pPr>
      <w:r w:rsidRPr="00D93493">
        <w:rPr>
          <w:rFonts w:ascii="Source Sans Pro" w:hAnsi="Source Sans Pro" w:cstheme="minorHAnsi"/>
          <w:i/>
          <w:iCs/>
          <w:lang w:eastAsia="ca-ES"/>
        </w:rPr>
        <w:t>Availability of data and material</w:t>
      </w:r>
      <w:r>
        <w:rPr>
          <w:rFonts w:ascii="Source Sans Pro" w:hAnsi="Source Sans Pro" w:cstheme="minorHAnsi"/>
          <w:i/>
          <w:iCs/>
          <w:lang w:eastAsia="ca-ES"/>
        </w:rPr>
        <w:t xml:space="preserve">: </w:t>
      </w:r>
      <w:r w:rsidRPr="009B2278">
        <w:rPr>
          <w:rFonts w:ascii="Source Sans Pro" w:hAnsi="Source Sans Pro" w:cstheme="minorHAnsi"/>
        </w:rPr>
        <w:t>Not applicable</w:t>
      </w:r>
      <w:r>
        <w:rPr>
          <w:rFonts w:ascii="Source Sans Pro" w:hAnsi="Source Sans Pro" w:cstheme="minorHAnsi"/>
        </w:rPr>
        <w:t>.</w:t>
      </w:r>
    </w:p>
    <w:p w14:paraId="1E7F6D82" w14:textId="4102D650" w:rsidR="00EE2885" w:rsidRPr="00C425B9" w:rsidRDefault="00EE2885" w:rsidP="00EE2885">
      <w:pPr>
        <w:spacing w:before="100" w:beforeAutospacing="1" w:after="100" w:afterAutospacing="1" w:line="240" w:lineRule="auto"/>
        <w:rPr>
          <w:rFonts w:ascii="Aptos" w:hAnsi="Aptos"/>
          <w:lang w:val="en-US"/>
        </w:rPr>
      </w:pPr>
      <w:r w:rsidRPr="00D93493">
        <w:rPr>
          <w:rFonts w:ascii="Source Sans Pro" w:hAnsi="Source Sans Pro" w:cstheme="minorHAnsi"/>
          <w:i/>
          <w:iCs/>
          <w:lang w:eastAsia="ca-ES"/>
        </w:rPr>
        <w:t>Code availability</w:t>
      </w:r>
      <w:r>
        <w:rPr>
          <w:rFonts w:ascii="Source Sans Pro" w:hAnsi="Source Sans Pro" w:cstheme="minorHAnsi"/>
          <w:i/>
          <w:iCs/>
          <w:lang w:eastAsia="ca-ES"/>
        </w:rPr>
        <w:t xml:space="preserve">: </w:t>
      </w:r>
      <w:r w:rsidRPr="009B2278">
        <w:rPr>
          <w:rFonts w:ascii="Source Sans Pro" w:hAnsi="Source Sans Pro" w:cstheme="minorHAnsi"/>
        </w:rPr>
        <w:t>Not applicable</w:t>
      </w:r>
      <w:r>
        <w:rPr>
          <w:rFonts w:ascii="Source Sans Pro" w:hAnsi="Source Sans Pro" w:cstheme="minorHAnsi"/>
        </w:rPr>
        <w:t>.</w:t>
      </w:r>
    </w:p>
    <w:sectPr w:rsidR="00EE2885" w:rsidRPr="00C425B9" w:rsidSect="001B1F01">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CB5537" w14:textId="77777777" w:rsidR="006D2820" w:rsidRDefault="006D2820" w:rsidP="003D6876">
      <w:pPr>
        <w:spacing w:line="240" w:lineRule="auto"/>
      </w:pPr>
      <w:r>
        <w:separator/>
      </w:r>
    </w:p>
  </w:endnote>
  <w:endnote w:type="continuationSeparator" w:id="0">
    <w:p w14:paraId="1ED1AB89" w14:textId="77777777" w:rsidR="006D2820" w:rsidRDefault="006D2820" w:rsidP="003D6876">
      <w:pPr>
        <w:spacing w:line="240" w:lineRule="auto"/>
      </w:pPr>
      <w:r>
        <w:continuationSeparator/>
      </w:r>
    </w:p>
  </w:endnote>
  <w:endnote w:type="continuationNotice" w:id="1">
    <w:p w14:paraId="776CF8B2" w14:textId="77777777" w:rsidR="006D2820" w:rsidRDefault="006D282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NewsGoth BT">
    <w:altName w:val="Cambria"/>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23FE5" w14:textId="77777777" w:rsidR="0091466F" w:rsidRDefault="0091466F">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836631"/>
      <w:docPartObj>
        <w:docPartGallery w:val="Page Numbers (Bottom of Page)"/>
        <w:docPartUnique/>
      </w:docPartObj>
    </w:sdtPr>
    <w:sdtEndPr/>
    <w:sdtContent>
      <w:p w14:paraId="65D13667" w14:textId="7F329B0A" w:rsidR="00213505" w:rsidRDefault="00213505">
        <w:pPr>
          <w:pStyle w:val="Peu"/>
          <w:jc w:val="right"/>
        </w:pPr>
        <w:r>
          <w:fldChar w:fldCharType="begin"/>
        </w:r>
        <w:r>
          <w:instrText xml:space="preserve"> PAGE   \* MERGEFORMAT </w:instrText>
        </w:r>
        <w:r>
          <w:fldChar w:fldCharType="separate"/>
        </w:r>
        <w:r>
          <w:rPr>
            <w:noProof/>
          </w:rPr>
          <w:t>21</w:t>
        </w:r>
        <w:r>
          <w:rPr>
            <w:noProof/>
          </w:rPr>
          <w:fldChar w:fldCharType="end"/>
        </w:r>
      </w:p>
    </w:sdtContent>
  </w:sdt>
  <w:p w14:paraId="2620FB7D" w14:textId="77777777" w:rsidR="00213505" w:rsidRDefault="00213505">
    <w:pPr>
      <w:pStyle w:val="Peu"/>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45700B" w14:textId="77777777" w:rsidR="0091466F" w:rsidRDefault="0091466F">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894F70" w14:textId="77777777" w:rsidR="006D2820" w:rsidRDefault="006D2820" w:rsidP="003D6876">
      <w:pPr>
        <w:spacing w:line="240" w:lineRule="auto"/>
      </w:pPr>
      <w:r>
        <w:separator/>
      </w:r>
    </w:p>
  </w:footnote>
  <w:footnote w:type="continuationSeparator" w:id="0">
    <w:p w14:paraId="471C3B5E" w14:textId="77777777" w:rsidR="006D2820" w:rsidRDefault="006D2820" w:rsidP="003D6876">
      <w:pPr>
        <w:spacing w:line="240" w:lineRule="auto"/>
      </w:pPr>
      <w:r>
        <w:continuationSeparator/>
      </w:r>
    </w:p>
  </w:footnote>
  <w:footnote w:type="continuationNotice" w:id="1">
    <w:p w14:paraId="24AAA788" w14:textId="77777777" w:rsidR="006D2820" w:rsidRDefault="006D2820">
      <w:pPr>
        <w:spacing w:line="240" w:lineRule="auto"/>
      </w:pPr>
    </w:p>
  </w:footnote>
  <w:footnote w:id="2">
    <w:p w14:paraId="5C8AA2D3" w14:textId="7232455F" w:rsidR="00213505" w:rsidRPr="007E4F15" w:rsidRDefault="00213505" w:rsidP="00C15471">
      <w:pPr>
        <w:pStyle w:val="Textdenotaapeudepgina"/>
        <w:spacing w:line="276" w:lineRule="auto"/>
        <w:rPr>
          <w:rFonts w:ascii="Source Sans Pro" w:hAnsi="Source Sans Pro"/>
          <w:lang w:val="en-GB"/>
        </w:rPr>
      </w:pPr>
      <w:r w:rsidRPr="007E4F15">
        <w:rPr>
          <w:rStyle w:val="Refernciadenotaapeudepgina"/>
          <w:rFonts w:ascii="Source Sans Pro" w:hAnsi="Source Sans Pro"/>
          <w:lang w:val="en-GB"/>
        </w:rPr>
        <w:footnoteRef/>
      </w:r>
      <w:r w:rsidRPr="007E4F15">
        <w:rPr>
          <w:rFonts w:ascii="Source Sans Pro" w:hAnsi="Source Sans Pro"/>
          <w:lang w:val="en-GB"/>
        </w:rPr>
        <w:t xml:space="preserve"> </w:t>
      </w:r>
      <w:r w:rsidRPr="0090508C">
        <w:rPr>
          <w:rFonts w:asciiTheme="minorHAnsi" w:hAnsiTheme="minorHAnsi" w:cstheme="minorHAnsi"/>
          <w:lang w:val="en-US"/>
        </w:rPr>
        <w:t xml:space="preserve">This agenda </w:t>
      </w:r>
      <w:r w:rsidR="00075FDC">
        <w:rPr>
          <w:rFonts w:asciiTheme="minorHAnsi" w:hAnsiTheme="minorHAnsi" w:cstheme="minorHAnsi"/>
          <w:lang w:val="en-US"/>
        </w:rPr>
        <w:t>requires the</w:t>
      </w:r>
      <w:r w:rsidRPr="0090508C">
        <w:rPr>
          <w:rFonts w:asciiTheme="minorHAnsi" w:hAnsiTheme="minorHAnsi" w:cstheme="minorHAnsi"/>
          <w:lang w:val="en-US"/>
        </w:rPr>
        <w:t xml:space="preserve"> commit</w:t>
      </w:r>
      <w:r w:rsidR="00075FDC">
        <w:rPr>
          <w:rFonts w:asciiTheme="minorHAnsi" w:hAnsiTheme="minorHAnsi" w:cstheme="minorHAnsi"/>
          <w:lang w:val="en-US"/>
        </w:rPr>
        <w:t>ment of</w:t>
      </w:r>
      <w:r w:rsidRPr="0090508C">
        <w:rPr>
          <w:rFonts w:asciiTheme="minorHAnsi" w:hAnsiTheme="minorHAnsi" w:cstheme="minorHAnsi"/>
          <w:lang w:val="en-US"/>
        </w:rPr>
        <w:t xml:space="preserve"> all countries</w:t>
      </w:r>
      <w:r w:rsidR="0078209C">
        <w:rPr>
          <w:rFonts w:asciiTheme="minorHAnsi" w:hAnsiTheme="minorHAnsi" w:cstheme="minorHAnsi"/>
          <w:lang w:val="en-US"/>
        </w:rPr>
        <w:t xml:space="preserve"> </w:t>
      </w:r>
      <w:r w:rsidRPr="0090508C">
        <w:rPr>
          <w:rFonts w:asciiTheme="minorHAnsi" w:hAnsiTheme="minorHAnsi" w:cstheme="minorHAnsi"/>
          <w:lang w:val="en-US"/>
        </w:rPr>
        <w:t>to creat</w:t>
      </w:r>
      <w:r w:rsidR="009D6A3C">
        <w:rPr>
          <w:rFonts w:asciiTheme="minorHAnsi" w:hAnsiTheme="minorHAnsi" w:cstheme="minorHAnsi"/>
          <w:lang w:val="en-US"/>
        </w:rPr>
        <w:t>e</w:t>
      </w:r>
      <w:r w:rsidRPr="0090508C">
        <w:rPr>
          <w:rFonts w:asciiTheme="minorHAnsi" w:hAnsiTheme="minorHAnsi" w:cstheme="minorHAnsi"/>
          <w:lang w:val="en-US"/>
        </w:rPr>
        <w:t xml:space="preserve"> the conditions to achieve inclusive, equitable and sustainable development. For this reason, UNICEF Spanish Committee and WWF Spain are working in partnership to analyze the compliance of the government and the autonomous communities with the SDGs (</w:t>
      </w:r>
      <w:hyperlink r:id="rId1" w:history="1">
        <w:r w:rsidRPr="0090508C">
          <w:rPr>
            <w:rStyle w:val="Enlla"/>
            <w:rFonts w:asciiTheme="minorHAnsi" w:hAnsiTheme="minorHAnsi" w:cstheme="minorHAnsi"/>
            <w:lang w:val="en-US"/>
          </w:rPr>
          <w:t>https://www.agenda2030.gob.es/</w:t>
        </w:r>
      </w:hyperlink>
      <w:r w:rsidRPr="0090508C">
        <w:rPr>
          <w:rFonts w:asciiTheme="minorHAnsi" w:hAnsiTheme="minorHAnsi" w:cstheme="minorHAnsi"/>
          <w:lang w:val="en-US"/>
        </w:rPr>
        <w:t>).</w:t>
      </w:r>
    </w:p>
  </w:footnote>
  <w:footnote w:id="3">
    <w:p w14:paraId="426F7236" w14:textId="55F82E07" w:rsidR="39AA0BBF" w:rsidRDefault="39AA0BBF" w:rsidP="00497029">
      <w:pPr>
        <w:pStyle w:val="Textdenotaapeudepgina"/>
        <w:spacing w:line="240" w:lineRule="auto"/>
      </w:pPr>
      <w:r w:rsidRPr="39AA0BBF">
        <w:rPr>
          <w:rStyle w:val="Refernciadenotaapeudepgina"/>
        </w:rPr>
        <w:footnoteRef/>
      </w:r>
      <w:r w:rsidRPr="39AA0BBF">
        <w:t xml:space="preserve"> </w:t>
      </w:r>
      <w:r w:rsidRPr="00497029">
        <w:rPr>
          <w:rFonts w:asciiTheme="minorHAnsi" w:hAnsiTheme="minorHAnsi" w:cstheme="minorHAnsi"/>
          <w:i/>
          <w:iCs/>
          <w:lang w:val="en-GB"/>
        </w:rPr>
        <w:t xml:space="preserve">Conditions of </w:t>
      </w:r>
      <w:r w:rsidR="00AC59C0" w:rsidRPr="00497029">
        <w:rPr>
          <w:rFonts w:asciiTheme="minorHAnsi" w:hAnsiTheme="minorHAnsi" w:cstheme="minorHAnsi"/>
          <w:i/>
          <w:iCs/>
          <w:lang w:val="en-GB"/>
        </w:rPr>
        <w:t>educability</w:t>
      </w:r>
      <w:r w:rsidRPr="00497029">
        <w:rPr>
          <w:rFonts w:asciiTheme="minorHAnsi" w:hAnsiTheme="minorHAnsi" w:cstheme="minorHAnsi"/>
          <w:lang w:val="en-GB"/>
        </w:rPr>
        <w:t xml:space="preserve"> </w:t>
      </w:r>
      <w:r w:rsidR="00686C77" w:rsidRPr="00686C77">
        <w:rPr>
          <w:rFonts w:asciiTheme="minorHAnsi" w:hAnsiTheme="minorHAnsi" w:cstheme="minorHAnsi"/>
          <w:lang w:val="en-GB"/>
        </w:rPr>
        <w:t>are the set of resources, aptitudes or predispositions that make it possible for a child to attend school successfully, and those social conditions that make it possible for everyone to access these resources. It therefore refers to the interrelationship between education, poverty and equity.</w:t>
      </w:r>
    </w:p>
  </w:footnote>
  <w:footnote w:id="4">
    <w:p w14:paraId="6DE1D7B0" w14:textId="12A993E9" w:rsidR="39AA0BBF" w:rsidRDefault="39AA0BBF" w:rsidP="00497029">
      <w:pPr>
        <w:pStyle w:val="Textdenotaapeudepgina"/>
        <w:spacing w:beforeAutospacing="1" w:afterAutospacing="1" w:line="240" w:lineRule="auto"/>
        <w:rPr>
          <w:color w:val="FF0000"/>
        </w:rPr>
      </w:pPr>
      <w:r w:rsidRPr="00497029">
        <w:rPr>
          <w:rStyle w:val="Refernciadenotaapeudepgina"/>
        </w:rPr>
        <w:footnoteRef/>
      </w:r>
      <w:r w:rsidRPr="00F668BA">
        <w:t xml:space="preserve"> </w:t>
      </w:r>
      <w:r w:rsidRPr="00497029">
        <w:rPr>
          <w:rFonts w:asciiTheme="minorHAnsi" w:hAnsiTheme="minorHAnsi" w:cstheme="minorHAnsi"/>
          <w:i/>
          <w:iCs/>
          <w:lang w:val="en-GB"/>
        </w:rPr>
        <w:t>Path dependence</w:t>
      </w:r>
      <w:r w:rsidRPr="00497029">
        <w:rPr>
          <w:rFonts w:asciiTheme="minorHAnsi" w:hAnsiTheme="minorHAnsi" w:cstheme="minorHAnsi"/>
          <w:lang w:val="en-GB"/>
        </w:rPr>
        <w:t xml:space="preserve"> theory explains how the outcome of a process depends on the whole sequence of decisions taken so far and their historical evolution, not just being a result of the current situation. This perspective emphasises the importance of past evolution for the understanding of phenomena studied by the natural and social sciences.</w:t>
      </w:r>
    </w:p>
  </w:footnote>
  <w:footnote w:id="5">
    <w:p w14:paraId="4274F240" w14:textId="434FD207" w:rsidR="000F4CB0" w:rsidRPr="00973F35" w:rsidRDefault="000F4CB0" w:rsidP="000F4CB0">
      <w:pPr>
        <w:pStyle w:val="Textdecomentari"/>
        <w:rPr>
          <w:rFonts w:asciiTheme="minorHAnsi" w:hAnsiTheme="minorHAnsi" w:cstheme="minorHAnsi"/>
          <w:lang w:val="en-GB"/>
        </w:rPr>
      </w:pPr>
      <w:r w:rsidRPr="00973F35">
        <w:rPr>
          <w:rStyle w:val="Refernciadenotaapeudepgina"/>
          <w:rFonts w:asciiTheme="minorHAnsi" w:hAnsiTheme="minorHAnsi" w:cstheme="minorHAnsi"/>
        </w:rPr>
        <w:footnoteRef/>
      </w:r>
      <w:r w:rsidRPr="00973F35">
        <w:rPr>
          <w:rFonts w:asciiTheme="minorHAnsi" w:hAnsiTheme="minorHAnsi" w:cstheme="minorHAnsi"/>
          <w:lang w:val="en-GB"/>
        </w:rPr>
        <w:t xml:space="preserve"> </w:t>
      </w:r>
      <w:r w:rsidRPr="009F7673">
        <w:rPr>
          <w:rFonts w:asciiTheme="minorHAnsi" w:hAnsiTheme="minorHAnsi" w:cstheme="minorHAnsi"/>
          <w:i/>
          <w:lang w:val="en-GB"/>
        </w:rPr>
        <w:t>Successful careers of foreign students from Compulsory Secondary to Post-compulsory Education: A longitudinal study from the SNA approach</w:t>
      </w:r>
      <w:r w:rsidRPr="0056726B">
        <w:rPr>
          <w:rFonts w:asciiTheme="minorHAnsi" w:hAnsiTheme="minorHAnsi" w:cstheme="minorHAnsi"/>
          <w:lang w:val="en-GB"/>
        </w:rPr>
        <w:t xml:space="preserve"> (EDU2011-25960)</w:t>
      </w:r>
      <w:r w:rsidR="009101AC">
        <w:rPr>
          <w:rFonts w:asciiTheme="minorHAnsi" w:hAnsiTheme="minorHAnsi" w:cstheme="minorHAnsi"/>
          <w:lang w:val="en-GB"/>
        </w:rPr>
        <w:t>;</w:t>
      </w:r>
      <w:r w:rsidRPr="0056726B">
        <w:rPr>
          <w:rFonts w:asciiTheme="minorHAnsi" w:hAnsiTheme="minorHAnsi" w:cstheme="minorHAnsi"/>
          <w:lang w:val="en-GB"/>
        </w:rPr>
        <w:t xml:space="preserve"> and</w:t>
      </w:r>
      <w:r w:rsidR="009101AC">
        <w:rPr>
          <w:rFonts w:asciiTheme="minorHAnsi" w:hAnsiTheme="minorHAnsi" w:cstheme="minorHAnsi"/>
          <w:lang w:val="en-GB"/>
        </w:rPr>
        <w:t>,</w:t>
      </w:r>
      <w:r w:rsidRPr="0056726B">
        <w:rPr>
          <w:rFonts w:asciiTheme="minorHAnsi" w:hAnsiTheme="minorHAnsi" w:cstheme="minorHAnsi"/>
          <w:lang w:val="en-GB"/>
        </w:rPr>
        <w:t xml:space="preserve"> </w:t>
      </w:r>
      <w:r w:rsidRPr="009F7673">
        <w:rPr>
          <w:rFonts w:asciiTheme="minorHAnsi" w:hAnsiTheme="minorHAnsi" w:cstheme="minorHAnsi"/>
          <w:i/>
          <w:lang w:val="en-GB"/>
        </w:rPr>
        <w:t>Social cohesion, culture and participation: An action research study in the city of l'Hospitalet de Llobregat</w:t>
      </w:r>
      <w:r w:rsidRPr="0056726B">
        <w:rPr>
          <w:rFonts w:asciiTheme="minorHAnsi" w:hAnsiTheme="minorHAnsi" w:cstheme="minorHAnsi"/>
          <w:lang w:val="en-GB"/>
        </w:rPr>
        <w:t xml:space="preserve"> (EDU2013-46704-R).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79731D" w14:textId="77777777" w:rsidR="0091466F" w:rsidRDefault="0091466F">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898FE" w14:textId="041C781F" w:rsidR="0091466F" w:rsidRPr="0091466F" w:rsidRDefault="0091466F">
    <w:pPr>
      <w:pStyle w:val="Capalera"/>
      <w:rPr>
        <w:lang w:val="ca-ES"/>
      </w:rPr>
    </w:pPr>
    <w:r>
      <w:rPr>
        <w:lang w:val="ca-ES"/>
      </w:rPr>
      <w:t>Pre-print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9102C" w14:textId="77777777" w:rsidR="0091466F" w:rsidRDefault="0091466F">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52E052E"/>
    <w:lvl w:ilvl="0">
      <w:start w:val="1"/>
      <w:numFmt w:val="decimal"/>
      <w:pStyle w:val="Llistanumerada5"/>
      <w:lvlText w:val="%1."/>
      <w:lvlJc w:val="left"/>
      <w:pPr>
        <w:tabs>
          <w:tab w:val="num" w:pos="1492"/>
        </w:tabs>
        <w:ind w:left="1492" w:hanging="360"/>
      </w:pPr>
    </w:lvl>
  </w:abstractNum>
  <w:abstractNum w:abstractNumId="1" w15:restartNumberingAfterBreak="0">
    <w:nsid w:val="FFFFFF7D"/>
    <w:multiLevelType w:val="singleLevel"/>
    <w:tmpl w:val="AB0A1550"/>
    <w:lvl w:ilvl="0">
      <w:start w:val="1"/>
      <w:numFmt w:val="decimal"/>
      <w:pStyle w:val="Llistanumerada4"/>
      <w:lvlText w:val="%1."/>
      <w:lvlJc w:val="left"/>
      <w:pPr>
        <w:tabs>
          <w:tab w:val="num" w:pos="1209"/>
        </w:tabs>
        <w:ind w:left="1209" w:hanging="360"/>
      </w:pPr>
    </w:lvl>
  </w:abstractNum>
  <w:abstractNum w:abstractNumId="2" w15:restartNumberingAfterBreak="0">
    <w:nsid w:val="FFFFFF7E"/>
    <w:multiLevelType w:val="singleLevel"/>
    <w:tmpl w:val="77C8CFF0"/>
    <w:lvl w:ilvl="0">
      <w:start w:val="1"/>
      <w:numFmt w:val="decimal"/>
      <w:pStyle w:val="Llistanumerada3"/>
      <w:lvlText w:val="%1."/>
      <w:lvlJc w:val="left"/>
      <w:pPr>
        <w:tabs>
          <w:tab w:val="num" w:pos="926"/>
        </w:tabs>
        <w:ind w:left="926" w:hanging="360"/>
      </w:pPr>
    </w:lvl>
  </w:abstractNum>
  <w:abstractNum w:abstractNumId="3" w15:restartNumberingAfterBreak="0">
    <w:nsid w:val="FFFFFF7F"/>
    <w:multiLevelType w:val="singleLevel"/>
    <w:tmpl w:val="FA5E8546"/>
    <w:lvl w:ilvl="0">
      <w:start w:val="1"/>
      <w:numFmt w:val="decimal"/>
      <w:pStyle w:val="Llistanumerada2"/>
      <w:lvlText w:val="%1."/>
      <w:lvlJc w:val="left"/>
      <w:pPr>
        <w:tabs>
          <w:tab w:val="num" w:pos="643"/>
        </w:tabs>
        <w:ind w:left="643" w:hanging="360"/>
      </w:pPr>
    </w:lvl>
  </w:abstractNum>
  <w:abstractNum w:abstractNumId="4" w15:restartNumberingAfterBreak="0">
    <w:nsid w:val="FFFFFF80"/>
    <w:multiLevelType w:val="singleLevel"/>
    <w:tmpl w:val="2BA22BF6"/>
    <w:lvl w:ilvl="0">
      <w:start w:val="1"/>
      <w:numFmt w:val="bullet"/>
      <w:pStyle w:val="Llistaambpic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EE66CDE"/>
    <w:lvl w:ilvl="0">
      <w:start w:val="1"/>
      <w:numFmt w:val="bullet"/>
      <w:pStyle w:val="Llistaambpic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48054DC"/>
    <w:lvl w:ilvl="0">
      <w:start w:val="1"/>
      <w:numFmt w:val="bullet"/>
      <w:pStyle w:val="Llistaambpic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B4D290"/>
    <w:lvl w:ilvl="0">
      <w:start w:val="1"/>
      <w:numFmt w:val="bullet"/>
      <w:pStyle w:val="Llistaambpic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9865C2"/>
    <w:lvl w:ilvl="0">
      <w:start w:val="1"/>
      <w:numFmt w:val="decimal"/>
      <w:pStyle w:val="Llistanumerada"/>
      <w:lvlText w:val="%1."/>
      <w:lvlJc w:val="left"/>
      <w:pPr>
        <w:tabs>
          <w:tab w:val="num" w:pos="360"/>
        </w:tabs>
        <w:ind w:left="360" w:hanging="360"/>
      </w:pPr>
    </w:lvl>
  </w:abstractNum>
  <w:abstractNum w:abstractNumId="9" w15:restartNumberingAfterBreak="0">
    <w:nsid w:val="FFFFFF89"/>
    <w:multiLevelType w:val="singleLevel"/>
    <w:tmpl w:val="9FA05BF0"/>
    <w:lvl w:ilvl="0">
      <w:start w:val="1"/>
      <w:numFmt w:val="bullet"/>
      <w:pStyle w:val="Llistaambpics"/>
      <w:lvlText w:val=""/>
      <w:lvlJc w:val="left"/>
      <w:pPr>
        <w:tabs>
          <w:tab w:val="num" w:pos="360"/>
        </w:tabs>
        <w:ind w:left="360" w:hanging="360"/>
      </w:pPr>
      <w:rPr>
        <w:rFonts w:ascii="Symbol" w:hAnsi="Symbol" w:hint="default"/>
      </w:rPr>
    </w:lvl>
  </w:abstractNum>
  <w:abstractNum w:abstractNumId="10" w15:restartNumberingAfterBreak="0">
    <w:nsid w:val="00597AD7"/>
    <w:multiLevelType w:val="hybridMultilevel"/>
    <w:tmpl w:val="BE94EB82"/>
    <w:lvl w:ilvl="0" w:tplc="DF7E624E">
      <w:start w:val="1"/>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01BF2C4F"/>
    <w:multiLevelType w:val="multilevel"/>
    <w:tmpl w:val="A3E63F3E"/>
    <w:lvl w:ilvl="0">
      <w:start w:val="1"/>
      <w:numFmt w:val="decimal"/>
      <w:pStyle w:val="t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0D66343F"/>
    <w:multiLevelType w:val="hybridMultilevel"/>
    <w:tmpl w:val="E940F02A"/>
    <w:lvl w:ilvl="0" w:tplc="3446B384">
      <w:start w:val="1"/>
      <w:numFmt w:val="bullet"/>
      <w:lvlText w:val=""/>
      <w:lvlJc w:val="left"/>
      <w:pPr>
        <w:ind w:left="720" w:hanging="360"/>
      </w:pPr>
      <w:rPr>
        <w:rFonts w:ascii="Symbol" w:hAnsi="Symbol" w:hint="default"/>
        <w:color w:val="31849B" w:themeColor="accent5" w:themeShade="BF"/>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14687DEB"/>
    <w:multiLevelType w:val="hybridMultilevel"/>
    <w:tmpl w:val="84206738"/>
    <w:lvl w:ilvl="0" w:tplc="42BEC832">
      <w:start w:val="1"/>
      <w:numFmt w:val="bullet"/>
      <w:lvlText w:val=""/>
      <w:lvlJc w:val="left"/>
      <w:pPr>
        <w:ind w:left="360" w:hanging="360"/>
      </w:pPr>
      <w:rPr>
        <w:rFonts w:ascii="Symbol" w:hAnsi="Symbol" w:hint="default"/>
        <w:color w:val="31849B" w:themeColor="accent5" w:themeShade="BF"/>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4" w15:restartNumberingAfterBreak="0">
    <w:nsid w:val="29736685"/>
    <w:multiLevelType w:val="multilevel"/>
    <w:tmpl w:val="A78EA4C2"/>
    <w:lvl w:ilvl="0">
      <w:start w:val="1"/>
      <w:numFmt w:val="decimal"/>
      <w:lvlText w:val="%1."/>
      <w:lvlJc w:val="left"/>
      <w:pPr>
        <w:ind w:left="1080" w:hanging="360"/>
      </w:pPr>
      <w:rPr>
        <w:rFonts w:hint="default"/>
      </w:rPr>
    </w:lvl>
    <w:lvl w:ilvl="1">
      <w:start w:val="1"/>
      <w:numFmt w:val="decimal"/>
      <w:pStyle w:val="Ttol2"/>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2D9D2BB3"/>
    <w:multiLevelType w:val="hybridMultilevel"/>
    <w:tmpl w:val="F66AD664"/>
    <w:lvl w:ilvl="0" w:tplc="8D846884">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EF41358"/>
    <w:multiLevelType w:val="hybridMultilevel"/>
    <w:tmpl w:val="1730F3E6"/>
    <w:lvl w:ilvl="0" w:tplc="42BEC832">
      <w:start w:val="1"/>
      <w:numFmt w:val="bullet"/>
      <w:lvlText w:val=""/>
      <w:lvlJc w:val="left"/>
      <w:pPr>
        <w:ind w:left="360" w:hanging="360"/>
      </w:pPr>
      <w:rPr>
        <w:rFonts w:ascii="Symbol" w:hAnsi="Symbol" w:hint="default"/>
        <w:color w:val="31849B" w:themeColor="accent5" w:themeShade="BF"/>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17" w15:restartNumberingAfterBreak="0">
    <w:nsid w:val="32662EC3"/>
    <w:multiLevelType w:val="hybridMultilevel"/>
    <w:tmpl w:val="0F42A82E"/>
    <w:lvl w:ilvl="0" w:tplc="42BEC832">
      <w:start w:val="1"/>
      <w:numFmt w:val="bullet"/>
      <w:lvlText w:val=""/>
      <w:lvlJc w:val="left"/>
      <w:pPr>
        <w:ind w:left="720" w:hanging="360"/>
      </w:pPr>
      <w:rPr>
        <w:rFonts w:ascii="Symbol" w:hAnsi="Symbol" w:hint="default"/>
        <w:color w:val="31849B" w:themeColor="accent5" w:themeShade="BF"/>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8" w15:restartNumberingAfterBreak="0">
    <w:nsid w:val="328E3D36"/>
    <w:multiLevelType w:val="hybridMultilevel"/>
    <w:tmpl w:val="61602F1C"/>
    <w:lvl w:ilvl="0" w:tplc="DAD834AE">
      <w:start w:val="3"/>
      <w:numFmt w:val="bullet"/>
      <w:lvlText w:val="-"/>
      <w:lvlJc w:val="left"/>
      <w:pPr>
        <w:ind w:left="720" w:hanging="360"/>
      </w:pPr>
      <w:rPr>
        <w:rFonts w:ascii="Open Sans" w:eastAsia="Times New Roman" w:hAnsi="Open Sans" w:cs="Open 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AD66379"/>
    <w:multiLevelType w:val="multilevel"/>
    <w:tmpl w:val="4FEC76E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t4"/>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42462A3"/>
    <w:multiLevelType w:val="multilevel"/>
    <w:tmpl w:val="2E32AE96"/>
    <w:lvl w:ilvl="0">
      <w:start w:val="1"/>
      <w:numFmt w:val="decimal"/>
      <w:lvlText w:val="%1."/>
      <w:lvlJc w:val="left"/>
      <w:pPr>
        <w:ind w:left="360" w:hanging="360"/>
      </w:pPr>
      <w:rPr>
        <w:b w:val="0"/>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6295CC9"/>
    <w:multiLevelType w:val="hybridMultilevel"/>
    <w:tmpl w:val="C16CDD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51014C18"/>
    <w:multiLevelType w:val="hybridMultilevel"/>
    <w:tmpl w:val="AC884D00"/>
    <w:lvl w:ilvl="0" w:tplc="26E80922">
      <w:start w:val="3"/>
      <w:numFmt w:val="bullet"/>
      <w:lvlText w:val="-"/>
      <w:lvlJc w:val="left"/>
      <w:pPr>
        <w:ind w:left="720" w:hanging="360"/>
      </w:pPr>
      <w:rPr>
        <w:rFonts w:ascii="Open Sans" w:eastAsia="Times New Roman" w:hAnsi="Open Sans" w:cs="Open 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545175F5"/>
    <w:multiLevelType w:val="hybridMultilevel"/>
    <w:tmpl w:val="78ACED5A"/>
    <w:lvl w:ilvl="0" w:tplc="44B65320">
      <w:numFmt w:val="bullet"/>
      <w:lvlText w:val="-"/>
      <w:lvlJc w:val="left"/>
      <w:pPr>
        <w:ind w:left="720" w:hanging="360"/>
      </w:pPr>
      <w:rPr>
        <w:rFonts w:ascii="Open Sans" w:eastAsia="Times New Roman" w:hAnsi="Open Sans" w:cs="Open San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4F03E25"/>
    <w:multiLevelType w:val="hybridMultilevel"/>
    <w:tmpl w:val="867E061E"/>
    <w:lvl w:ilvl="0" w:tplc="77EC39B0">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5D611DC8"/>
    <w:multiLevelType w:val="hybridMultilevel"/>
    <w:tmpl w:val="A3300910"/>
    <w:lvl w:ilvl="0" w:tplc="42BEC832">
      <w:start w:val="1"/>
      <w:numFmt w:val="bullet"/>
      <w:lvlText w:val=""/>
      <w:lvlJc w:val="left"/>
      <w:pPr>
        <w:ind w:left="360" w:hanging="360"/>
      </w:pPr>
      <w:rPr>
        <w:rFonts w:ascii="Symbol" w:hAnsi="Symbol" w:hint="default"/>
        <w:color w:val="31849B" w:themeColor="accent5" w:themeShade="BF"/>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26" w15:restartNumberingAfterBreak="0">
    <w:nsid w:val="5DFC599E"/>
    <w:multiLevelType w:val="hybridMultilevel"/>
    <w:tmpl w:val="5D1C513C"/>
    <w:lvl w:ilvl="0" w:tplc="42BEC832">
      <w:start w:val="1"/>
      <w:numFmt w:val="bullet"/>
      <w:lvlText w:val=""/>
      <w:lvlJc w:val="left"/>
      <w:pPr>
        <w:ind w:left="720" w:hanging="360"/>
      </w:pPr>
      <w:rPr>
        <w:rFonts w:ascii="Symbol" w:hAnsi="Symbol" w:hint="default"/>
        <w:color w:val="31849B" w:themeColor="accent5" w:themeShade="BF"/>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7" w15:restartNumberingAfterBreak="0">
    <w:nsid w:val="5E0B1FE8"/>
    <w:multiLevelType w:val="hybridMultilevel"/>
    <w:tmpl w:val="B0C289A0"/>
    <w:lvl w:ilvl="0" w:tplc="50DC7D6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7433942"/>
    <w:multiLevelType w:val="hybridMultilevel"/>
    <w:tmpl w:val="D41CB062"/>
    <w:lvl w:ilvl="0" w:tplc="42BEC832">
      <w:start w:val="1"/>
      <w:numFmt w:val="bullet"/>
      <w:lvlText w:val=""/>
      <w:lvlJc w:val="left"/>
      <w:pPr>
        <w:ind w:left="720" w:hanging="360"/>
      </w:pPr>
      <w:rPr>
        <w:rFonts w:ascii="Symbol" w:hAnsi="Symbol" w:hint="default"/>
        <w:color w:val="31849B" w:themeColor="accent5" w:themeShade="BF"/>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68A26ACE"/>
    <w:multiLevelType w:val="hybridMultilevel"/>
    <w:tmpl w:val="64AEEA1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A1B58E5"/>
    <w:multiLevelType w:val="multilevel"/>
    <w:tmpl w:val="2186865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AF33556"/>
    <w:multiLevelType w:val="hybridMultilevel"/>
    <w:tmpl w:val="DBB401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B46345A"/>
    <w:multiLevelType w:val="hybridMultilevel"/>
    <w:tmpl w:val="48BEF72A"/>
    <w:lvl w:ilvl="0" w:tplc="BC30ED0A">
      <w:start w:val="2002"/>
      <w:numFmt w:val="bullet"/>
      <w:lvlText w:val="-"/>
      <w:lvlJc w:val="left"/>
      <w:pPr>
        <w:ind w:left="410" w:hanging="360"/>
      </w:pPr>
      <w:rPr>
        <w:rFonts w:ascii="Calibri" w:eastAsia="Times New Roman" w:hAnsi="Calibri" w:cs="Calibri" w:hint="default"/>
      </w:rPr>
    </w:lvl>
    <w:lvl w:ilvl="1" w:tplc="0C0A0003" w:tentative="1">
      <w:start w:val="1"/>
      <w:numFmt w:val="bullet"/>
      <w:lvlText w:val="o"/>
      <w:lvlJc w:val="left"/>
      <w:pPr>
        <w:ind w:left="1130" w:hanging="360"/>
      </w:pPr>
      <w:rPr>
        <w:rFonts w:ascii="Courier New" w:hAnsi="Courier New" w:cs="Courier New" w:hint="default"/>
      </w:rPr>
    </w:lvl>
    <w:lvl w:ilvl="2" w:tplc="0C0A0005" w:tentative="1">
      <w:start w:val="1"/>
      <w:numFmt w:val="bullet"/>
      <w:lvlText w:val=""/>
      <w:lvlJc w:val="left"/>
      <w:pPr>
        <w:ind w:left="1850" w:hanging="360"/>
      </w:pPr>
      <w:rPr>
        <w:rFonts w:ascii="Wingdings" w:hAnsi="Wingdings" w:hint="default"/>
      </w:rPr>
    </w:lvl>
    <w:lvl w:ilvl="3" w:tplc="0C0A0001" w:tentative="1">
      <w:start w:val="1"/>
      <w:numFmt w:val="bullet"/>
      <w:lvlText w:val=""/>
      <w:lvlJc w:val="left"/>
      <w:pPr>
        <w:ind w:left="2570" w:hanging="360"/>
      </w:pPr>
      <w:rPr>
        <w:rFonts w:ascii="Symbol" w:hAnsi="Symbol" w:hint="default"/>
      </w:rPr>
    </w:lvl>
    <w:lvl w:ilvl="4" w:tplc="0C0A0003" w:tentative="1">
      <w:start w:val="1"/>
      <w:numFmt w:val="bullet"/>
      <w:lvlText w:val="o"/>
      <w:lvlJc w:val="left"/>
      <w:pPr>
        <w:ind w:left="3290" w:hanging="360"/>
      </w:pPr>
      <w:rPr>
        <w:rFonts w:ascii="Courier New" w:hAnsi="Courier New" w:cs="Courier New" w:hint="default"/>
      </w:rPr>
    </w:lvl>
    <w:lvl w:ilvl="5" w:tplc="0C0A0005" w:tentative="1">
      <w:start w:val="1"/>
      <w:numFmt w:val="bullet"/>
      <w:lvlText w:val=""/>
      <w:lvlJc w:val="left"/>
      <w:pPr>
        <w:ind w:left="4010" w:hanging="360"/>
      </w:pPr>
      <w:rPr>
        <w:rFonts w:ascii="Wingdings" w:hAnsi="Wingdings" w:hint="default"/>
      </w:rPr>
    </w:lvl>
    <w:lvl w:ilvl="6" w:tplc="0C0A0001" w:tentative="1">
      <w:start w:val="1"/>
      <w:numFmt w:val="bullet"/>
      <w:lvlText w:val=""/>
      <w:lvlJc w:val="left"/>
      <w:pPr>
        <w:ind w:left="4730" w:hanging="360"/>
      </w:pPr>
      <w:rPr>
        <w:rFonts w:ascii="Symbol" w:hAnsi="Symbol" w:hint="default"/>
      </w:rPr>
    </w:lvl>
    <w:lvl w:ilvl="7" w:tplc="0C0A0003" w:tentative="1">
      <w:start w:val="1"/>
      <w:numFmt w:val="bullet"/>
      <w:lvlText w:val="o"/>
      <w:lvlJc w:val="left"/>
      <w:pPr>
        <w:ind w:left="5450" w:hanging="360"/>
      </w:pPr>
      <w:rPr>
        <w:rFonts w:ascii="Courier New" w:hAnsi="Courier New" w:cs="Courier New" w:hint="default"/>
      </w:rPr>
    </w:lvl>
    <w:lvl w:ilvl="8" w:tplc="0C0A0005" w:tentative="1">
      <w:start w:val="1"/>
      <w:numFmt w:val="bullet"/>
      <w:lvlText w:val=""/>
      <w:lvlJc w:val="left"/>
      <w:pPr>
        <w:ind w:left="6170" w:hanging="360"/>
      </w:pPr>
      <w:rPr>
        <w:rFonts w:ascii="Wingdings" w:hAnsi="Wingdings" w:hint="default"/>
      </w:rPr>
    </w:lvl>
  </w:abstractNum>
  <w:abstractNum w:abstractNumId="33" w15:restartNumberingAfterBreak="0">
    <w:nsid w:val="729753B4"/>
    <w:multiLevelType w:val="hybridMultilevel"/>
    <w:tmpl w:val="8DE4E744"/>
    <w:lvl w:ilvl="0" w:tplc="42BEC832">
      <w:start w:val="1"/>
      <w:numFmt w:val="bullet"/>
      <w:lvlText w:val=""/>
      <w:lvlJc w:val="left"/>
      <w:pPr>
        <w:ind w:left="720" w:hanging="360"/>
      </w:pPr>
      <w:rPr>
        <w:rFonts w:ascii="Symbol" w:hAnsi="Symbol" w:hint="default"/>
        <w:color w:val="31849B" w:themeColor="accent5" w:themeShade="BF"/>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4" w15:restartNumberingAfterBreak="0">
    <w:nsid w:val="7899571F"/>
    <w:multiLevelType w:val="hybridMultilevel"/>
    <w:tmpl w:val="4AB2DC36"/>
    <w:lvl w:ilvl="0" w:tplc="42BEC832">
      <w:start w:val="1"/>
      <w:numFmt w:val="bullet"/>
      <w:lvlText w:val=""/>
      <w:lvlJc w:val="left"/>
      <w:pPr>
        <w:ind w:left="360" w:hanging="360"/>
      </w:pPr>
      <w:rPr>
        <w:rFonts w:ascii="Symbol" w:hAnsi="Symbol" w:hint="default"/>
        <w:color w:val="31849B" w:themeColor="accent5" w:themeShade="BF"/>
      </w:rPr>
    </w:lvl>
    <w:lvl w:ilvl="1" w:tplc="04030003">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35" w15:restartNumberingAfterBreak="0">
    <w:nsid w:val="78E95555"/>
    <w:multiLevelType w:val="hybridMultilevel"/>
    <w:tmpl w:val="AD2056EE"/>
    <w:lvl w:ilvl="0" w:tplc="5A98EE8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263125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20617726">
    <w:abstractNumId w:val="34"/>
  </w:num>
  <w:num w:numId="3" w16cid:durableId="1678657190">
    <w:abstractNumId w:val="33"/>
  </w:num>
  <w:num w:numId="4" w16cid:durableId="1325817002">
    <w:abstractNumId w:val="11"/>
  </w:num>
  <w:num w:numId="5" w16cid:durableId="25907348">
    <w:abstractNumId w:val="19"/>
  </w:num>
  <w:num w:numId="6" w16cid:durableId="192957719">
    <w:abstractNumId w:val="28"/>
  </w:num>
  <w:num w:numId="7" w16cid:durableId="1651864715">
    <w:abstractNumId w:val="17"/>
  </w:num>
  <w:num w:numId="8" w16cid:durableId="2031830824">
    <w:abstractNumId w:val="13"/>
  </w:num>
  <w:num w:numId="9" w16cid:durableId="264846201">
    <w:abstractNumId w:val="16"/>
  </w:num>
  <w:num w:numId="10" w16cid:durableId="593518049">
    <w:abstractNumId w:val="8"/>
  </w:num>
  <w:num w:numId="11" w16cid:durableId="916867191">
    <w:abstractNumId w:val="3"/>
  </w:num>
  <w:num w:numId="12" w16cid:durableId="1157376744">
    <w:abstractNumId w:val="2"/>
  </w:num>
  <w:num w:numId="13" w16cid:durableId="1973903220">
    <w:abstractNumId w:val="1"/>
  </w:num>
  <w:num w:numId="14" w16cid:durableId="2033067256">
    <w:abstractNumId w:val="0"/>
  </w:num>
  <w:num w:numId="15" w16cid:durableId="267740041">
    <w:abstractNumId w:val="9"/>
  </w:num>
  <w:num w:numId="16" w16cid:durableId="851068740">
    <w:abstractNumId w:val="7"/>
  </w:num>
  <w:num w:numId="17" w16cid:durableId="271520355">
    <w:abstractNumId w:val="6"/>
  </w:num>
  <w:num w:numId="18" w16cid:durableId="1269582740">
    <w:abstractNumId w:val="5"/>
  </w:num>
  <w:num w:numId="19" w16cid:durableId="1931305370">
    <w:abstractNumId w:val="4"/>
  </w:num>
  <w:num w:numId="20" w16cid:durableId="1512065154">
    <w:abstractNumId w:val="32"/>
  </w:num>
  <w:num w:numId="21" w16cid:durableId="1962034463">
    <w:abstractNumId w:val="35"/>
  </w:num>
  <w:num w:numId="22" w16cid:durableId="1442843186">
    <w:abstractNumId w:val="24"/>
  </w:num>
  <w:num w:numId="23" w16cid:durableId="1250237812">
    <w:abstractNumId w:val="15"/>
  </w:num>
  <w:num w:numId="24" w16cid:durableId="1959100329">
    <w:abstractNumId w:val="10"/>
  </w:num>
  <w:num w:numId="25" w16cid:durableId="1596280185">
    <w:abstractNumId w:val="29"/>
  </w:num>
  <w:num w:numId="26" w16cid:durableId="1929659143">
    <w:abstractNumId w:val="23"/>
  </w:num>
  <w:num w:numId="27" w16cid:durableId="773280649">
    <w:abstractNumId w:val="22"/>
  </w:num>
  <w:num w:numId="28" w16cid:durableId="175964998">
    <w:abstractNumId w:val="18"/>
  </w:num>
  <w:num w:numId="29" w16cid:durableId="690448220">
    <w:abstractNumId w:val="25"/>
  </w:num>
  <w:num w:numId="30" w16cid:durableId="890581916">
    <w:abstractNumId w:val="12"/>
  </w:num>
  <w:num w:numId="31" w16cid:durableId="170528656">
    <w:abstractNumId w:val="26"/>
  </w:num>
  <w:num w:numId="32" w16cid:durableId="1928028198">
    <w:abstractNumId w:val="31"/>
  </w:num>
  <w:num w:numId="33" w16cid:durableId="1958364920">
    <w:abstractNumId w:val="27"/>
  </w:num>
  <w:num w:numId="34" w16cid:durableId="2135783342">
    <w:abstractNumId w:val="21"/>
  </w:num>
  <w:num w:numId="35" w16cid:durableId="1236168339">
    <w:abstractNumId w:val="30"/>
  </w:num>
  <w:num w:numId="36" w16cid:durableId="1328168928">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6876"/>
    <w:rsid w:val="00000A00"/>
    <w:rsid w:val="00000AC9"/>
    <w:rsid w:val="00002FC6"/>
    <w:rsid w:val="00003E0E"/>
    <w:rsid w:val="00004929"/>
    <w:rsid w:val="0000546F"/>
    <w:rsid w:val="000055E0"/>
    <w:rsid w:val="00007D7E"/>
    <w:rsid w:val="00010492"/>
    <w:rsid w:val="00010864"/>
    <w:rsid w:val="00010CFB"/>
    <w:rsid w:val="0001113B"/>
    <w:rsid w:val="00011735"/>
    <w:rsid w:val="000124F2"/>
    <w:rsid w:val="000125C6"/>
    <w:rsid w:val="00012E5F"/>
    <w:rsid w:val="00013C12"/>
    <w:rsid w:val="00017367"/>
    <w:rsid w:val="00017D42"/>
    <w:rsid w:val="00021330"/>
    <w:rsid w:val="00021E16"/>
    <w:rsid w:val="00022A26"/>
    <w:rsid w:val="00022B0C"/>
    <w:rsid w:val="000244F7"/>
    <w:rsid w:val="000250C5"/>
    <w:rsid w:val="00025DA7"/>
    <w:rsid w:val="00025EF1"/>
    <w:rsid w:val="000265A3"/>
    <w:rsid w:val="000265CB"/>
    <w:rsid w:val="00026818"/>
    <w:rsid w:val="00030A8C"/>
    <w:rsid w:val="000323E4"/>
    <w:rsid w:val="00033DCB"/>
    <w:rsid w:val="0003464F"/>
    <w:rsid w:val="00035139"/>
    <w:rsid w:val="000361C0"/>
    <w:rsid w:val="00036273"/>
    <w:rsid w:val="00036D61"/>
    <w:rsid w:val="00037198"/>
    <w:rsid w:val="00037F8C"/>
    <w:rsid w:val="000408BC"/>
    <w:rsid w:val="00040BAC"/>
    <w:rsid w:val="00041AA4"/>
    <w:rsid w:val="000432B5"/>
    <w:rsid w:val="000445C0"/>
    <w:rsid w:val="00044E77"/>
    <w:rsid w:val="00045029"/>
    <w:rsid w:val="000462D0"/>
    <w:rsid w:val="00050167"/>
    <w:rsid w:val="00053774"/>
    <w:rsid w:val="00053E4A"/>
    <w:rsid w:val="000544FE"/>
    <w:rsid w:val="000547FA"/>
    <w:rsid w:val="00054BAA"/>
    <w:rsid w:val="00056206"/>
    <w:rsid w:val="0005703B"/>
    <w:rsid w:val="00061077"/>
    <w:rsid w:val="000610A2"/>
    <w:rsid w:val="000619B4"/>
    <w:rsid w:val="00061F21"/>
    <w:rsid w:val="00062425"/>
    <w:rsid w:val="000627E0"/>
    <w:rsid w:val="000628E8"/>
    <w:rsid w:val="00062C56"/>
    <w:rsid w:val="00064C46"/>
    <w:rsid w:val="00065A66"/>
    <w:rsid w:val="00065BAC"/>
    <w:rsid w:val="00067119"/>
    <w:rsid w:val="00067BC5"/>
    <w:rsid w:val="0007054B"/>
    <w:rsid w:val="00070644"/>
    <w:rsid w:val="00070A04"/>
    <w:rsid w:val="0007132D"/>
    <w:rsid w:val="000713D6"/>
    <w:rsid w:val="00071C54"/>
    <w:rsid w:val="00071E5B"/>
    <w:rsid w:val="00071ECD"/>
    <w:rsid w:val="00072A39"/>
    <w:rsid w:val="00072EAF"/>
    <w:rsid w:val="00074787"/>
    <w:rsid w:val="000756E3"/>
    <w:rsid w:val="0007592F"/>
    <w:rsid w:val="00075FDC"/>
    <w:rsid w:val="00076012"/>
    <w:rsid w:val="00076702"/>
    <w:rsid w:val="00076CD1"/>
    <w:rsid w:val="00077969"/>
    <w:rsid w:val="00077B2E"/>
    <w:rsid w:val="00080306"/>
    <w:rsid w:val="00080EDC"/>
    <w:rsid w:val="00081376"/>
    <w:rsid w:val="00083680"/>
    <w:rsid w:val="000841A2"/>
    <w:rsid w:val="00084688"/>
    <w:rsid w:val="0008546D"/>
    <w:rsid w:val="00085939"/>
    <w:rsid w:val="000862CB"/>
    <w:rsid w:val="0008672F"/>
    <w:rsid w:val="00086C53"/>
    <w:rsid w:val="00087CD1"/>
    <w:rsid w:val="00090C6D"/>
    <w:rsid w:val="000914CF"/>
    <w:rsid w:val="0009170E"/>
    <w:rsid w:val="0009198D"/>
    <w:rsid w:val="00091C6D"/>
    <w:rsid w:val="00092FFE"/>
    <w:rsid w:val="000938D6"/>
    <w:rsid w:val="00093B88"/>
    <w:rsid w:val="00093DEC"/>
    <w:rsid w:val="0009534F"/>
    <w:rsid w:val="0009659A"/>
    <w:rsid w:val="000977CE"/>
    <w:rsid w:val="00097DF3"/>
    <w:rsid w:val="000A164D"/>
    <w:rsid w:val="000A2531"/>
    <w:rsid w:val="000A2C2B"/>
    <w:rsid w:val="000A2D96"/>
    <w:rsid w:val="000A39EE"/>
    <w:rsid w:val="000A5BE8"/>
    <w:rsid w:val="000A5C0D"/>
    <w:rsid w:val="000A66EE"/>
    <w:rsid w:val="000A671B"/>
    <w:rsid w:val="000A6725"/>
    <w:rsid w:val="000A6A04"/>
    <w:rsid w:val="000A6A7D"/>
    <w:rsid w:val="000B0105"/>
    <w:rsid w:val="000B0A58"/>
    <w:rsid w:val="000B1686"/>
    <w:rsid w:val="000B1F57"/>
    <w:rsid w:val="000B2641"/>
    <w:rsid w:val="000B350B"/>
    <w:rsid w:val="000B5BC2"/>
    <w:rsid w:val="000B73F5"/>
    <w:rsid w:val="000C1221"/>
    <w:rsid w:val="000C16AE"/>
    <w:rsid w:val="000C19D4"/>
    <w:rsid w:val="000C30E1"/>
    <w:rsid w:val="000C3465"/>
    <w:rsid w:val="000C4882"/>
    <w:rsid w:val="000C4B6A"/>
    <w:rsid w:val="000C4EAF"/>
    <w:rsid w:val="000C4F9E"/>
    <w:rsid w:val="000C5589"/>
    <w:rsid w:val="000C5ADB"/>
    <w:rsid w:val="000D1406"/>
    <w:rsid w:val="000D2492"/>
    <w:rsid w:val="000D24F4"/>
    <w:rsid w:val="000D3EB5"/>
    <w:rsid w:val="000D40D5"/>
    <w:rsid w:val="000D4367"/>
    <w:rsid w:val="000D4B8F"/>
    <w:rsid w:val="000D4D9A"/>
    <w:rsid w:val="000D7C15"/>
    <w:rsid w:val="000E0B1D"/>
    <w:rsid w:val="000E1175"/>
    <w:rsid w:val="000E11CD"/>
    <w:rsid w:val="000E186E"/>
    <w:rsid w:val="000E2144"/>
    <w:rsid w:val="000E2AD3"/>
    <w:rsid w:val="000E2DA9"/>
    <w:rsid w:val="000E2FFD"/>
    <w:rsid w:val="000E339F"/>
    <w:rsid w:val="000E33BC"/>
    <w:rsid w:val="000E3FD2"/>
    <w:rsid w:val="000E5191"/>
    <w:rsid w:val="000E590A"/>
    <w:rsid w:val="000E5C65"/>
    <w:rsid w:val="000E5C68"/>
    <w:rsid w:val="000E6E95"/>
    <w:rsid w:val="000E7588"/>
    <w:rsid w:val="000E7606"/>
    <w:rsid w:val="000E7BD7"/>
    <w:rsid w:val="000E7E11"/>
    <w:rsid w:val="000F0C98"/>
    <w:rsid w:val="000F1C86"/>
    <w:rsid w:val="000F46F6"/>
    <w:rsid w:val="000F49E3"/>
    <w:rsid w:val="000F4CB0"/>
    <w:rsid w:val="000F595A"/>
    <w:rsid w:val="000F620C"/>
    <w:rsid w:val="000F6CE1"/>
    <w:rsid w:val="000F6DEC"/>
    <w:rsid w:val="000F773F"/>
    <w:rsid w:val="000F7B53"/>
    <w:rsid w:val="001005C5"/>
    <w:rsid w:val="00100E78"/>
    <w:rsid w:val="00102091"/>
    <w:rsid w:val="00102622"/>
    <w:rsid w:val="001030B8"/>
    <w:rsid w:val="001034AB"/>
    <w:rsid w:val="001040A6"/>
    <w:rsid w:val="001044EF"/>
    <w:rsid w:val="001052B3"/>
    <w:rsid w:val="00107156"/>
    <w:rsid w:val="0011132F"/>
    <w:rsid w:val="001116CC"/>
    <w:rsid w:val="0011242E"/>
    <w:rsid w:val="001125E2"/>
    <w:rsid w:val="00112BFD"/>
    <w:rsid w:val="00113B07"/>
    <w:rsid w:val="00114562"/>
    <w:rsid w:val="00114CE6"/>
    <w:rsid w:val="00115066"/>
    <w:rsid w:val="00116ADE"/>
    <w:rsid w:val="00117A77"/>
    <w:rsid w:val="00120C2C"/>
    <w:rsid w:val="00120C50"/>
    <w:rsid w:val="0012178C"/>
    <w:rsid w:val="00121B16"/>
    <w:rsid w:val="00123C1B"/>
    <w:rsid w:val="00125179"/>
    <w:rsid w:val="00125466"/>
    <w:rsid w:val="001257C6"/>
    <w:rsid w:val="00125E7D"/>
    <w:rsid w:val="00127BE2"/>
    <w:rsid w:val="00127E5C"/>
    <w:rsid w:val="00127FB9"/>
    <w:rsid w:val="00130EA4"/>
    <w:rsid w:val="001316EE"/>
    <w:rsid w:val="00133F82"/>
    <w:rsid w:val="0013534D"/>
    <w:rsid w:val="00135D10"/>
    <w:rsid w:val="00135DDE"/>
    <w:rsid w:val="00136B17"/>
    <w:rsid w:val="00136C4D"/>
    <w:rsid w:val="00141617"/>
    <w:rsid w:val="00141A68"/>
    <w:rsid w:val="00141B5B"/>
    <w:rsid w:val="00142AC1"/>
    <w:rsid w:val="00142B91"/>
    <w:rsid w:val="001438B5"/>
    <w:rsid w:val="00143C7F"/>
    <w:rsid w:val="00143D36"/>
    <w:rsid w:val="00145295"/>
    <w:rsid w:val="00146361"/>
    <w:rsid w:val="0014721F"/>
    <w:rsid w:val="0014786B"/>
    <w:rsid w:val="00147DC6"/>
    <w:rsid w:val="00150932"/>
    <w:rsid w:val="00150AC3"/>
    <w:rsid w:val="00150C90"/>
    <w:rsid w:val="0015119B"/>
    <w:rsid w:val="00151282"/>
    <w:rsid w:val="00151AB3"/>
    <w:rsid w:val="0015265A"/>
    <w:rsid w:val="00152B3F"/>
    <w:rsid w:val="001532F6"/>
    <w:rsid w:val="001535D4"/>
    <w:rsid w:val="0015381C"/>
    <w:rsid w:val="001541BA"/>
    <w:rsid w:val="00154842"/>
    <w:rsid w:val="0015575D"/>
    <w:rsid w:val="00155FE5"/>
    <w:rsid w:val="0015656E"/>
    <w:rsid w:val="00156E09"/>
    <w:rsid w:val="001573B4"/>
    <w:rsid w:val="001578BB"/>
    <w:rsid w:val="001604EE"/>
    <w:rsid w:val="0016090E"/>
    <w:rsid w:val="0016228A"/>
    <w:rsid w:val="00162377"/>
    <w:rsid w:val="001624B4"/>
    <w:rsid w:val="0016264F"/>
    <w:rsid w:val="00162B6E"/>
    <w:rsid w:val="00163D37"/>
    <w:rsid w:val="00163FAA"/>
    <w:rsid w:val="001653A2"/>
    <w:rsid w:val="00165402"/>
    <w:rsid w:val="00165679"/>
    <w:rsid w:val="0016639C"/>
    <w:rsid w:val="001664C3"/>
    <w:rsid w:val="001676DD"/>
    <w:rsid w:val="001707CC"/>
    <w:rsid w:val="00170FC0"/>
    <w:rsid w:val="00171006"/>
    <w:rsid w:val="00171310"/>
    <w:rsid w:val="00171CE9"/>
    <w:rsid w:val="00172430"/>
    <w:rsid w:val="0017342C"/>
    <w:rsid w:val="001739E6"/>
    <w:rsid w:val="00173A7E"/>
    <w:rsid w:val="001747EC"/>
    <w:rsid w:val="00174B60"/>
    <w:rsid w:val="001753A5"/>
    <w:rsid w:val="00175F6B"/>
    <w:rsid w:val="001760C9"/>
    <w:rsid w:val="001764E3"/>
    <w:rsid w:val="00176503"/>
    <w:rsid w:val="00176868"/>
    <w:rsid w:val="00176A6E"/>
    <w:rsid w:val="001774EB"/>
    <w:rsid w:val="001778C8"/>
    <w:rsid w:val="001828B8"/>
    <w:rsid w:val="0018344F"/>
    <w:rsid w:val="001840C6"/>
    <w:rsid w:val="00184402"/>
    <w:rsid w:val="001849C1"/>
    <w:rsid w:val="00185ED4"/>
    <w:rsid w:val="0018688A"/>
    <w:rsid w:val="00187127"/>
    <w:rsid w:val="001871C4"/>
    <w:rsid w:val="00187884"/>
    <w:rsid w:val="00187901"/>
    <w:rsid w:val="00187C2E"/>
    <w:rsid w:val="00191214"/>
    <w:rsid w:val="00191441"/>
    <w:rsid w:val="001914BD"/>
    <w:rsid w:val="00191896"/>
    <w:rsid w:val="001918F8"/>
    <w:rsid w:val="0019268B"/>
    <w:rsid w:val="001926B4"/>
    <w:rsid w:val="0019349B"/>
    <w:rsid w:val="001949D5"/>
    <w:rsid w:val="00196636"/>
    <w:rsid w:val="001968BD"/>
    <w:rsid w:val="00197BEC"/>
    <w:rsid w:val="00197C1E"/>
    <w:rsid w:val="001A0D89"/>
    <w:rsid w:val="001A10C7"/>
    <w:rsid w:val="001A1C40"/>
    <w:rsid w:val="001A1F52"/>
    <w:rsid w:val="001A231E"/>
    <w:rsid w:val="001A34F4"/>
    <w:rsid w:val="001A3C1A"/>
    <w:rsid w:val="001A3C76"/>
    <w:rsid w:val="001A4610"/>
    <w:rsid w:val="001A5648"/>
    <w:rsid w:val="001A57EC"/>
    <w:rsid w:val="001A5ED2"/>
    <w:rsid w:val="001A7E1B"/>
    <w:rsid w:val="001B0BEF"/>
    <w:rsid w:val="001B17E2"/>
    <w:rsid w:val="001B1BBA"/>
    <w:rsid w:val="001B1F01"/>
    <w:rsid w:val="001B2B41"/>
    <w:rsid w:val="001B2CA8"/>
    <w:rsid w:val="001B2CC3"/>
    <w:rsid w:val="001B4184"/>
    <w:rsid w:val="001B4370"/>
    <w:rsid w:val="001B437F"/>
    <w:rsid w:val="001B4837"/>
    <w:rsid w:val="001B5065"/>
    <w:rsid w:val="001B5869"/>
    <w:rsid w:val="001B5B61"/>
    <w:rsid w:val="001B5C79"/>
    <w:rsid w:val="001B601A"/>
    <w:rsid w:val="001B6A6C"/>
    <w:rsid w:val="001B6C10"/>
    <w:rsid w:val="001B7818"/>
    <w:rsid w:val="001B7ECE"/>
    <w:rsid w:val="001C01B3"/>
    <w:rsid w:val="001C0517"/>
    <w:rsid w:val="001C0827"/>
    <w:rsid w:val="001C0934"/>
    <w:rsid w:val="001C1B25"/>
    <w:rsid w:val="001C1BBB"/>
    <w:rsid w:val="001C1EF3"/>
    <w:rsid w:val="001C1F4D"/>
    <w:rsid w:val="001C27C1"/>
    <w:rsid w:val="001C31B3"/>
    <w:rsid w:val="001C34D8"/>
    <w:rsid w:val="001C3EEF"/>
    <w:rsid w:val="001C41F2"/>
    <w:rsid w:val="001C541F"/>
    <w:rsid w:val="001C626B"/>
    <w:rsid w:val="001C693D"/>
    <w:rsid w:val="001D0776"/>
    <w:rsid w:val="001D1147"/>
    <w:rsid w:val="001D1AEA"/>
    <w:rsid w:val="001D2665"/>
    <w:rsid w:val="001D26FD"/>
    <w:rsid w:val="001D2A50"/>
    <w:rsid w:val="001D39F2"/>
    <w:rsid w:val="001D473A"/>
    <w:rsid w:val="001D473D"/>
    <w:rsid w:val="001D4C8F"/>
    <w:rsid w:val="001D5901"/>
    <w:rsid w:val="001D7749"/>
    <w:rsid w:val="001E045E"/>
    <w:rsid w:val="001E0781"/>
    <w:rsid w:val="001E0B95"/>
    <w:rsid w:val="001E1405"/>
    <w:rsid w:val="001E2E13"/>
    <w:rsid w:val="001E30F1"/>
    <w:rsid w:val="001E3460"/>
    <w:rsid w:val="001E4F60"/>
    <w:rsid w:val="001E56FB"/>
    <w:rsid w:val="001E5CE0"/>
    <w:rsid w:val="001E5D96"/>
    <w:rsid w:val="001E67AC"/>
    <w:rsid w:val="001E6B4A"/>
    <w:rsid w:val="001E6B7F"/>
    <w:rsid w:val="001E6C8C"/>
    <w:rsid w:val="001E6E76"/>
    <w:rsid w:val="001E7422"/>
    <w:rsid w:val="001E7BC3"/>
    <w:rsid w:val="001F020D"/>
    <w:rsid w:val="001F03C2"/>
    <w:rsid w:val="001F1797"/>
    <w:rsid w:val="001F2474"/>
    <w:rsid w:val="001F2DB2"/>
    <w:rsid w:val="001F30FB"/>
    <w:rsid w:val="001F415D"/>
    <w:rsid w:val="001F5296"/>
    <w:rsid w:val="001F5ACD"/>
    <w:rsid w:val="001F5AF2"/>
    <w:rsid w:val="001F5DCA"/>
    <w:rsid w:val="001F7261"/>
    <w:rsid w:val="001F7B99"/>
    <w:rsid w:val="001F7BFA"/>
    <w:rsid w:val="0020044C"/>
    <w:rsid w:val="0020119C"/>
    <w:rsid w:val="00201CA1"/>
    <w:rsid w:val="00202690"/>
    <w:rsid w:val="00202774"/>
    <w:rsid w:val="00202EC2"/>
    <w:rsid w:val="00203926"/>
    <w:rsid w:val="00204D2B"/>
    <w:rsid w:val="00204E36"/>
    <w:rsid w:val="00205E3D"/>
    <w:rsid w:val="0020602E"/>
    <w:rsid w:val="00206FBA"/>
    <w:rsid w:val="00207101"/>
    <w:rsid w:val="0021220A"/>
    <w:rsid w:val="0021262C"/>
    <w:rsid w:val="00212F16"/>
    <w:rsid w:val="00213505"/>
    <w:rsid w:val="002139C1"/>
    <w:rsid w:val="00213C73"/>
    <w:rsid w:val="00215429"/>
    <w:rsid w:val="002167B9"/>
    <w:rsid w:val="002178FB"/>
    <w:rsid w:val="00217975"/>
    <w:rsid w:val="00217C9B"/>
    <w:rsid w:val="002201AB"/>
    <w:rsid w:val="002203EA"/>
    <w:rsid w:val="00221961"/>
    <w:rsid w:val="0022209B"/>
    <w:rsid w:val="0022271C"/>
    <w:rsid w:val="00222B3D"/>
    <w:rsid w:val="002238DD"/>
    <w:rsid w:val="00223965"/>
    <w:rsid w:val="00223ACF"/>
    <w:rsid w:val="00224484"/>
    <w:rsid w:val="00224618"/>
    <w:rsid w:val="00224650"/>
    <w:rsid w:val="002258AB"/>
    <w:rsid w:val="0022596E"/>
    <w:rsid w:val="00226452"/>
    <w:rsid w:val="00226ADC"/>
    <w:rsid w:val="00227629"/>
    <w:rsid w:val="00227B1C"/>
    <w:rsid w:val="00227BFE"/>
    <w:rsid w:val="00230936"/>
    <w:rsid w:val="00232395"/>
    <w:rsid w:val="00232465"/>
    <w:rsid w:val="00232D67"/>
    <w:rsid w:val="00233233"/>
    <w:rsid w:val="00233FDE"/>
    <w:rsid w:val="002344AD"/>
    <w:rsid w:val="002346D6"/>
    <w:rsid w:val="002356AE"/>
    <w:rsid w:val="00235D3F"/>
    <w:rsid w:val="002403DC"/>
    <w:rsid w:val="002441BF"/>
    <w:rsid w:val="00245863"/>
    <w:rsid w:val="002464E2"/>
    <w:rsid w:val="002466A0"/>
    <w:rsid w:val="00246B1B"/>
    <w:rsid w:val="002477F9"/>
    <w:rsid w:val="002479B9"/>
    <w:rsid w:val="00247D33"/>
    <w:rsid w:val="00250D78"/>
    <w:rsid w:val="00250F49"/>
    <w:rsid w:val="002526A7"/>
    <w:rsid w:val="0025270C"/>
    <w:rsid w:val="0025331B"/>
    <w:rsid w:val="00253597"/>
    <w:rsid w:val="00254F12"/>
    <w:rsid w:val="00255F91"/>
    <w:rsid w:val="00256442"/>
    <w:rsid w:val="00256AAF"/>
    <w:rsid w:val="00256ABB"/>
    <w:rsid w:val="002572D5"/>
    <w:rsid w:val="00257AB3"/>
    <w:rsid w:val="00260ED3"/>
    <w:rsid w:val="00261235"/>
    <w:rsid w:val="00261252"/>
    <w:rsid w:val="0026150A"/>
    <w:rsid w:val="002619AF"/>
    <w:rsid w:val="00262844"/>
    <w:rsid w:val="00262E72"/>
    <w:rsid w:val="00263970"/>
    <w:rsid w:val="00263C87"/>
    <w:rsid w:val="00264787"/>
    <w:rsid w:val="00264FA2"/>
    <w:rsid w:val="00265BD0"/>
    <w:rsid w:val="00266EBC"/>
    <w:rsid w:val="0027067B"/>
    <w:rsid w:val="00270832"/>
    <w:rsid w:val="00271AA6"/>
    <w:rsid w:val="0027273C"/>
    <w:rsid w:val="00274AF0"/>
    <w:rsid w:val="00274B72"/>
    <w:rsid w:val="00276E92"/>
    <w:rsid w:val="00277E7A"/>
    <w:rsid w:val="00280335"/>
    <w:rsid w:val="0028091F"/>
    <w:rsid w:val="0028544A"/>
    <w:rsid w:val="00285D94"/>
    <w:rsid w:val="0028748E"/>
    <w:rsid w:val="00287B86"/>
    <w:rsid w:val="00287BE6"/>
    <w:rsid w:val="00287D83"/>
    <w:rsid w:val="00290ACE"/>
    <w:rsid w:val="00290F76"/>
    <w:rsid w:val="002920D4"/>
    <w:rsid w:val="002924E2"/>
    <w:rsid w:val="002930E3"/>
    <w:rsid w:val="00294552"/>
    <w:rsid w:val="00295C54"/>
    <w:rsid w:val="00296E09"/>
    <w:rsid w:val="00297870"/>
    <w:rsid w:val="002A0159"/>
    <w:rsid w:val="002A34CA"/>
    <w:rsid w:val="002A4044"/>
    <w:rsid w:val="002A50E4"/>
    <w:rsid w:val="002A5352"/>
    <w:rsid w:val="002A7582"/>
    <w:rsid w:val="002A77BA"/>
    <w:rsid w:val="002B08AC"/>
    <w:rsid w:val="002B0FE9"/>
    <w:rsid w:val="002B1264"/>
    <w:rsid w:val="002B1A37"/>
    <w:rsid w:val="002B1AF8"/>
    <w:rsid w:val="002B268F"/>
    <w:rsid w:val="002B3A74"/>
    <w:rsid w:val="002B3C31"/>
    <w:rsid w:val="002B3FB9"/>
    <w:rsid w:val="002B43BB"/>
    <w:rsid w:val="002B50FF"/>
    <w:rsid w:val="002B52CD"/>
    <w:rsid w:val="002B6EA4"/>
    <w:rsid w:val="002C0B85"/>
    <w:rsid w:val="002C19AE"/>
    <w:rsid w:val="002C1CFA"/>
    <w:rsid w:val="002C27AB"/>
    <w:rsid w:val="002C2BB1"/>
    <w:rsid w:val="002C3015"/>
    <w:rsid w:val="002C31F4"/>
    <w:rsid w:val="002C3B28"/>
    <w:rsid w:val="002C639E"/>
    <w:rsid w:val="002C6554"/>
    <w:rsid w:val="002C7284"/>
    <w:rsid w:val="002D0AC1"/>
    <w:rsid w:val="002D0F89"/>
    <w:rsid w:val="002D103E"/>
    <w:rsid w:val="002D11D7"/>
    <w:rsid w:val="002D186C"/>
    <w:rsid w:val="002D19B9"/>
    <w:rsid w:val="002D1EBC"/>
    <w:rsid w:val="002D295C"/>
    <w:rsid w:val="002D2967"/>
    <w:rsid w:val="002D3A2D"/>
    <w:rsid w:val="002D4426"/>
    <w:rsid w:val="002D471D"/>
    <w:rsid w:val="002D499C"/>
    <w:rsid w:val="002D4C80"/>
    <w:rsid w:val="002D4F32"/>
    <w:rsid w:val="002D5A79"/>
    <w:rsid w:val="002D5F69"/>
    <w:rsid w:val="002D6D7D"/>
    <w:rsid w:val="002D75A7"/>
    <w:rsid w:val="002E05DE"/>
    <w:rsid w:val="002E1E88"/>
    <w:rsid w:val="002E2EA6"/>
    <w:rsid w:val="002E2FB4"/>
    <w:rsid w:val="002E3107"/>
    <w:rsid w:val="002E3ED4"/>
    <w:rsid w:val="002E3F8B"/>
    <w:rsid w:val="002E4050"/>
    <w:rsid w:val="002E440A"/>
    <w:rsid w:val="002E53CE"/>
    <w:rsid w:val="002E5C6E"/>
    <w:rsid w:val="002E5F85"/>
    <w:rsid w:val="002E64DB"/>
    <w:rsid w:val="002E6576"/>
    <w:rsid w:val="002E672F"/>
    <w:rsid w:val="002E7A59"/>
    <w:rsid w:val="002F0351"/>
    <w:rsid w:val="002F066C"/>
    <w:rsid w:val="002F0CAB"/>
    <w:rsid w:val="002F1635"/>
    <w:rsid w:val="002F22C7"/>
    <w:rsid w:val="002F2D53"/>
    <w:rsid w:val="002F5296"/>
    <w:rsid w:val="002F6BB3"/>
    <w:rsid w:val="002F7152"/>
    <w:rsid w:val="002F793B"/>
    <w:rsid w:val="002F7E33"/>
    <w:rsid w:val="00301879"/>
    <w:rsid w:val="00302316"/>
    <w:rsid w:val="0030338A"/>
    <w:rsid w:val="003049F5"/>
    <w:rsid w:val="003054F8"/>
    <w:rsid w:val="003059D5"/>
    <w:rsid w:val="00305B6F"/>
    <w:rsid w:val="0030631F"/>
    <w:rsid w:val="0030728E"/>
    <w:rsid w:val="00307387"/>
    <w:rsid w:val="003107EF"/>
    <w:rsid w:val="003109C4"/>
    <w:rsid w:val="00311526"/>
    <w:rsid w:val="00311B04"/>
    <w:rsid w:val="00311C28"/>
    <w:rsid w:val="00311EC9"/>
    <w:rsid w:val="00312B25"/>
    <w:rsid w:val="00312D1C"/>
    <w:rsid w:val="00312E73"/>
    <w:rsid w:val="00313A94"/>
    <w:rsid w:val="00313C44"/>
    <w:rsid w:val="00314711"/>
    <w:rsid w:val="00314E85"/>
    <w:rsid w:val="0031583B"/>
    <w:rsid w:val="003158DE"/>
    <w:rsid w:val="00315E27"/>
    <w:rsid w:val="00316102"/>
    <w:rsid w:val="00316294"/>
    <w:rsid w:val="00316B8D"/>
    <w:rsid w:val="00316ED9"/>
    <w:rsid w:val="00320107"/>
    <w:rsid w:val="00320403"/>
    <w:rsid w:val="00320E58"/>
    <w:rsid w:val="00321536"/>
    <w:rsid w:val="00321E35"/>
    <w:rsid w:val="00322F58"/>
    <w:rsid w:val="00324F60"/>
    <w:rsid w:val="00325F52"/>
    <w:rsid w:val="00327468"/>
    <w:rsid w:val="003274E7"/>
    <w:rsid w:val="00330FEB"/>
    <w:rsid w:val="0033102E"/>
    <w:rsid w:val="00331983"/>
    <w:rsid w:val="003328F8"/>
    <w:rsid w:val="00332A8B"/>
    <w:rsid w:val="00333F78"/>
    <w:rsid w:val="0033401F"/>
    <w:rsid w:val="00334DB0"/>
    <w:rsid w:val="00335871"/>
    <w:rsid w:val="00335D98"/>
    <w:rsid w:val="0033654D"/>
    <w:rsid w:val="00336A89"/>
    <w:rsid w:val="003370C3"/>
    <w:rsid w:val="00340D45"/>
    <w:rsid w:val="003417F4"/>
    <w:rsid w:val="00341A42"/>
    <w:rsid w:val="003436F3"/>
    <w:rsid w:val="00343700"/>
    <w:rsid w:val="003443B6"/>
    <w:rsid w:val="003449DE"/>
    <w:rsid w:val="00344F92"/>
    <w:rsid w:val="00345BFD"/>
    <w:rsid w:val="00345EF1"/>
    <w:rsid w:val="003470F8"/>
    <w:rsid w:val="003473A6"/>
    <w:rsid w:val="00347692"/>
    <w:rsid w:val="00347D2F"/>
    <w:rsid w:val="003500FB"/>
    <w:rsid w:val="003509E9"/>
    <w:rsid w:val="00351F7E"/>
    <w:rsid w:val="00352F27"/>
    <w:rsid w:val="0035342F"/>
    <w:rsid w:val="00353567"/>
    <w:rsid w:val="003553DB"/>
    <w:rsid w:val="00355EC7"/>
    <w:rsid w:val="00357473"/>
    <w:rsid w:val="003615F0"/>
    <w:rsid w:val="00363B2C"/>
    <w:rsid w:val="0036524F"/>
    <w:rsid w:val="00365947"/>
    <w:rsid w:val="003659F0"/>
    <w:rsid w:val="00365A5E"/>
    <w:rsid w:val="00365B80"/>
    <w:rsid w:val="00366307"/>
    <w:rsid w:val="00366347"/>
    <w:rsid w:val="00367CF9"/>
    <w:rsid w:val="003700C3"/>
    <w:rsid w:val="00371471"/>
    <w:rsid w:val="00371A24"/>
    <w:rsid w:val="00371B67"/>
    <w:rsid w:val="00371DD3"/>
    <w:rsid w:val="00373745"/>
    <w:rsid w:val="003739E4"/>
    <w:rsid w:val="00373E35"/>
    <w:rsid w:val="00376AA4"/>
    <w:rsid w:val="00376FF3"/>
    <w:rsid w:val="00377C8A"/>
    <w:rsid w:val="00380A8A"/>
    <w:rsid w:val="00380B2B"/>
    <w:rsid w:val="00381394"/>
    <w:rsid w:val="00381A5B"/>
    <w:rsid w:val="00383CCD"/>
    <w:rsid w:val="003842EE"/>
    <w:rsid w:val="00384934"/>
    <w:rsid w:val="003854A9"/>
    <w:rsid w:val="0038696D"/>
    <w:rsid w:val="003871A8"/>
    <w:rsid w:val="00390165"/>
    <w:rsid w:val="0039053C"/>
    <w:rsid w:val="003919EC"/>
    <w:rsid w:val="00392A04"/>
    <w:rsid w:val="00392F6D"/>
    <w:rsid w:val="003938F1"/>
    <w:rsid w:val="00393A60"/>
    <w:rsid w:val="00394C54"/>
    <w:rsid w:val="00396394"/>
    <w:rsid w:val="00396490"/>
    <w:rsid w:val="003A019E"/>
    <w:rsid w:val="003A02F0"/>
    <w:rsid w:val="003A0FE8"/>
    <w:rsid w:val="003A26FF"/>
    <w:rsid w:val="003A4729"/>
    <w:rsid w:val="003A4757"/>
    <w:rsid w:val="003A5F56"/>
    <w:rsid w:val="003A69FD"/>
    <w:rsid w:val="003A7A73"/>
    <w:rsid w:val="003B0C09"/>
    <w:rsid w:val="003B17F3"/>
    <w:rsid w:val="003B192E"/>
    <w:rsid w:val="003B2767"/>
    <w:rsid w:val="003B3989"/>
    <w:rsid w:val="003B3E0A"/>
    <w:rsid w:val="003B4080"/>
    <w:rsid w:val="003B618E"/>
    <w:rsid w:val="003B6FA2"/>
    <w:rsid w:val="003B7B43"/>
    <w:rsid w:val="003C005E"/>
    <w:rsid w:val="003C148C"/>
    <w:rsid w:val="003C1C0B"/>
    <w:rsid w:val="003C24D8"/>
    <w:rsid w:val="003C3554"/>
    <w:rsid w:val="003C3B3E"/>
    <w:rsid w:val="003C4CCB"/>
    <w:rsid w:val="003C4D5B"/>
    <w:rsid w:val="003C54B6"/>
    <w:rsid w:val="003C567F"/>
    <w:rsid w:val="003C5D84"/>
    <w:rsid w:val="003C65D6"/>
    <w:rsid w:val="003C716B"/>
    <w:rsid w:val="003C78A0"/>
    <w:rsid w:val="003C79E9"/>
    <w:rsid w:val="003C7BBC"/>
    <w:rsid w:val="003D1141"/>
    <w:rsid w:val="003D1CB9"/>
    <w:rsid w:val="003D1D5D"/>
    <w:rsid w:val="003D2753"/>
    <w:rsid w:val="003D2A6F"/>
    <w:rsid w:val="003D2C83"/>
    <w:rsid w:val="003D38C3"/>
    <w:rsid w:val="003D40EB"/>
    <w:rsid w:val="003D5279"/>
    <w:rsid w:val="003D6876"/>
    <w:rsid w:val="003D77BC"/>
    <w:rsid w:val="003E333C"/>
    <w:rsid w:val="003E33BE"/>
    <w:rsid w:val="003E4707"/>
    <w:rsid w:val="003E503B"/>
    <w:rsid w:val="003E5CD7"/>
    <w:rsid w:val="003E5DD1"/>
    <w:rsid w:val="003E63DD"/>
    <w:rsid w:val="003E7099"/>
    <w:rsid w:val="003E7373"/>
    <w:rsid w:val="003E7AEE"/>
    <w:rsid w:val="003F0120"/>
    <w:rsid w:val="003F0B39"/>
    <w:rsid w:val="003F0BF5"/>
    <w:rsid w:val="003F191A"/>
    <w:rsid w:val="003F2E8A"/>
    <w:rsid w:val="003F3307"/>
    <w:rsid w:val="003F33FA"/>
    <w:rsid w:val="003F3550"/>
    <w:rsid w:val="003F4A67"/>
    <w:rsid w:val="003F5577"/>
    <w:rsid w:val="003F6080"/>
    <w:rsid w:val="003F6147"/>
    <w:rsid w:val="003F69FE"/>
    <w:rsid w:val="003F71A7"/>
    <w:rsid w:val="003F727C"/>
    <w:rsid w:val="003F79D9"/>
    <w:rsid w:val="004019EC"/>
    <w:rsid w:val="0040271C"/>
    <w:rsid w:val="004027C4"/>
    <w:rsid w:val="00402C47"/>
    <w:rsid w:val="00402F16"/>
    <w:rsid w:val="004048C8"/>
    <w:rsid w:val="0040578C"/>
    <w:rsid w:val="00405AEB"/>
    <w:rsid w:val="00405CE0"/>
    <w:rsid w:val="0040651E"/>
    <w:rsid w:val="00406D62"/>
    <w:rsid w:val="00407052"/>
    <w:rsid w:val="004078A9"/>
    <w:rsid w:val="00407B14"/>
    <w:rsid w:val="00410A44"/>
    <w:rsid w:val="00411742"/>
    <w:rsid w:val="004118C3"/>
    <w:rsid w:val="00411F46"/>
    <w:rsid w:val="0041262E"/>
    <w:rsid w:val="00412EF5"/>
    <w:rsid w:val="00412FB3"/>
    <w:rsid w:val="0041379E"/>
    <w:rsid w:val="004139A8"/>
    <w:rsid w:val="00413C90"/>
    <w:rsid w:val="00414C02"/>
    <w:rsid w:val="004154F2"/>
    <w:rsid w:val="00415D8C"/>
    <w:rsid w:val="00416312"/>
    <w:rsid w:val="00416AF0"/>
    <w:rsid w:val="0041732A"/>
    <w:rsid w:val="00417BF2"/>
    <w:rsid w:val="00417F6E"/>
    <w:rsid w:val="0042027F"/>
    <w:rsid w:val="004204D1"/>
    <w:rsid w:val="00421BCE"/>
    <w:rsid w:val="004231E3"/>
    <w:rsid w:val="00423947"/>
    <w:rsid w:val="00424D92"/>
    <w:rsid w:val="004254C7"/>
    <w:rsid w:val="00427347"/>
    <w:rsid w:val="00431572"/>
    <w:rsid w:val="00431AAE"/>
    <w:rsid w:val="00431C5B"/>
    <w:rsid w:val="004333A0"/>
    <w:rsid w:val="00433914"/>
    <w:rsid w:val="004364A0"/>
    <w:rsid w:val="0043673C"/>
    <w:rsid w:val="00436F8A"/>
    <w:rsid w:val="00437E32"/>
    <w:rsid w:val="004402AB"/>
    <w:rsid w:val="004416BE"/>
    <w:rsid w:val="0044268C"/>
    <w:rsid w:val="00442990"/>
    <w:rsid w:val="00443487"/>
    <w:rsid w:val="00444303"/>
    <w:rsid w:val="00445B2B"/>
    <w:rsid w:val="00446599"/>
    <w:rsid w:val="004469F0"/>
    <w:rsid w:val="00446A30"/>
    <w:rsid w:val="00446A37"/>
    <w:rsid w:val="00446F77"/>
    <w:rsid w:val="00450041"/>
    <w:rsid w:val="0045068E"/>
    <w:rsid w:val="004508C6"/>
    <w:rsid w:val="004512F3"/>
    <w:rsid w:val="00451B29"/>
    <w:rsid w:val="00451F6A"/>
    <w:rsid w:val="00454FAF"/>
    <w:rsid w:val="00455FE5"/>
    <w:rsid w:val="0045643A"/>
    <w:rsid w:val="004564E9"/>
    <w:rsid w:val="00456CC0"/>
    <w:rsid w:val="004605C0"/>
    <w:rsid w:val="0046115C"/>
    <w:rsid w:val="00461CB5"/>
    <w:rsid w:val="00462395"/>
    <w:rsid w:val="00462EFC"/>
    <w:rsid w:val="00463472"/>
    <w:rsid w:val="00463D4F"/>
    <w:rsid w:val="00464050"/>
    <w:rsid w:val="00464FAC"/>
    <w:rsid w:val="00465CDA"/>
    <w:rsid w:val="00466C98"/>
    <w:rsid w:val="00467987"/>
    <w:rsid w:val="00471465"/>
    <w:rsid w:val="00471781"/>
    <w:rsid w:val="0047199F"/>
    <w:rsid w:val="00471D50"/>
    <w:rsid w:val="00472D58"/>
    <w:rsid w:val="00473156"/>
    <w:rsid w:val="004735A5"/>
    <w:rsid w:val="0047374B"/>
    <w:rsid w:val="00473A8C"/>
    <w:rsid w:val="004749EF"/>
    <w:rsid w:val="00475165"/>
    <w:rsid w:val="00475289"/>
    <w:rsid w:val="0047555D"/>
    <w:rsid w:val="004755A1"/>
    <w:rsid w:val="0047667E"/>
    <w:rsid w:val="00476BE1"/>
    <w:rsid w:val="0047740B"/>
    <w:rsid w:val="0047741E"/>
    <w:rsid w:val="00477E92"/>
    <w:rsid w:val="00477FCD"/>
    <w:rsid w:val="00481E2F"/>
    <w:rsid w:val="0048208F"/>
    <w:rsid w:val="00482DFD"/>
    <w:rsid w:val="00482E66"/>
    <w:rsid w:val="00483333"/>
    <w:rsid w:val="00483416"/>
    <w:rsid w:val="004835B7"/>
    <w:rsid w:val="004835F4"/>
    <w:rsid w:val="00484CAC"/>
    <w:rsid w:val="00484F48"/>
    <w:rsid w:val="004873A5"/>
    <w:rsid w:val="004873FD"/>
    <w:rsid w:val="0048785A"/>
    <w:rsid w:val="00487A9E"/>
    <w:rsid w:val="00487BBD"/>
    <w:rsid w:val="00487F06"/>
    <w:rsid w:val="00490113"/>
    <w:rsid w:val="00490AED"/>
    <w:rsid w:val="00490B8F"/>
    <w:rsid w:val="00491293"/>
    <w:rsid w:val="00491D84"/>
    <w:rsid w:val="004921E1"/>
    <w:rsid w:val="0049298B"/>
    <w:rsid w:val="004937A2"/>
    <w:rsid w:val="00493C25"/>
    <w:rsid w:val="00493CDB"/>
    <w:rsid w:val="004956CB"/>
    <w:rsid w:val="00495F5E"/>
    <w:rsid w:val="00496097"/>
    <w:rsid w:val="00496262"/>
    <w:rsid w:val="00497029"/>
    <w:rsid w:val="00497836"/>
    <w:rsid w:val="004A0188"/>
    <w:rsid w:val="004A0766"/>
    <w:rsid w:val="004A08EF"/>
    <w:rsid w:val="004A28C2"/>
    <w:rsid w:val="004A4346"/>
    <w:rsid w:val="004A5058"/>
    <w:rsid w:val="004A595E"/>
    <w:rsid w:val="004A5C3F"/>
    <w:rsid w:val="004A6356"/>
    <w:rsid w:val="004A6789"/>
    <w:rsid w:val="004A6B2A"/>
    <w:rsid w:val="004B0C22"/>
    <w:rsid w:val="004B1204"/>
    <w:rsid w:val="004B14C9"/>
    <w:rsid w:val="004B3492"/>
    <w:rsid w:val="004B41B5"/>
    <w:rsid w:val="004B44D6"/>
    <w:rsid w:val="004B4F01"/>
    <w:rsid w:val="004B5105"/>
    <w:rsid w:val="004B57F1"/>
    <w:rsid w:val="004B60C3"/>
    <w:rsid w:val="004B6F0C"/>
    <w:rsid w:val="004C0206"/>
    <w:rsid w:val="004C0FE3"/>
    <w:rsid w:val="004C1785"/>
    <w:rsid w:val="004C23B3"/>
    <w:rsid w:val="004C2B2C"/>
    <w:rsid w:val="004C2ED3"/>
    <w:rsid w:val="004C4471"/>
    <w:rsid w:val="004C567E"/>
    <w:rsid w:val="004C5707"/>
    <w:rsid w:val="004C5724"/>
    <w:rsid w:val="004C5C2E"/>
    <w:rsid w:val="004C6071"/>
    <w:rsid w:val="004C6F12"/>
    <w:rsid w:val="004C71A5"/>
    <w:rsid w:val="004C7333"/>
    <w:rsid w:val="004D0ACD"/>
    <w:rsid w:val="004D0F4D"/>
    <w:rsid w:val="004D187D"/>
    <w:rsid w:val="004D241B"/>
    <w:rsid w:val="004D28A4"/>
    <w:rsid w:val="004D28F1"/>
    <w:rsid w:val="004D2D63"/>
    <w:rsid w:val="004D32C1"/>
    <w:rsid w:val="004D4FB6"/>
    <w:rsid w:val="004D5237"/>
    <w:rsid w:val="004D565C"/>
    <w:rsid w:val="004D694B"/>
    <w:rsid w:val="004D6B8D"/>
    <w:rsid w:val="004D77E1"/>
    <w:rsid w:val="004E043F"/>
    <w:rsid w:val="004E2B60"/>
    <w:rsid w:val="004E30DC"/>
    <w:rsid w:val="004E3BF3"/>
    <w:rsid w:val="004E3EFA"/>
    <w:rsid w:val="004E524B"/>
    <w:rsid w:val="004E61E2"/>
    <w:rsid w:val="004E627A"/>
    <w:rsid w:val="004E6C6C"/>
    <w:rsid w:val="004E6F5E"/>
    <w:rsid w:val="004E7267"/>
    <w:rsid w:val="004E73CB"/>
    <w:rsid w:val="004F0C22"/>
    <w:rsid w:val="004F24CE"/>
    <w:rsid w:val="004F266E"/>
    <w:rsid w:val="004F2858"/>
    <w:rsid w:val="004F2D3A"/>
    <w:rsid w:val="004F2E28"/>
    <w:rsid w:val="004F59D8"/>
    <w:rsid w:val="004F5BBC"/>
    <w:rsid w:val="004F6A23"/>
    <w:rsid w:val="004F7141"/>
    <w:rsid w:val="004F7162"/>
    <w:rsid w:val="004F7487"/>
    <w:rsid w:val="0050084D"/>
    <w:rsid w:val="0050199A"/>
    <w:rsid w:val="00503087"/>
    <w:rsid w:val="0050313D"/>
    <w:rsid w:val="00503B6A"/>
    <w:rsid w:val="005049D9"/>
    <w:rsid w:val="005049F6"/>
    <w:rsid w:val="00507347"/>
    <w:rsid w:val="005078B1"/>
    <w:rsid w:val="00511647"/>
    <w:rsid w:val="0051333F"/>
    <w:rsid w:val="005136CF"/>
    <w:rsid w:val="005138DA"/>
    <w:rsid w:val="00513A1A"/>
    <w:rsid w:val="00513E69"/>
    <w:rsid w:val="0051511F"/>
    <w:rsid w:val="005153C4"/>
    <w:rsid w:val="0051625D"/>
    <w:rsid w:val="0051699A"/>
    <w:rsid w:val="00517463"/>
    <w:rsid w:val="00520336"/>
    <w:rsid w:val="00520902"/>
    <w:rsid w:val="00522FF9"/>
    <w:rsid w:val="00524105"/>
    <w:rsid w:val="0052492E"/>
    <w:rsid w:val="005263BF"/>
    <w:rsid w:val="00526E90"/>
    <w:rsid w:val="00527C6E"/>
    <w:rsid w:val="00527F91"/>
    <w:rsid w:val="00530869"/>
    <w:rsid w:val="00530DC2"/>
    <w:rsid w:val="005315FC"/>
    <w:rsid w:val="00531A8B"/>
    <w:rsid w:val="0053288A"/>
    <w:rsid w:val="005355E1"/>
    <w:rsid w:val="005357F9"/>
    <w:rsid w:val="00535F7A"/>
    <w:rsid w:val="00536229"/>
    <w:rsid w:val="00536DA5"/>
    <w:rsid w:val="005376EA"/>
    <w:rsid w:val="005377E8"/>
    <w:rsid w:val="00537C06"/>
    <w:rsid w:val="005407AA"/>
    <w:rsid w:val="005412BB"/>
    <w:rsid w:val="005419B1"/>
    <w:rsid w:val="00542800"/>
    <w:rsid w:val="00542CCF"/>
    <w:rsid w:val="005436BF"/>
    <w:rsid w:val="00545F98"/>
    <w:rsid w:val="00546897"/>
    <w:rsid w:val="00546C0C"/>
    <w:rsid w:val="00546C9B"/>
    <w:rsid w:val="00546E33"/>
    <w:rsid w:val="00546FD9"/>
    <w:rsid w:val="005470F8"/>
    <w:rsid w:val="005471F0"/>
    <w:rsid w:val="0054730F"/>
    <w:rsid w:val="00547326"/>
    <w:rsid w:val="005479FD"/>
    <w:rsid w:val="005500AD"/>
    <w:rsid w:val="005501DE"/>
    <w:rsid w:val="005518B6"/>
    <w:rsid w:val="00551B80"/>
    <w:rsid w:val="00553820"/>
    <w:rsid w:val="0055557B"/>
    <w:rsid w:val="00556D45"/>
    <w:rsid w:val="00557E27"/>
    <w:rsid w:val="0056085D"/>
    <w:rsid w:val="005621E7"/>
    <w:rsid w:val="0056278C"/>
    <w:rsid w:val="00562ACD"/>
    <w:rsid w:val="00562E6B"/>
    <w:rsid w:val="00563EC3"/>
    <w:rsid w:val="005645C9"/>
    <w:rsid w:val="005647BB"/>
    <w:rsid w:val="00565418"/>
    <w:rsid w:val="0056556F"/>
    <w:rsid w:val="00566399"/>
    <w:rsid w:val="00566412"/>
    <w:rsid w:val="00566AE2"/>
    <w:rsid w:val="00566B87"/>
    <w:rsid w:val="00566DBA"/>
    <w:rsid w:val="0056726B"/>
    <w:rsid w:val="00567501"/>
    <w:rsid w:val="005701F7"/>
    <w:rsid w:val="0057049B"/>
    <w:rsid w:val="00570ABC"/>
    <w:rsid w:val="00573127"/>
    <w:rsid w:val="00573B7E"/>
    <w:rsid w:val="00574A1F"/>
    <w:rsid w:val="00575ECD"/>
    <w:rsid w:val="005760A7"/>
    <w:rsid w:val="00580141"/>
    <w:rsid w:val="005805AD"/>
    <w:rsid w:val="00580EC3"/>
    <w:rsid w:val="00581182"/>
    <w:rsid w:val="00581789"/>
    <w:rsid w:val="00582766"/>
    <w:rsid w:val="00583763"/>
    <w:rsid w:val="0058432A"/>
    <w:rsid w:val="005844C5"/>
    <w:rsid w:val="00590CDD"/>
    <w:rsid w:val="00590DC8"/>
    <w:rsid w:val="00590EE7"/>
    <w:rsid w:val="0059312B"/>
    <w:rsid w:val="00594658"/>
    <w:rsid w:val="005947E0"/>
    <w:rsid w:val="00595390"/>
    <w:rsid w:val="00595519"/>
    <w:rsid w:val="005958D5"/>
    <w:rsid w:val="00596715"/>
    <w:rsid w:val="00596AA8"/>
    <w:rsid w:val="005A0363"/>
    <w:rsid w:val="005A10D4"/>
    <w:rsid w:val="005A184A"/>
    <w:rsid w:val="005A1ACB"/>
    <w:rsid w:val="005A3C96"/>
    <w:rsid w:val="005A41A1"/>
    <w:rsid w:val="005A4594"/>
    <w:rsid w:val="005A4E34"/>
    <w:rsid w:val="005A52B7"/>
    <w:rsid w:val="005A561E"/>
    <w:rsid w:val="005A572F"/>
    <w:rsid w:val="005A6079"/>
    <w:rsid w:val="005A64A7"/>
    <w:rsid w:val="005A67AA"/>
    <w:rsid w:val="005A693A"/>
    <w:rsid w:val="005B0A92"/>
    <w:rsid w:val="005B1111"/>
    <w:rsid w:val="005B12DC"/>
    <w:rsid w:val="005B2ADD"/>
    <w:rsid w:val="005B2F0A"/>
    <w:rsid w:val="005B434D"/>
    <w:rsid w:val="005B45D4"/>
    <w:rsid w:val="005B52B5"/>
    <w:rsid w:val="005B54A3"/>
    <w:rsid w:val="005B5E8E"/>
    <w:rsid w:val="005B611C"/>
    <w:rsid w:val="005B6D61"/>
    <w:rsid w:val="005C18B5"/>
    <w:rsid w:val="005C18CC"/>
    <w:rsid w:val="005C1F4C"/>
    <w:rsid w:val="005C243D"/>
    <w:rsid w:val="005C2B2D"/>
    <w:rsid w:val="005C2F34"/>
    <w:rsid w:val="005C3544"/>
    <w:rsid w:val="005C3813"/>
    <w:rsid w:val="005C3EC6"/>
    <w:rsid w:val="005C417F"/>
    <w:rsid w:val="005C484B"/>
    <w:rsid w:val="005C4B81"/>
    <w:rsid w:val="005C5E26"/>
    <w:rsid w:val="005C7574"/>
    <w:rsid w:val="005C7BD6"/>
    <w:rsid w:val="005C7E05"/>
    <w:rsid w:val="005C7E39"/>
    <w:rsid w:val="005D0480"/>
    <w:rsid w:val="005D07B4"/>
    <w:rsid w:val="005D1592"/>
    <w:rsid w:val="005D18BC"/>
    <w:rsid w:val="005D3016"/>
    <w:rsid w:val="005D3490"/>
    <w:rsid w:val="005D3C94"/>
    <w:rsid w:val="005D50F6"/>
    <w:rsid w:val="005D5232"/>
    <w:rsid w:val="005D5CD1"/>
    <w:rsid w:val="005D6911"/>
    <w:rsid w:val="005D695E"/>
    <w:rsid w:val="005D6F0D"/>
    <w:rsid w:val="005D6FC7"/>
    <w:rsid w:val="005D7551"/>
    <w:rsid w:val="005E0C5B"/>
    <w:rsid w:val="005E0E27"/>
    <w:rsid w:val="005E2279"/>
    <w:rsid w:val="005E508F"/>
    <w:rsid w:val="005E5F79"/>
    <w:rsid w:val="005E7BDC"/>
    <w:rsid w:val="005F02D6"/>
    <w:rsid w:val="005F0508"/>
    <w:rsid w:val="005F0927"/>
    <w:rsid w:val="005F0C2F"/>
    <w:rsid w:val="005F0F56"/>
    <w:rsid w:val="005F23DF"/>
    <w:rsid w:val="005F3B84"/>
    <w:rsid w:val="005F4051"/>
    <w:rsid w:val="005F59D2"/>
    <w:rsid w:val="005F5D29"/>
    <w:rsid w:val="005F6367"/>
    <w:rsid w:val="005F76C4"/>
    <w:rsid w:val="005F7F99"/>
    <w:rsid w:val="0060005E"/>
    <w:rsid w:val="006003E6"/>
    <w:rsid w:val="0060062F"/>
    <w:rsid w:val="00600C1D"/>
    <w:rsid w:val="00600C49"/>
    <w:rsid w:val="00601091"/>
    <w:rsid w:val="006012B9"/>
    <w:rsid w:val="00601C2B"/>
    <w:rsid w:val="00601D69"/>
    <w:rsid w:val="00602085"/>
    <w:rsid w:val="00602C4E"/>
    <w:rsid w:val="00602FE7"/>
    <w:rsid w:val="00603615"/>
    <w:rsid w:val="00603F17"/>
    <w:rsid w:val="00604257"/>
    <w:rsid w:val="006050ED"/>
    <w:rsid w:val="006054A9"/>
    <w:rsid w:val="00605556"/>
    <w:rsid w:val="006055F8"/>
    <w:rsid w:val="006058AF"/>
    <w:rsid w:val="00605A4E"/>
    <w:rsid w:val="006067C3"/>
    <w:rsid w:val="00606C9D"/>
    <w:rsid w:val="00606F02"/>
    <w:rsid w:val="006101A7"/>
    <w:rsid w:val="00610947"/>
    <w:rsid w:val="00610A37"/>
    <w:rsid w:val="0061162A"/>
    <w:rsid w:val="00613A0C"/>
    <w:rsid w:val="00614FCF"/>
    <w:rsid w:val="00615E32"/>
    <w:rsid w:val="00616277"/>
    <w:rsid w:val="0061628F"/>
    <w:rsid w:val="00617383"/>
    <w:rsid w:val="006179C9"/>
    <w:rsid w:val="00617C5D"/>
    <w:rsid w:val="006202A1"/>
    <w:rsid w:val="00620352"/>
    <w:rsid w:val="00620D49"/>
    <w:rsid w:val="00621217"/>
    <w:rsid w:val="0062216E"/>
    <w:rsid w:val="0062230D"/>
    <w:rsid w:val="00622763"/>
    <w:rsid w:val="00622870"/>
    <w:rsid w:val="006230E3"/>
    <w:rsid w:val="00623C4D"/>
    <w:rsid w:val="00623CBE"/>
    <w:rsid w:val="00623EFE"/>
    <w:rsid w:val="00625A49"/>
    <w:rsid w:val="00625E8E"/>
    <w:rsid w:val="00625EF9"/>
    <w:rsid w:val="006266B1"/>
    <w:rsid w:val="006278EC"/>
    <w:rsid w:val="0063155E"/>
    <w:rsid w:val="00633799"/>
    <w:rsid w:val="00633C26"/>
    <w:rsid w:val="00633C5F"/>
    <w:rsid w:val="006341E5"/>
    <w:rsid w:val="006343E1"/>
    <w:rsid w:val="00634C6B"/>
    <w:rsid w:val="00635CE0"/>
    <w:rsid w:val="0063692D"/>
    <w:rsid w:val="0063699E"/>
    <w:rsid w:val="00636AF9"/>
    <w:rsid w:val="00637614"/>
    <w:rsid w:val="0063769D"/>
    <w:rsid w:val="00637913"/>
    <w:rsid w:val="00637C6B"/>
    <w:rsid w:val="0064031A"/>
    <w:rsid w:val="00640531"/>
    <w:rsid w:val="00640933"/>
    <w:rsid w:val="00640D46"/>
    <w:rsid w:val="006420EE"/>
    <w:rsid w:val="00642404"/>
    <w:rsid w:val="00643A15"/>
    <w:rsid w:val="00643A51"/>
    <w:rsid w:val="006456F1"/>
    <w:rsid w:val="006456FE"/>
    <w:rsid w:val="00645767"/>
    <w:rsid w:val="00645FB4"/>
    <w:rsid w:val="00646AE4"/>
    <w:rsid w:val="00650529"/>
    <w:rsid w:val="00650569"/>
    <w:rsid w:val="00652719"/>
    <w:rsid w:val="00652E61"/>
    <w:rsid w:val="00653019"/>
    <w:rsid w:val="0065445E"/>
    <w:rsid w:val="006546E3"/>
    <w:rsid w:val="00654F81"/>
    <w:rsid w:val="0065531B"/>
    <w:rsid w:val="00655421"/>
    <w:rsid w:val="00655821"/>
    <w:rsid w:val="0065590F"/>
    <w:rsid w:val="006562E8"/>
    <w:rsid w:val="00656735"/>
    <w:rsid w:val="00657B0A"/>
    <w:rsid w:val="0066131E"/>
    <w:rsid w:val="00661937"/>
    <w:rsid w:val="00661B71"/>
    <w:rsid w:val="00662345"/>
    <w:rsid w:val="006626DD"/>
    <w:rsid w:val="0066310B"/>
    <w:rsid w:val="00663A8D"/>
    <w:rsid w:val="006645B3"/>
    <w:rsid w:val="0066474E"/>
    <w:rsid w:val="00664A14"/>
    <w:rsid w:val="00664C64"/>
    <w:rsid w:val="00665364"/>
    <w:rsid w:val="00666A14"/>
    <w:rsid w:val="00667EF2"/>
    <w:rsid w:val="00670137"/>
    <w:rsid w:val="006702C9"/>
    <w:rsid w:val="00672288"/>
    <w:rsid w:val="00672600"/>
    <w:rsid w:val="0067313E"/>
    <w:rsid w:val="00673496"/>
    <w:rsid w:val="00673A4C"/>
    <w:rsid w:val="0067455B"/>
    <w:rsid w:val="006748E3"/>
    <w:rsid w:val="006751D3"/>
    <w:rsid w:val="0067543D"/>
    <w:rsid w:val="0067577F"/>
    <w:rsid w:val="00675C88"/>
    <w:rsid w:val="00676127"/>
    <w:rsid w:val="00677AC6"/>
    <w:rsid w:val="00680AE5"/>
    <w:rsid w:val="006812EF"/>
    <w:rsid w:val="0068202C"/>
    <w:rsid w:val="006822C3"/>
    <w:rsid w:val="00682601"/>
    <w:rsid w:val="00682897"/>
    <w:rsid w:val="0068595D"/>
    <w:rsid w:val="0068673F"/>
    <w:rsid w:val="00686C38"/>
    <w:rsid w:val="00686C77"/>
    <w:rsid w:val="006870A9"/>
    <w:rsid w:val="00687718"/>
    <w:rsid w:val="006902BE"/>
    <w:rsid w:val="006905A4"/>
    <w:rsid w:val="00690D35"/>
    <w:rsid w:val="006923F9"/>
    <w:rsid w:val="006926DE"/>
    <w:rsid w:val="00692C0A"/>
    <w:rsid w:val="00692FF5"/>
    <w:rsid w:val="00693C1F"/>
    <w:rsid w:val="00695063"/>
    <w:rsid w:val="00695436"/>
    <w:rsid w:val="00695ED1"/>
    <w:rsid w:val="00696759"/>
    <w:rsid w:val="0069690F"/>
    <w:rsid w:val="00696AE4"/>
    <w:rsid w:val="00697A67"/>
    <w:rsid w:val="00697CC5"/>
    <w:rsid w:val="006A0A69"/>
    <w:rsid w:val="006A19C5"/>
    <w:rsid w:val="006A23D8"/>
    <w:rsid w:val="006A29E6"/>
    <w:rsid w:val="006A4155"/>
    <w:rsid w:val="006A4F96"/>
    <w:rsid w:val="006A5279"/>
    <w:rsid w:val="006A55CA"/>
    <w:rsid w:val="006A73F6"/>
    <w:rsid w:val="006B0AD4"/>
    <w:rsid w:val="006B131A"/>
    <w:rsid w:val="006B4B41"/>
    <w:rsid w:val="006B4FB4"/>
    <w:rsid w:val="006B54E0"/>
    <w:rsid w:val="006B59A2"/>
    <w:rsid w:val="006B5D59"/>
    <w:rsid w:val="006B5DB9"/>
    <w:rsid w:val="006B6336"/>
    <w:rsid w:val="006B7D1D"/>
    <w:rsid w:val="006C0FF5"/>
    <w:rsid w:val="006C1E6E"/>
    <w:rsid w:val="006C3411"/>
    <w:rsid w:val="006C3E8F"/>
    <w:rsid w:val="006C41DE"/>
    <w:rsid w:val="006C5837"/>
    <w:rsid w:val="006C685E"/>
    <w:rsid w:val="006C7F63"/>
    <w:rsid w:val="006D02D9"/>
    <w:rsid w:val="006D2820"/>
    <w:rsid w:val="006D3D96"/>
    <w:rsid w:val="006D4DD8"/>
    <w:rsid w:val="006D4E29"/>
    <w:rsid w:val="006D6277"/>
    <w:rsid w:val="006D70B0"/>
    <w:rsid w:val="006D7357"/>
    <w:rsid w:val="006D735D"/>
    <w:rsid w:val="006D7F13"/>
    <w:rsid w:val="006E02B5"/>
    <w:rsid w:val="006E1C67"/>
    <w:rsid w:val="006E3018"/>
    <w:rsid w:val="006E5C26"/>
    <w:rsid w:val="006E5D36"/>
    <w:rsid w:val="006E5D50"/>
    <w:rsid w:val="006E753F"/>
    <w:rsid w:val="006E7E04"/>
    <w:rsid w:val="006F16A1"/>
    <w:rsid w:val="006F17C7"/>
    <w:rsid w:val="006F2371"/>
    <w:rsid w:val="006F24BA"/>
    <w:rsid w:val="006F25B7"/>
    <w:rsid w:val="006F296A"/>
    <w:rsid w:val="006F3298"/>
    <w:rsid w:val="006F57C0"/>
    <w:rsid w:val="006F5C26"/>
    <w:rsid w:val="006F5E44"/>
    <w:rsid w:val="006F6D37"/>
    <w:rsid w:val="006F6F2D"/>
    <w:rsid w:val="006F72AD"/>
    <w:rsid w:val="0070003D"/>
    <w:rsid w:val="007000B6"/>
    <w:rsid w:val="00700537"/>
    <w:rsid w:val="007007E0"/>
    <w:rsid w:val="00701098"/>
    <w:rsid w:val="007029B7"/>
    <w:rsid w:val="00703BD2"/>
    <w:rsid w:val="00704AC9"/>
    <w:rsid w:val="0070502A"/>
    <w:rsid w:val="007057DA"/>
    <w:rsid w:val="0070606D"/>
    <w:rsid w:val="007062BC"/>
    <w:rsid w:val="00706974"/>
    <w:rsid w:val="00707D46"/>
    <w:rsid w:val="00707EB0"/>
    <w:rsid w:val="007107EF"/>
    <w:rsid w:val="007125B0"/>
    <w:rsid w:val="0071271D"/>
    <w:rsid w:val="0071434F"/>
    <w:rsid w:val="00714662"/>
    <w:rsid w:val="0071467C"/>
    <w:rsid w:val="00715FF5"/>
    <w:rsid w:val="00716767"/>
    <w:rsid w:val="00716C6B"/>
    <w:rsid w:val="007177D2"/>
    <w:rsid w:val="00717BA5"/>
    <w:rsid w:val="00717EDF"/>
    <w:rsid w:val="00720149"/>
    <w:rsid w:val="00720A9D"/>
    <w:rsid w:val="00721105"/>
    <w:rsid w:val="00721CD8"/>
    <w:rsid w:val="00721F5A"/>
    <w:rsid w:val="00722D40"/>
    <w:rsid w:val="0072346B"/>
    <w:rsid w:val="00723D92"/>
    <w:rsid w:val="00724659"/>
    <w:rsid w:val="00724AF2"/>
    <w:rsid w:val="00724C20"/>
    <w:rsid w:val="007255DC"/>
    <w:rsid w:val="00726AF5"/>
    <w:rsid w:val="007277CD"/>
    <w:rsid w:val="007303D3"/>
    <w:rsid w:val="0073055D"/>
    <w:rsid w:val="007314E4"/>
    <w:rsid w:val="00732CEB"/>
    <w:rsid w:val="0073360A"/>
    <w:rsid w:val="0073396C"/>
    <w:rsid w:val="00734323"/>
    <w:rsid w:val="00734B4B"/>
    <w:rsid w:val="00734B7E"/>
    <w:rsid w:val="00734CCC"/>
    <w:rsid w:val="00734CD2"/>
    <w:rsid w:val="00736347"/>
    <w:rsid w:val="00736838"/>
    <w:rsid w:val="00741010"/>
    <w:rsid w:val="007423A5"/>
    <w:rsid w:val="0074372E"/>
    <w:rsid w:val="00744D10"/>
    <w:rsid w:val="0074514B"/>
    <w:rsid w:val="00745DF7"/>
    <w:rsid w:val="00745FAD"/>
    <w:rsid w:val="0074605C"/>
    <w:rsid w:val="00751576"/>
    <w:rsid w:val="00752074"/>
    <w:rsid w:val="007522CB"/>
    <w:rsid w:val="00752A85"/>
    <w:rsid w:val="00753BBE"/>
    <w:rsid w:val="00754516"/>
    <w:rsid w:val="00755F05"/>
    <w:rsid w:val="00755FDB"/>
    <w:rsid w:val="00756068"/>
    <w:rsid w:val="00756B28"/>
    <w:rsid w:val="00756CAE"/>
    <w:rsid w:val="00760384"/>
    <w:rsid w:val="00760F1B"/>
    <w:rsid w:val="0076131D"/>
    <w:rsid w:val="007625E3"/>
    <w:rsid w:val="00763C73"/>
    <w:rsid w:val="00764864"/>
    <w:rsid w:val="00764C41"/>
    <w:rsid w:val="00764D3E"/>
    <w:rsid w:val="007671F2"/>
    <w:rsid w:val="007700BF"/>
    <w:rsid w:val="007703AB"/>
    <w:rsid w:val="00770510"/>
    <w:rsid w:val="0077065A"/>
    <w:rsid w:val="00770825"/>
    <w:rsid w:val="00770A98"/>
    <w:rsid w:val="00771FD0"/>
    <w:rsid w:val="007721DC"/>
    <w:rsid w:val="00772E31"/>
    <w:rsid w:val="00773A55"/>
    <w:rsid w:val="00774533"/>
    <w:rsid w:val="007749EF"/>
    <w:rsid w:val="0077500D"/>
    <w:rsid w:val="00775E09"/>
    <w:rsid w:val="00776BF4"/>
    <w:rsid w:val="007774BC"/>
    <w:rsid w:val="00777EA6"/>
    <w:rsid w:val="0078003A"/>
    <w:rsid w:val="00780784"/>
    <w:rsid w:val="00780D0B"/>
    <w:rsid w:val="007813AE"/>
    <w:rsid w:val="0078209C"/>
    <w:rsid w:val="0078399A"/>
    <w:rsid w:val="00783E6D"/>
    <w:rsid w:val="00785257"/>
    <w:rsid w:val="00787982"/>
    <w:rsid w:val="007913A2"/>
    <w:rsid w:val="007930B8"/>
    <w:rsid w:val="00793AB9"/>
    <w:rsid w:val="00793FAF"/>
    <w:rsid w:val="00795004"/>
    <w:rsid w:val="0079539D"/>
    <w:rsid w:val="007954B0"/>
    <w:rsid w:val="00795762"/>
    <w:rsid w:val="00796E36"/>
    <w:rsid w:val="00797E20"/>
    <w:rsid w:val="007A02BB"/>
    <w:rsid w:val="007A065B"/>
    <w:rsid w:val="007A0714"/>
    <w:rsid w:val="007A079B"/>
    <w:rsid w:val="007A1017"/>
    <w:rsid w:val="007A1DA9"/>
    <w:rsid w:val="007A2823"/>
    <w:rsid w:val="007A3789"/>
    <w:rsid w:val="007A4316"/>
    <w:rsid w:val="007A4E2C"/>
    <w:rsid w:val="007A5009"/>
    <w:rsid w:val="007A563F"/>
    <w:rsid w:val="007A6859"/>
    <w:rsid w:val="007A6E0F"/>
    <w:rsid w:val="007A7494"/>
    <w:rsid w:val="007B2827"/>
    <w:rsid w:val="007B3487"/>
    <w:rsid w:val="007B3B9E"/>
    <w:rsid w:val="007B3CF2"/>
    <w:rsid w:val="007B3FD3"/>
    <w:rsid w:val="007B469C"/>
    <w:rsid w:val="007B488F"/>
    <w:rsid w:val="007B4A18"/>
    <w:rsid w:val="007B5082"/>
    <w:rsid w:val="007B5546"/>
    <w:rsid w:val="007B5748"/>
    <w:rsid w:val="007B5C72"/>
    <w:rsid w:val="007B6F4C"/>
    <w:rsid w:val="007B6F61"/>
    <w:rsid w:val="007C027C"/>
    <w:rsid w:val="007C087A"/>
    <w:rsid w:val="007C0D1C"/>
    <w:rsid w:val="007C1BAC"/>
    <w:rsid w:val="007C295A"/>
    <w:rsid w:val="007C29B1"/>
    <w:rsid w:val="007C5982"/>
    <w:rsid w:val="007C59F3"/>
    <w:rsid w:val="007C6219"/>
    <w:rsid w:val="007C7177"/>
    <w:rsid w:val="007C7326"/>
    <w:rsid w:val="007C7617"/>
    <w:rsid w:val="007C7788"/>
    <w:rsid w:val="007C7919"/>
    <w:rsid w:val="007C7B8E"/>
    <w:rsid w:val="007D15D8"/>
    <w:rsid w:val="007D181F"/>
    <w:rsid w:val="007D1A22"/>
    <w:rsid w:val="007D2243"/>
    <w:rsid w:val="007D26D0"/>
    <w:rsid w:val="007D3102"/>
    <w:rsid w:val="007D3216"/>
    <w:rsid w:val="007D38CA"/>
    <w:rsid w:val="007D3E3A"/>
    <w:rsid w:val="007D4BC6"/>
    <w:rsid w:val="007D6B89"/>
    <w:rsid w:val="007D751E"/>
    <w:rsid w:val="007D7866"/>
    <w:rsid w:val="007D7A46"/>
    <w:rsid w:val="007D7D54"/>
    <w:rsid w:val="007D7FF7"/>
    <w:rsid w:val="007E2E86"/>
    <w:rsid w:val="007E41C9"/>
    <w:rsid w:val="007E5067"/>
    <w:rsid w:val="007E53B1"/>
    <w:rsid w:val="007E6C67"/>
    <w:rsid w:val="007E6D98"/>
    <w:rsid w:val="007E6F4D"/>
    <w:rsid w:val="007F04EE"/>
    <w:rsid w:val="007F1271"/>
    <w:rsid w:val="007F275E"/>
    <w:rsid w:val="007F2B2A"/>
    <w:rsid w:val="007F42CE"/>
    <w:rsid w:val="007F4A5E"/>
    <w:rsid w:val="007F5FBE"/>
    <w:rsid w:val="007F670E"/>
    <w:rsid w:val="007F7541"/>
    <w:rsid w:val="007F76B3"/>
    <w:rsid w:val="0080031B"/>
    <w:rsid w:val="00800575"/>
    <w:rsid w:val="00800BA0"/>
    <w:rsid w:val="0080335F"/>
    <w:rsid w:val="0080393C"/>
    <w:rsid w:val="00806BB6"/>
    <w:rsid w:val="00807344"/>
    <w:rsid w:val="008076E1"/>
    <w:rsid w:val="008077E6"/>
    <w:rsid w:val="00807DB5"/>
    <w:rsid w:val="00807EAE"/>
    <w:rsid w:val="008103E3"/>
    <w:rsid w:val="00810445"/>
    <w:rsid w:val="00812B79"/>
    <w:rsid w:val="008135ED"/>
    <w:rsid w:val="00814E48"/>
    <w:rsid w:val="00814EED"/>
    <w:rsid w:val="00814FA5"/>
    <w:rsid w:val="00815025"/>
    <w:rsid w:val="00816F21"/>
    <w:rsid w:val="008170DD"/>
    <w:rsid w:val="00817310"/>
    <w:rsid w:val="00820A56"/>
    <w:rsid w:val="008211D3"/>
    <w:rsid w:val="008212AB"/>
    <w:rsid w:val="00821D7D"/>
    <w:rsid w:val="00821E9E"/>
    <w:rsid w:val="00821F52"/>
    <w:rsid w:val="00822133"/>
    <w:rsid w:val="0082256D"/>
    <w:rsid w:val="008227D2"/>
    <w:rsid w:val="008234D1"/>
    <w:rsid w:val="00823528"/>
    <w:rsid w:val="0082666F"/>
    <w:rsid w:val="00827AC8"/>
    <w:rsid w:val="00827C0E"/>
    <w:rsid w:val="008301BB"/>
    <w:rsid w:val="008311FB"/>
    <w:rsid w:val="00831246"/>
    <w:rsid w:val="00832A07"/>
    <w:rsid w:val="00833256"/>
    <w:rsid w:val="00834110"/>
    <w:rsid w:val="00834253"/>
    <w:rsid w:val="0083460F"/>
    <w:rsid w:val="00835BEB"/>
    <w:rsid w:val="008369B7"/>
    <w:rsid w:val="008373B7"/>
    <w:rsid w:val="008376E4"/>
    <w:rsid w:val="00837B96"/>
    <w:rsid w:val="00837BE4"/>
    <w:rsid w:val="008400EA"/>
    <w:rsid w:val="00841DBA"/>
    <w:rsid w:val="00842002"/>
    <w:rsid w:val="008424BD"/>
    <w:rsid w:val="0084267C"/>
    <w:rsid w:val="0084274B"/>
    <w:rsid w:val="008427D6"/>
    <w:rsid w:val="00843048"/>
    <w:rsid w:val="0084345C"/>
    <w:rsid w:val="00846D40"/>
    <w:rsid w:val="008474AC"/>
    <w:rsid w:val="00851004"/>
    <w:rsid w:val="0085175E"/>
    <w:rsid w:val="00852768"/>
    <w:rsid w:val="00852D7F"/>
    <w:rsid w:val="00854827"/>
    <w:rsid w:val="00855D8F"/>
    <w:rsid w:val="008561CD"/>
    <w:rsid w:val="00856980"/>
    <w:rsid w:val="00857944"/>
    <w:rsid w:val="00857D59"/>
    <w:rsid w:val="00857E85"/>
    <w:rsid w:val="0086067F"/>
    <w:rsid w:val="00861B12"/>
    <w:rsid w:val="00861C19"/>
    <w:rsid w:val="008627A4"/>
    <w:rsid w:val="00863333"/>
    <w:rsid w:val="008644AF"/>
    <w:rsid w:val="008647AC"/>
    <w:rsid w:val="00864952"/>
    <w:rsid w:val="00865096"/>
    <w:rsid w:val="008654A7"/>
    <w:rsid w:val="0086667E"/>
    <w:rsid w:val="00867BAD"/>
    <w:rsid w:val="00871AD0"/>
    <w:rsid w:val="00871F4D"/>
    <w:rsid w:val="00872D96"/>
    <w:rsid w:val="00873050"/>
    <w:rsid w:val="008744FC"/>
    <w:rsid w:val="00875790"/>
    <w:rsid w:val="00875FAB"/>
    <w:rsid w:val="00877D8A"/>
    <w:rsid w:val="008802A2"/>
    <w:rsid w:val="00880E10"/>
    <w:rsid w:val="0088150A"/>
    <w:rsid w:val="00882698"/>
    <w:rsid w:val="00882FE8"/>
    <w:rsid w:val="008830DD"/>
    <w:rsid w:val="00883323"/>
    <w:rsid w:val="00883FE4"/>
    <w:rsid w:val="00884231"/>
    <w:rsid w:val="00884502"/>
    <w:rsid w:val="00884DDE"/>
    <w:rsid w:val="0088529D"/>
    <w:rsid w:val="00886756"/>
    <w:rsid w:val="00886C55"/>
    <w:rsid w:val="00886CD7"/>
    <w:rsid w:val="008878CB"/>
    <w:rsid w:val="0089019E"/>
    <w:rsid w:val="0089038A"/>
    <w:rsid w:val="008903D5"/>
    <w:rsid w:val="00890821"/>
    <w:rsid w:val="00890904"/>
    <w:rsid w:val="00890B4C"/>
    <w:rsid w:val="00890D99"/>
    <w:rsid w:val="00891A42"/>
    <w:rsid w:val="0089230A"/>
    <w:rsid w:val="008928AC"/>
    <w:rsid w:val="00892E79"/>
    <w:rsid w:val="00892FE2"/>
    <w:rsid w:val="008933DD"/>
    <w:rsid w:val="00893D67"/>
    <w:rsid w:val="00893DA5"/>
    <w:rsid w:val="00893EFB"/>
    <w:rsid w:val="008940AB"/>
    <w:rsid w:val="0089462B"/>
    <w:rsid w:val="008955CD"/>
    <w:rsid w:val="0089656F"/>
    <w:rsid w:val="00896C9F"/>
    <w:rsid w:val="0089788C"/>
    <w:rsid w:val="00897B15"/>
    <w:rsid w:val="00897C33"/>
    <w:rsid w:val="008A055F"/>
    <w:rsid w:val="008A2EF8"/>
    <w:rsid w:val="008A3A0C"/>
    <w:rsid w:val="008A3B98"/>
    <w:rsid w:val="008A3E5E"/>
    <w:rsid w:val="008A3EAE"/>
    <w:rsid w:val="008A5055"/>
    <w:rsid w:val="008A52F8"/>
    <w:rsid w:val="008A53BA"/>
    <w:rsid w:val="008A54BF"/>
    <w:rsid w:val="008A5B1A"/>
    <w:rsid w:val="008A5F91"/>
    <w:rsid w:val="008A6502"/>
    <w:rsid w:val="008A6688"/>
    <w:rsid w:val="008A6A2C"/>
    <w:rsid w:val="008A7737"/>
    <w:rsid w:val="008B0062"/>
    <w:rsid w:val="008B0465"/>
    <w:rsid w:val="008B04C7"/>
    <w:rsid w:val="008B0BEF"/>
    <w:rsid w:val="008B269A"/>
    <w:rsid w:val="008B2B95"/>
    <w:rsid w:val="008B3A50"/>
    <w:rsid w:val="008B4402"/>
    <w:rsid w:val="008B4F3E"/>
    <w:rsid w:val="008B7888"/>
    <w:rsid w:val="008C0258"/>
    <w:rsid w:val="008C11F3"/>
    <w:rsid w:val="008C1386"/>
    <w:rsid w:val="008C13B3"/>
    <w:rsid w:val="008C19BB"/>
    <w:rsid w:val="008C1B21"/>
    <w:rsid w:val="008C1BDC"/>
    <w:rsid w:val="008C2394"/>
    <w:rsid w:val="008C261B"/>
    <w:rsid w:val="008C2D8D"/>
    <w:rsid w:val="008C2F6E"/>
    <w:rsid w:val="008C3282"/>
    <w:rsid w:val="008C38FE"/>
    <w:rsid w:val="008C3A25"/>
    <w:rsid w:val="008C3D34"/>
    <w:rsid w:val="008C3D44"/>
    <w:rsid w:val="008C4D5B"/>
    <w:rsid w:val="008C4DC1"/>
    <w:rsid w:val="008C537D"/>
    <w:rsid w:val="008C67CF"/>
    <w:rsid w:val="008C7338"/>
    <w:rsid w:val="008C758E"/>
    <w:rsid w:val="008C7D45"/>
    <w:rsid w:val="008C7E06"/>
    <w:rsid w:val="008C7EB8"/>
    <w:rsid w:val="008D02D8"/>
    <w:rsid w:val="008D058F"/>
    <w:rsid w:val="008D1170"/>
    <w:rsid w:val="008D1C67"/>
    <w:rsid w:val="008D28DE"/>
    <w:rsid w:val="008D3601"/>
    <w:rsid w:val="008D3AF8"/>
    <w:rsid w:val="008D3E0B"/>
    <w:rsid w:val="008D47C3"/>
    <w:rsid w:val="008D4E5F"/>
    <w:rsid w:val="008D51EF"/>
    <w:rsid w:val="008D53F7"/>
    <w:rsid w:val="008D54E5"/>
    <w:rsid w:val="008D580E"/>
    <w:rsid w:val="008D5E70"/>
    <w:rsid w:val="008D5F3F"/>
    <w:rsid w:val="008D6CF8"/>
    <w:rsid w:val="008D71B6"/>
    <w:rsid w:val="008D791F"/>
    <w:rsid w:val="008E0D3B"/>
    <w:rsid w:val="008E2D3A"/>
    <w:rsid w:val="008E2F4F"/>
    <w:rsid w:val="008E49A5"/>
    <w:rsid w:val="008E4FD7"/>
    <w:rsid w:val="008E5E2C"/>
    <w:rsid w:val="008E6801"/>
    <w:rsid w:val="008E6F7C"/>
    <w:rsid w:val="008E7304"/>
    <w:rsid w:val="008E7308"/>
    <w:rsid w:val="008E7497"/>
    <w:rsid w:val="008E77F5"/>
    <w:rsid w:val="008E7AB5"/>
    <w:rsid w:val="008F0867"/>
    <w:rsid w:val="008F20F9"/>
    <w:rsid w:val="008F27D9"/>
    <w:rsid w:val="008F3154"/>
    <w:rsid w:val="008F3704"/>
    <w:rsid w:val="008F3942"/>
    <w:rsid w:val="008F395A"/>
    <w:rsid w:val="008F4592"/>
    <w:rsid w:val="008F5949"/>
    <w:rsid w:val="008F6C5A"/>
    <w:rsid w:val="008F700C"/>
    <w:rsid w:val="008F70E7"/>
    <w:rsid w:val="008F7535"/>
    <w:rsid w:val="00900719"/>
    <w:rsid w:val="009011EF"/>
    <w:rsid w:val="00901FE7"/>
    <w:rsid w:val="0090207A"/>
    <w:rsid w:val="009020F1"/>
    <w:rsid w:val="00903B52"/>
    <w:rsid w:val="00903C30"/>
    <w:rsid w:val="00904983"/>
    <w:rsid w:val="00904EC2"/>
    <w:rsid w:val="0090508C"/>
    <w:rsid w:val="0090536A"/>
    <w:rsid w:val="009053D3"/>
    <w:rsid w:val="00905B14"/>
    <w:rsid w:val="00906926"/>
    <w:rsid w:val="0090700F"/>
    <w:rsid w:val="009070B0"/>
    <w:rsid w:val="009101AC"/>
    <w:rsid w:val="00910A2D"/>
    <w:rsid w:val="00911554"/>
    <w:rsid w:val="009117EE"/>
    <w:rsid w:val="00912328"/>
    <w:rsid w:val="0091382A"/>
    <w:rsid w:val="00913D59"/>
    <w:rsid w:val="0091466F"/>
    <w:rsid w:val="00915A75"/>
    <w:rsid w:val="00915C87"/>
    <w:rsid w:val="00916596"/>
    <w:rsid w:val="009169FB"/>
    <w:rsid w:val="0091779D"/>
    <w:rsid w:val="0091782E"/>
    <w:rsid w:val="00917945"/>
    <w:rsid w:val="0092018B"/>
    <w:rsid w:val="00920913"/>
    <w:rsid w:val="00921F3D"/>
    <w:rsid w:val="00922D03"/>
    <w:rsid w:val="00924172"/>
    <w:rsid w:val="0092434F"/>
    <w:rsid w:val="00924AF3"/>
    <w:rsid w:val="00924B0C"/>
    <w:rsid w:val="00924F2A"/>
    <w:rsid w:val="009253E6"/>
    <w:rsid w:val="00925EA6"/>
    <w:rsid w:val="00925EE4"/>
    <w:rsid w:val="00925FCA"/>
    <w:rsid w:val="00930076"/>
    <w:rsid w:val="00930451"/>
    <w:rsid w:val="00930679"/>
    <w:rsid w:val="00930E60"/>
    <w:rsid w:val="00931D57"/>
    <w:rsid w:val="00931E49"/>
    <w:rsid w:val="00932244"/>
    <w:rsid w:val="00932951"/>
    <w:rsid w:val="00932E99"/>
    <w:rsid w:val="0093318B"/>
    <w:rsid w:val="009333EE"/>
    <w:rsid w:val="00933A20"/>
    <w:rsid w:val="00933EE8"/>
    <w:rsid w:val="00934884"/>
    <w:rsid w:val="00934B42"/>
    <w:rsid w:val="00934BE9"/>
    <w:rsid w:val="00936653"/>
    <w:rsid w:val="009366F9"/>
    <w:rsid w:val="009370D3"/>
    <w:rsid w:val="00937AEF"/>
    <w:rsid w:val="0094108E"/>
    <w:rsid w:val="00941792"/>
    <w:rsid w:val="00941801"/>
    <w:rsid w:val="00941D63"/>
    <w:rsid w:val="00942014"/>
    <w:rsid w:val="00943270"/>
    <w:rsid w:val="00943EB1"/>
    <w:rsid w:val="009452BA"/>
    <w:rsid w:val="0094594A"/>
    <w:rsid w:val="009465DD"/>
    <w:rsid w:val="00946BD5"/>
    <w:rsid w:val="00946FF4"/>
    <w:rsid w:val="00947180"/>
    <w:rsid w:val="00947F13"/>
    <w:rsid w:val="00950994"/>
    <w:rsid w:val="00951C1C"/>
    <w:rsid w:val="0095281D"/>
    <w:rsid w:val="0095299F"/>
    <w:rsid w:val="0095378A"/>
    <w:rsid w:val="0095430A"/>
    <w:rsid w:val="009548C1"/>
    <w:rsid w:val="00954B44"/>
    <w:rsid w:val="00954BE7"/>
    <w:rsid w:val="0095500E"/>
    <w:rsid w:val="0095522C"/>
    <w:rsid w:val="00955C0F"/>
    <w:rsid w:val="00956DCB"/>
    <w:rsid w:val="009607DA"/>
    <w:rsid w:val="009611A3"/>
    <w:rsid w:val="0096164E"/>
    <w:rsid w:val="00961A6D"/>
    <w:rsid w:val="00961A93"/>
    <w:rsid w:val="009622E3"/>
    <w:rsid w:val="00962EAA"/>
    <w:rsid w:val="009630A3"/>
    <w:rsid w:val="0096355F"/>
    <w:rsid w:val="009647CD"/>
    <w:rsid w:val="009672A8"/>
    <w:rsid w:val="00970079"/>
    <w:rsid w:val="00970223"/>
    <w:rsid w:val="009704FA"/>
    <w:rsid w:val="00970730"/>
    <w:rsid w:val="00971AA0"/>
    <w:rsid w:val="00971AC9"/>
    <w:rsid w:val="00971B28"/>
    <w:rsid w:val="00972716"/>
    <w:rsid w:val="00972FCB"/>
    <w:rsid w:val="00973037"/>
    <w:rsid w:val="0097313D"/>
    <w:rsid w:val="00973C40"/>
    <w:rsid w:val="00973CFD"/>
    <w:rsid w:val="00973F35"/>
    <w:rsid w:val="009741D8"/>
    <w:rsid w:val="0097477C"/>
    <w:rsid w:val="00975747"/>
    <w:rsid w:val="00975855"/>
    <w:rsid w:val="00975DF8"/>
    <w:rsid w:val="009764AA"/>
    <w:rsid w:val="00976EBB"/>
    <w:rsid w:val="00977FC0"/>
    <w:rsid w:val="00980109"/>
    <w:rsid w:val="009822D9"/>
    <w:rsid w:val="00982D21"/>
    <w:rsid w:val="00983071"/>
    <w:rsid w:val="00983332"/>
    <w:rsid w:val="00983B3B"/>
    <w:rsid w:val="00983C1E"/>
    <w:rsid w:val="00984402"/>
    <w:rsid w:val="00984532"/>
    <w:rsid w:val="00984EF1"/>
    <w:rsid w:val="00987470"/>
    <w:rsid w:val="00987CBE"/>
    <w:rsid w:val="00991664"/>
    <w:rsid w:val="00993B91"/>
    <w:rsid w:val="00994711"/>
    <w:rsid w:val="009967BD"/>
    <w:rsid w:val="009969AC"/>
    <w:rsid w:val="00997971"/>
    <w:rsid w:val="009A0521"/>
    <w:rsid w:val="009A212C"/>
    <w:rsid w:val="009A24D0"/>
    <w:rsid w:val="009A2B2E"/>
    <w:rsid w:val="009A2D6A"/>
    <w:rsid w:val="009A48B3"/>
    <w:rsid w:val="009A5598"/>
    <w:rsid w:val="009A794B"/>
    <w:rsid w:val="009A7C81"/>
    <w:rsid w:val="009B0AB6"/>
    <w:rsid w:val="009B0BE0"/>
    <w:rsid w:val="009B11DB"/>
    <w:rsid w:val="009B125E"/>
    <w:rsid w:val="009B2ADF"/>
    <w:rsid w:val="009B47FA"/>
    <w:rsid w:val="009B66B7"/>
    <w:rsid w:val="009B6784"/>
    <w:rsid w:val="009B79F9"/>
    <w:rsid w:val="009B7C88"/>
    <w:rsid w:val="009C064C"/>
    <w:rsid w:val="009C1341"/>
    <w:rsid w:val="009C2FDD"/>
    <w:rsid w:val="009C4B51"/>
    <w:rsid w:val="009C5563"/>
    <w:rsid w:val="009C6BCC"/>
    <w:rsid w:val="009C6C0C"/>
    <w:rsid w:val="009C6E92"/>
    <w:rsid w:val="009D11DE"/>
    <w:rsid w:val="009D13E3"/>
    <w:rsid w:val="009D2E44"/>
    <w:rsid w:val="009D3704"/>
    <w:rsid w:val="009D4374"/>
    <w:rsid w:val="009D4F4D"/>
    <w:rsid w:val="009D63B4"/>
    <w:rsid w:val="009D66A5"/>
    <w:rsid w:val="009D6833"/>
    <w:rsid w:val="009D6A3C"/>
    <w:rsid w:val="009D6F80"/>
    <w:rsid w:val="009D7705"/>
    <w:rsid w:val="009D7775"/>
    <w:rsid w:val="009E12B9"/>
    <w:rsid w:val="009E1875"/>
    <w:rsid w:val="009E1A25"/>
    <w:rsid w:val="009E1F1E"/>
    <w:rsid w:val="009E20F8"/>
    <w:rsid w:val="009E2234"/>
    <w:rsid w:val="009E249E"/>
    <w:rsid w:val="009E3428"/>
    <w:rsid w:val="009E35BB"/>
    <w:rsid w:val="009E3D99"/>
    <w:rsid w:val="009E5898"/>
    <w:rsid w:val="009E5ABF"/>
    <w:rsid w:val="009E6056"/>
    <w:rsid w:val="009E6476"/>
    <w:rsid w:val="009F0748"/>
    <w:rsid w:val="009F0934"/>
    <w:rsid w:val="009F0FD5"/>
    <w:rsid w:val="009F49C9"/>
    <w:rsid w:val="009F4FE9"/>
    <w:rsid w:val="009F5664"/>
    <w:rsid w:val="009F577E"/>
    <w:rsid w:val="009F6232"/>
    <w:rsid w:val="009F6379"/>
    <w:rsid w:val="009F6EE6"/>
    <w:rsid w:val="00A00B61"/>
    <w:rsid w:val="00A00F17"/>
    <w:rsid w:val="00A01AA8"/>
    <w:rsid w:val="00A01D90"/>
    <w:rsid w:val="00A02AC8"/>
    <w:rsid w:val="00A042B5"/>
    <w:rsid w:val="00A04AAC"/>
    <w:rsid w:val="00A04C59"/>
    <w:rsid w:val="00A05B08"/>
    <w:rsid w:val="00A05EE5"/>
    <w:rsid w:val="00A07927"/>
    <w:rsid w:val="00A07D17"/>
    <w:rsid w:val="00A102EF"/>
    <w:rsid w:val="00A10C78"/>
    <w:rsid w:val="00A11272"/>
    <w:rsid w:val="00A12148"/>
    <w:rsid w:val="00A13127"/>
    <w:rsid w:val="00A13350"/>
    <w:rsid w:val="00A13EF9"/>
    <w:rsid w:val="00A1429F"/>
    <w:rsid w:val="00A154BF"/>
    <w:rsid w:val="00A15584"/>
    <w:rsid w:val="00A1578B"/>
    <w:rsid w:val="00A159AD"/>
    <w:rsid w:val="00A16092"/>
    <w:rsid w:val="00A16F64"/>
    <w:rsid w:val="00A172B7"/>
    <w:rsid w:val="00A17373"/>
    <w:rsid w:val="00A20105"/>
    <w:rsid w:val="00A20235"/>
    <w:rsid w:val="00A221F2"/>
    <w:rsid w:val="00A238A6"/>
    <w:rsid w:val="00A2441F"/>
    <w:rsid w:val="00A260C4"/>
    <w:rsid w:val="00A2636C"/>
    <w:rsid w:val="00A26591"/>
    <w:rsid w:val="00A26634"/>
    <w:rsid w:val="00A27CDA"/>
    <w:rsid w:val="00A30572"/>
    <w:rsid w:val="00A31194"/>
    <w:rsid w:val="00A31CDB"/>
    <w:rsid w:val="00A3286C"/>
    <w:rsid w:val="00A32CA7"/>
    <w:rsid w:val="00A33C27"/>
    <w:rsid w:val="00A35474"/>
    <w:rsid w:val="00A366EC"/>
    <w:rsid w:val="00A36D3B"/>
    <w:rsid w:val="00A377E4"/>
    <w:rsid w:val="00A40054"/>
    <w:rsid w:val="00A41A6E"/>
    <w:rsid w:val="00A42C00"/>
    <w:rsid w:val="00A43174"/>
    <w:rsid w:val="00A43B3F"/>
    <w:rsid w:val="00A440C9"/>
    <w:rsid w:val="00A44A16"/>
    <w:rsid w:val="00A45C92"/>
    <w:rsid w:val="00A463D1"/>
    <w:rsid w:val="00A46BB9"/>
    <w:rsid w:val="00A477E5"/>
    <w:rsid w:val="00A510E7"/>
    <w:rsid w:val="00A51576"/>
    <w:rsid w:val="00A515C7"/>
    <w:rsid w:val="00A5186C"/>
    <w:rsid w:val="00A51A08"/>
    <w:rsid w:val="00A534B8"/>
    <w:rsid w:val="00A53C9B"/>
    <w:rsid w:val="00A543FB"/>
    <w:rsid w:val="00A54C6E"/>
    <w:rsid w:val="00A5587C"/>
    <w:rsid w:val="00A55B1C"/>
    <w:rsid w:val="00A55FAF"/>
    <w:rsid w:val="00A566DA"/>
    <w:rsid w:val="00A57AA1"/>
    <w:rsid w:val="00A6050E"/>
    <w:rsid w:val="00A60590"/>
    <w:rsid w:val="00A60CC1"/>
    <w:rsid w:val="00A61126"/>
    <w:rsid w:val="00A61152"/>
    <w:rsid w:val="00A63044"/>
    <w:rsid w:val="00A63076"/>
    <w:rsid w:val="00A647BA"/>
    <w:rsid w:val="00A6504E"/>
    <w:rsid w:val="00A653FF"/>
    <w:rsid w:val="00A659E3"/>
    <w:rsid w:val="00A65DD7"/>
    <w:rsid w:val="00A66AC7"/>
    <w:rsid w:val="00A66D58"/>
    <w:rsid w:val="00A6781A"/>
    <w:rsid w:val="00A67D3A"/>
    <w:rsid w:val="00A721B6"/>
    <w:rsid w:val="00A73156"/>
    <w:rsid w:val="00A732F8"/>
    <w:rsid w:val="00A73F3F"/>
    <w:rsid w:val="00A743BB"/>
    <w:rsid w:val="00A74530"/>
    <w:rsid w:val="00A749B2"/>
    <w:rsid w:val="00A74A75"/>
    <w:rsid w:val="00A75272"/>
    <w:rsid w:val="00A752C0"/>
    <w:rsid w:val="00A76833"/>
    <w:rsid w:val="00A76B83"/>
    <w:rsid w:val="00A77C4F"/>
    <w:rsid w:val="00A805CF"/>
    <w:rsid w:val="00A81422"/>
    <w:rsid w:val="00A82BE6"/>
    <w:rsid w:val="00A84AFB"/>
    <w:rsid w:val="00A84B27"/>
    <w:rsid w:val="00A85698"/>
    <w:rsid w:val="00A85BAE"/>
    <w:rsid w:val="00A86D97"/>
    <w:rsid w:val="00A86E7D"/>
    <w:rsid w:val="00A87ABB"/>
    <w:rsid w:val="00A9073F"/>
    <w:rsid w:val="00A914F9"/>
    <w:rsid w:val="00A92150"/>
    <w:rsid w:val="00A92678"/>
    <w:rsid w:val="00A92ACB"/>
    <w:rsid w:val="00A9305C"/>
    <w:rsid w:val="00A9357C"/>
    <w:rsid w:val="00A9399F"/>
    <w:rsid w:val="00A93D1F"/>
    <w:rsid w:val="00A93D30"/>
    <w:rsid w:val="00A94258"/>
    <w:rsid w:val="00A96238"/>
    <w:rsid w:val="00A971EE"/>
    <w:rsid w:val="00AA0258"/>
    <w:rsid w:val="00AA05A6"/>
    <w:rsid w:val="00AA05BE"/>
    <w:rsid w:val="00AA1097"/>
    <w:rsid w:val="00AA2B8D"/>
    <w:rsid w:val="00AA2DFE"/>
    <w:rsid w:val="00AA3242"/>
    <w:rsid w:val="00AA3F6C"/>
    <w:rsid w:val="00AA5912"/>
    <w:rsid w:val="00AA5FA2"/>
    <w:rsid w:val="00AA649D"/>
    <w:rsid w:val="00AA7A9B"/>
    <w:rsid w:val="00AA7F7C"/>
    <w:rsid w:val="00AB0ADE"/>
    <w:rsid w:val="00AB1660"/>
    <w:rsid w:val="00AB1F6B"/>
    <w:rsid w:val="00AB231D"/>
    <w:rsid w:val="00AB2A8E"/>
    <w:rsid w:val="00AB2BFD"/>
    <w:rsid w:val="00AB3439"/>
    <w:rsid w:val="00AB35EB"/>
    <w:rsid w:val="00AB36C4"/>
    <w:rsid w:val="00AB44FB"/>
    <w:rsid w:val="00AB4C73"/>
    <w:rsid w:val="00AB6411"/>
    <w:rsid w:val="00AB6CF3"/>
    <w:rsid w:val="00AB722E"/>
    <w:rsid w:val="00AB7848"/>
    <w:rsid w:val="00AC0F22"/>
    <w:rsid w:val="00AC1355"/>
    <w:rsid w:val="00AC1418"/>
    <w:rsid w:val="00AC15B9"/>
    <w:rsid w:val="00AC1D65"/>
    <w:rsid w:val="00AC20A2"/>
    <w:rsid w:val="00AC2366"/>
    <w:rsid w:val="00AC32F9"/>
    <w:rsid w:val="00AC3526"/>
    <w:rsid w:val="00AC3A16"/>
    <w:rsid w:val="00AC4BF3"/>
    <w:rsid w:val="00AC59C0"/>
    <w:rsid w:val="00AC5F85"/>
    <w:rsid w:val="00AC6157"/>
    <w:rsid w:val="00AC6EC1"/>
    <w:rsid w:val="00AD0ADF"/>
    <w:rsid w:val="00AD146E"/>
    <w:rsid w:val="00AD157C"/>
    <w:rsid w:val="00AD214F"/>
    <w:rsid w:val="00AD35BA"/>
    <w:rsid w:val="00AD3F68"/>
    <w:rsid w:val="00AD444A"/>
    <w:rsid w:val="00AD5C4F"/>
    <w:rsid w:val="00AD7C9F"/>
    <w:rsid w:val="00AE012B"/>
    <w:rsid w:val="00AE0970"/>
    <w:rsid w:val="00AE123E"/>
    <w:rsid w:val="00AE2B2B"/>
    <w:rsid w:val="00AE4272"/>
    <w:rsid w:val="00AE4611"/>
    <w:rsid w:val="00AE4E49"/>
    <w:rsid w:val="00AE5173"/>
    <w:rsid w:val="00AE5EF9"/>
    <w:rsid w:val="00AE600E"/>
    <w:rsid w:val="00AE7B57"/>
    <w:rsid w:val="00AF2249"/>
    <w:rsid w:val="00AF253A"/>
    <w:rsid w:val="00AF2888"/>
    <w:rsid w:val="00AF39A1"/>
    <w:rsid w:val="00AF4388"/>
    <w:rsid w:val="00AF454B"/>
    <w:rsid w:val="00AF49EE"/>
    <w:rsid w:val="00AF5914"/>
    <w:rsid w:val="00AF66F6"/>
    <w:rsid w:val="00AF6755"/>
    <w:rsid w:val="00AF6BD6"/>
    <w:rsid w:val="00AF7692"/>
    <w:rsid w:val="00AF7AB5"/>
    <w:rsid w:val="00B000CC"/>
    <w:rsid w:val="00B00C1D"/>
    <w:rsid w:val="00B016B1"/>
    <w:rsid w:val="00B01FEC"/>
    <w:rsid w:val="00B036F5"/>
    <w:rsid w:val="00B03A4F"/>
    <w:rsid w:val="00B0499D"/>
    <w:rsid w:val="00B04B7D"/>
    <w:rsid w:val="00B04CF3"/>
    <w:rsid w:val="00B04DA7"/>
    <w:rsid w:val="00B05A4E"/>
    <w:rsid w:val="00B062FE"/>
    <w:rsid w:val="00B10678"/>
    <w:rsid w:val="00B120D7"/>
    <w:rsid w:val="00B12340"/>
    <w:rsid w:val="00B13239"/>
    <w:rsid w:val="00B13C93"/>
    <w:rsid w:val="00B13DCE"/>
    <w:rsid w:val="00B14188"/>
    <w:rsid w:val="00B1461C"/>
    <w:rsid w:val="00B146C2"/>
    <w:rsid w:val="00B14B46"/>
    <w:rsid w:val="00B14BEC"/>
    <w:rsid w:val="00B156ED"/>
    <w:rsid w:val="00B16028"/>
    <w:rsid w:val="00B164BC"/>
    <w:rsid w:val="00B165EC"/>
    <w:rsid w:val="00B16BC0"/>
    <w:rsid w:val="00B16D94"/>
    <w:rsid w:val="00B17344"/>
    <w:rsid w:val="00B17E2A"/>
    <w:rsid w:val="00B17F8E"/>
    <w:rsid w:val="00B1AA07"/>
    <w:rsid w:val="00B21B21"/>
    <w:rsid w:val="00B226C5"/>
    <w:rsid w:val="00B23958"/>
    <w:rsid w:val="00B23E5B"/>
    <w:rsid w:val="00B23F13"/>
    <w:rsid w:val="00B2419F"/>
    <w:rsid w:val="00B243E9"/>
    <w:rsid w:val="00B24EC7"/>
    <w:rsid w:val="00B2554C"/>
    <w:rsid w:val="00B25A6B"/>
    <w:rsid w:val="00B25F38"/>
    <w:rsid w:val="00B26498"/>
    <w:rsid w:val="00B26AD6"/>
    <w:rsid w:val="00B300DA"/>
    <w:rsid w:val="00B306B0"/>
    <w:rsid w:val="00B30E4C"/>
    <w:rsid w:val="00B317CB"/>
    <w:rsid w:val="00B32344"/>
    <w:rsid w:val="00B34916"/>
    <w:rsid w:val="00B353CB"/>
    <w:rsid w:val="00B35A2A"/>
    <w:rsid w:val="00B35B7C"/>
    <w:rsid w:val="00B35EFE"/>
    <w:rsid w:val="00B36A8D"/>
    <w:rsid w:val="00B37012"/>
    <w:rsid w:val="00B37D09"/>
    <w:rsid w:val="00B4190C"/>
    <w:rsid w:val="00B41A4E"/>
    <w:rsid w:val="00B426EB"/>
    <w:rsid w:val="00B4317E"/>
    <w:rsid w:val="00B435BB"/>
    <w:rsid w:val="00B45AD5"/>
    <w:rsid w:val="00B4624D"/>
    <w:rsid w:val="00B46AEE"/>
    <w:rsid w:val="00B475B2"/>
    <w:rsid w:val="00B47971"/>
    <w:rsid w:val="00B511EB"/>
    <w:rsid w:val="00B51470"/>
    <w:rsid w:val="00B51C6B"/>
    <w:rsid w:val="00B53B89"/>
    <w:rsid w:val="00B53E59"/>
    <w:rsid w:val="00B55E59"/>
    <w:rsid w:val="00B55FA1"/>
    <w:rsid w:val="00B56DD4"/>
    <w:rsid w:val="00B577B2"/>
    <w:rsid w:val="00B577D3"/>
    <w:rsid w:val="00B577DC"/>
    <w:rsid w:val="00B6038B"/>
    <w:rsid w:val="00B60A92"/>
    <w:rsid w:val="00B62207"/>
    <w:rsid w:val="00B624B6"/>
    <w:rsid w:val="00B6323D"/>
    <w:rsid w:val="00B63282"/>
    <w:rsid w:val="00B639F9"/>
    <w:rsid w:val="00B64B0C"/>
    <w:rsid w:val="00B64E0F"/>
    <w:rsid w:val="00B64E74"/>
    <w:rsid w:val="00B65BAA"/>
    <w:rsid w:val="00B66C14"/>
    <w:rsid w:val="00B70F0E"/>
    <w:rsid w:val="00B71453"/>
    <w:rsid w:val="00B71949"/>
    <w:rsid w:val="00B71AB4"/>
    <w:rsid w:val="00B71AE9"/>
    <w:rsid w:val="00B71E6A"/>
    <w:rsid w:val="00B728CA"/>
    <w:rsid w:val="00B73280"/>
    <w:rsid w:val="00B73DE8"/>
    <w:rsid w:val="00B7406F"/>
    <w:rsid w:val="00B748FB"/>
    <w:rsid w:val="00B74C78"/>
    <w:rsid w:val="00B75758"/>
    <w:rsid w:val="00B75BF2"/>
    <w:rsid w:val="00B76DD2"/>
    <w:rsid w:val="00B7794D"/>
    <w:rsid w:val="00B80966"/>
    <w:rsid w:val="00B812FC"/>
    <w:rsid w:val="00B81857"/>
    <w:rsid w:val="00B83176"/>
    <w:rsid w:val="00B83B68"/>
    <w:rsid w:val="00B8626D"/>
    <w:rsid w:val="00B86554"/>
    <w:rsid w:val="00B87325"/>
    <w:rsid w:val="00B9335F"/>
    <w:rsid w:val="00B93811"/>
    <w:rsid w:val="00B93C1A"/>
    <w:rsid w:val="00B93C56"/>
    <w:rsid w:val="00B944AA"/>
    <w:rsid w:val="00B94884"/>
    <w:rsid w:val="00B95CA3"/>
    <w:rsid w:val="00B95EF4"/>
    <w:rsid w:val="00B962BB"/>
    <w:rsid w:val="00B96864"/>
    <w:rsid w:val="00B96E37"/>
    <w:rsid w:val="00B9724E"/>
    <w:rsid w:val="00B97532"/>
    <w:rsid w:val="00B979BA"/>
    <w:rsid w:val="00B97CE6"/>
    <w:rsid w:val="00BA07E4"/>
    <w:rsid w:val="00BA0961"/>
    <w:rsid w:val="00BA16CB"/>
    <w:rsid w:val="00BA230D"/>
    <w:rsid w:val="00BA259E"/>
    <w:rsid w:val="00BA284D"/>
    <w:rsid w:val="00BA2897"/>
    <w:rsid w:val="00BA5D6B"/>
    <w:rsid w:val="00BA5E39"/>
    <w:rsid w:val="00BA65B4"/>
    <w:rsid w:val="00BA675F"/>
    <w:rsid w:val="00BA766B"/>
    <w:rsid w:val="00BA778D"/>
    <w:rsid w:val="00BA7AAD"/>
    <w:rsid w:val="00BB009D"/>
    <w:rsid w:val="00BB07DB"/>
    <w:rsid w:val="00BB24EF"/>
    <w:rsid w:val="00BB2888"/>
    <w:rsid w:val="00BB3BB7"/>
    <w:rsid w:val="00BB49D1"/>
    <w:rsid w:val="00BB5D59"/>
    <w:rsid w:val="00BB6710"/>
    <w:rsid w:val="00BB79C5"/>
    <w:rsid w:val="00BB7DDB"/>
    <w:rsid w:val="00BC00E2"/>
    <w:rsid w:val="00BC07D0"/>
    <w:rsid w:val="00BC1EB3"/>
    <w:rsid w:val="00BC215A"/>
    <w:rsid w:val="00BC2661"/>
    <w:rsid w:val="00BC399D"/>
    <w:rsid w:val="00BC3BDD"/>
    <w:rsid w:val="00BC5687"/>
    <w:rsid w:val="00BC620C"/>
    <w:rsid w:val="00BC6C0C"/>
    <w:rsid w:val="00BD09A1"/>
    <w:rsid w:val="00BD0D0B"/>
    <w:rsid w:val="00BD173C"/>
    <w:rsid w:val="00BD23D7"/>
    <w:rsid w:val="00BD287C"/>
    <w:rsid w:val="00BD44AA"/>
    <w:rsid w:val="00BD451B"/>
    <w:rsid w:val="00BD5214"/>
    <w:rsid w:val="00BD6DEB"/>
    <w:rsid w:val="00BE04BC"/>
    <w:rsid w:val="00BE07EE"/>
    <w:rsid w:val="00BE0B52"/>
    <w:rsid w:val="00BE0C0C"/>
    <w:rsid w:val="00BE0C23"/>
    <w:rsid w:val="00BE1522"/>
    <w:rsid w:val="00BE2820"/>
    <w:rsid w:val="00BE28BD"/>
    <w:rsid w:val="00BE35A1"/>
    <w:rsid w:val="00BE46B5"/>
    <w:rsid w:val="00BE7D0E"/>
    <w:rsid w:val="00BF0D7C"/>
    <w:rsid w:val="00BF155C"/>
    <w:rsid w:val="00BF1EC0"/>
    <w:rsid w:val="00BF25D2"/>
    <w:rsid w:val="00BF2876"/>
    <w:rsid w:val="00BF30C5"/>
    <w:rsid w:val="00BF3AA3"/>
    <w:rsid w:val="00BF3E30"/>
    <w:rsid w:val="00BF44D3"/>
    <w:rsid w:val="00BF5151"/>
    <w:rsid w:val="00BF6827"/>
    <w:rsid w:val="00BF6DDC"/>
    <w:rsid w:val="00BF738E"/>
    <w:rsid w:val="00BF7FED"/>
    <w:rsid w:val="00C001C3"/>
    <w:rsid w:val="00C01291"/>
    <w:rsid w:val="00C01BDD"/>
    <w:rsid w:val="00C020E2"/>
    <w:rsid w:val="00C02168"/>
    <w:rsid w:val="00C02190"/>
    <w:rsid w:val="00C03AB3"/>
    <w:rsid w:val="00C04A79"/>
    <w:rsid w:val="00C05281"/>
    <w:rsid w:val="00C05AD8"/>
    <w:rsid w:val="00C060D5"/>
    <w:rsid w:val="00C11464"/>
    <w:rsid w:val="00C1232A"/>
    <w:rsid w:val="00C129C9"/>
    <w:rsid w:val="00C13F27"/>
    <w:rsid w:val="00C14B2A"/>
    <w:rsid w:val="00C152C3"/>
    <w:rsid w:val="00C15471"/>
    <w:rsid w:val="00C1564D"/>
    <w:rsid w:val="00C15F6E"/>
    <w:rsid w:val="00C16640"/>
    <w:rsid w:val="00C17333"/>
    <w:rsid w:val="00C17599"/>
    <w:rsid w:val="00C17615"/>
    <w:rsid w:val="00C20C98"/>
    <w:rsid w:val="00C21BBA"/>
    <w:rsid w:val="00C233F4"/>
    <w:rsid w:val="00C247C2"/>
    <w:rsid w:val="00C24C2B"/>
    <w:rsid w:val="00C256EE"/>
    <w:rsid w:val="00C26423"/>
    <w:rsid w:val="00C26466"/>
    <w:rsid w:val="00C27043"/>
    <w:rsid w:val="00C27B5D"/>
    <w:rsid w:val="00C32F9A"/>
    <w:rsid w:val="00C33231"/>
    <w:rsid w:val="00C33291"/>
    <w:rsid w:val="00C332BA"/>
    <w:rsid w:val="00C338DB"/>
    <w:rsid w:val="00C33D0D"/>
    <w:rsid w:val="00C35C72"/>
    <w:rsid w:val="00C373A8"/>
    <w:rsid w:val="00C37982"/>
    <w:rsid w:val="00C40B82"/>
    <w:rsid w:val="00C40EAB"/>
    <w:rsid w:val="00C425B9"/>
    <w:rsid w:val="00C42655"/>
    <w:rsid w:val="00C43ACB"/>
    <w:rsid w:val="00C44517"/>
    <w:rsid w:val="00C44A31"/>
    <w:rsid w:val="00C46538"/>
    <w:rsid w:val="00C468F4"/>
    <w:rsid w:val="00C50A3A"/>
    <w:rsid w:val="00C51E6F"/>
    <w:rsid w:val="00C526B8"/>
    <w:rsid w:val="00C5324C"/>
    <w:rsid w:val="00C53DBF"/>
    <w:rsid w:val="00C54B4B"/>
    <w:rsid w:val="00C55480"/>
    <w:rsid w:val="00C574D3"/>
    <w:rsid w:val="00C57937"/>
    <w:rsid w:val="00C57C67"/>
    <w:rsid w:val="00C6002D"/>
    <w:rsid w:val="00C60246"/>
    <w:rsid w:val="00C60B06"/>
    <w:rsid w:val="00C612B0"/>
    <w:rsid w:val="00C628F7"/>
    <w:rsid w:val="00C62960"/>
    <w:rsid w:val="00C62ED2"/>
    <w:rsid w:val="00C645E7"/>
    <w:rsid w:val="00C647E7"/>
    <w:rsid w:val="00C64D3B"/>
    <w:rsid w:val="00C6514C"/>
    <w:rsid w:val="00C65B21"/>
    <w:rsid w:val="00C67192"/>
    <w:rsid w:val="00C67DDD"/>
    <w:rsid w:val="00C67FBD"/>
    <w:rsid w:val="00C707F2"/>
    <w:rsid w:val="00C70D9E"/>
    <w:rsid w:val="00C73FE6"/>
    <w:rsid w:val="00C73FFC"/>
    <w:rsid w:val="00C745A9"/>
    <w:rsid w:val="00C74CC3"/>
    <w:rsid w:val="00C755BA"/>
    <w:rsid w:val="00C75B0B"/>
    <w:rsid w:val="00C77D6E"/>
    <w:rsid w:val="00C80976"/>
    <w:rsid w:val="00C80CB1"/>
    <w:rsid w:val="00C80D5B"/>
    <w:rsid w:val="00C8145D"/>
    <w:rsid w:val="00C81CDB"/>
    <w:rsid w:val="00C81E14"/>
    <w:rsid w:val="00C829BA"/>
    <w:rsid w:val="00C830D2"/>
    <w:rsid w:val="00C838CB"/>
    <w:rsid w:val="00C83953"/>
    <w:rsid w:val="00C83DF6"/>
    <w:rsid w:val="00C8425C"/>
    <w:rsid w:val="00C86233"/>
    <w:rsid w:val="00C8632B"/>
    <w:rsid w:val="00C87920"/>
    <w:rsid w:val="00C87DA8"/>
    <w:rsid w:val="00C90B18"/>
    <w:rsid w:val="00C910BB"/>
    <w:rsid w:val="00C9312B"/>
    <w:rsid w:val="00C932BB"/>
    <w:rsid w:val="00C933D1"/>
    <w:rsid w:val="00C93441"/>
    <w:rsid w:val="00C93DC5"/>
    <w:rsid w:val="00C9498F"/>
    <w:rsid w:val="00C95029"/>
    <w:rsid w:val="00C95B38"/>
    <w:rsid w:val="00C95D99"/>
    <w:rsid w:val="00C96B2F"/>
    <w:rsid w:val="00C96DD3"/>
    <w:rsid w:val="00C9741A"/>
    <w:rsid w:val="00CA1472"/>
    <w:rsid w:val="00CA19A6"/>
    <w:rsid w:val="00CA1D68"/>
    <w:rsid w:val="00CA1F2C"/>
    <w:rsid w:val="00CA2461"/>
    <w:rsid w:val="00CA32E9"/>
    <w:rsid w:val="00CA370B"/>
    <w:rsid w:val="00CA4C43"/>
    <w:rsid w:val="00CA5171"/>
    <w:rsid w:val="00CA5C65"/>
    <w:rsid w:val="00CA5FD2"/>
    <w:rsid w:val="00CA62DE"/>
    <w:rsid w:val="00CA64AC"/>
    <w:rsid w:val="00CA7448"/>
    <w:rsid w:val="00CA7AEA"/>
    <w:rsid w:val="00CA7CB3"/>
    <w:rsid w:val="00CB0045"/>
    <w:rsid w:val="00CB079A"/>
    <w:rsid w:val="00CB3B22"/>
    <w:rsid w:val="00CB4B2E"/>
    <w:rsid w:val="00CB4FF8"/>
    <w:rsid w:val="00CB5006"/>
    <w:rsid w:val="00CB5124"/>
    <w:rsid w:val="00CB53EC"/>
    <w:rsid w:val="00CB5B4D"/>
    <w:rsid w:val="00CC096A"/>
    <w:rsid w:val="00CC130A"/>
    <w:rsid w:val="00CC15AF"/>
    <w:rsid w:val="00CC301E"/>
    <w:rsid w:val="00CC3D31"/>
    <w:rsid w:val="00CC4138"/>
    <w:rsid w:val="00CC5D36"/>
    <w:rsid w:val="00CC5D68"/>
    <w:rsid w:val="00CC5E92"/>
    <w:rsid w:val="00CC6643"/>
    <w:rsid w:val="00CC6BB6"/>
    <w:rsid w:val="00CC6F40"/>
    <w:rsid w:val="00CC71A8"/>
    <w:rsid w:val="00CD063A"/>
    <w:rsid w:val="00CD0A69"/>
    <w:rsid w:val="00CD0C85"/>
    <w:rsid w:val="00CD2937"/>
    <w:rsid w:val="00CD2CAE"/>
    <w:rsid w:val="00CD2F4F"/>
    <w:rsid w:val="00CD30B0"/>
    <w:rsid w:val="00CD5523"/>
    <w:rsid w:val="00CD5A9B"/>
    <w:rsid w:val="00CD60C5"/>
    <w:rsid w:val="00CD6C22"/>
    <w:rsid w:val="00CE0004"/>
    <w:rsid w:val="00CE0788"/>
    <w:rsid w:val="00CE1409"/>
    <w:rsid w:val="00CE17E5"/>
    <w:rsid w:val="00CE19F5"/>
    <w:rsid w:val="00CE2E29"/>
    <w:rsid w:val="00CE44B8"/>
    <w:rsid w:val="00CE4602"/>
    <w:rsid w:val="00CE62AE"/>
    <w:rsid w:val="00CE6976"/>
    <w:rsid w:val="00CE78E2"/>
    <w:rsid w:val="00CF0AAD"/>
    <w:rsid w:val="00CF1C60"/>
    <w:rsid w:val="00CF257A"/>
    <w:rsid w:val="00CF3416"/>
    <w:rsid w:val="00CF3486"/>
    <w:rsid w:val="00CF437C"/>
    <w:rsid w:val="00CF5193"/>
    <w:rsid w:val="00CF5972"/>
    <w:rsid w:val="00CF7891"/>
    <w:rsid w:val="00D0006D"/>
    <w:rsid w:val="00D01608"/>
    <w:rsid w:val="00D04E21"/>
    <w:rsid w:val="00D05BFB"/>
    <w:rsid w:val="00D069C4"/>
    <w:rsid w:val="00D07A43"/>
    <w:rsid w:val="00D07A74"/>
    <w:rsid w:val="00D07C1F"/>
    <w:rsid w:val="00D10FA3"/>
    <w:rsid w:val="00D1190F"/>
    <w:rsid w:val="00D12926"/>
    <w:rsid w:val="00D13264"/>
    <w:rsid w:val="00D1359D"/>
    <w:rsid w:val="00D138CC"/>
    <w:rsid w:val="00D16600"/>
    <w:rsid w:val="00D16BD0"/>
    <w:rsid w:val="00D172A1"/>
    <w:rsid w:val="00D1741D"/>
    <w:rsid w:val="00D17446"/>
    <w:rsid w:val="00D17EBB"/>
    <w:rsid w:val="00D20DAA"/>
    <w:rsid w:val="00D20F9A"/>
    <w:rsid w:val="00D217DC"/>
    <w:rsid w:val="00D22493"/>
    <w:rsid w:val="00D22723"/>
    <w:rsid w:val="00D22728"/>
    <w:rsid w:val="00D23928"/>
    <w:rsid w:val="00D24545"/>
    <w:rsid w:val="00D25021"/>
    <w:rsid w:val="00D256B4"/>
    <w:rsid w:val="00D25B37"/>
    <w:rsid w:val="00D26C11"/>
    <w:rsid w:val="00D27FC1"/>
    <w:rsid w:val="00D30068"/>
    <w:rsid w:val="00D31447"/>
    <w:rsid w:val="00D320EA"/>
    <w:rsid w:val="00D32547"/>
    <w:rsid w:val="00D32FCC"/>
    <w:rsid w:val="00D3359F"/>
    <w:rsid w:val="00D33F1C"/>
    <w:rsid w:val="00D34888"/>
    <w:rsid w:val="00D34B7F"/>
    <w:rsid w:val="00D35B98"/>
    <w:rsid w:val="00D35FAD"/>
    <w:rsid w:val="00D3687D"/>
    <w:rsid w:val="00D368AA"/>
    <w:rsid w:val="00D36DA2"/>
    <w:rsid w:val="00D37369"/>
    <w:rsid w:val="00D379D0"/>
    <w:rsid w:val="00D40362"/>
    <w:rsid w:val="00D414EB"/>
    <w:rsid w:val="00D42820"/>
    <w:rsid w:val="00D42EBF"/>
    <w:rsid w:val="00D43149"/>
    <w:rsid w:val="00D43D2C"/>
    <w:rsid w:val="00D44C32"/>
    <w:rsid w:val="00D457E9"/>
    <w:rsid w:val="00D45A59"/>
    <w:rsid w:val="00D46AE7"/>
    <w:rsid w:val="00D46FD7"/>
    <w:rsid w:val="00D500A4"/>
    <w:rsid w:val="00D503EE"/>
    <w:rsid w:val="00D50E21"/>
    <w:rsid w:val="00D511B0"/>
    <w:rsid w:val="00D51D46"/>
    <w:rsid w:val="00D525E5"/>
    <w:rsid w:val="00D5273A"/>
    <w:rsid w:val="00D52980"/>
    <w:rsid w:val="00D529C4"/>
    <w:rsid w:val="00D53AB6"/>
    <w:rsid w:val="00D53E7B"/>
    <w:rsid w:val="00D53E8E"/>
    <w:rsid w:val="00D5567F"/>
    <w:rsid w:val="00D5711F"/>
    <w:rsid w:val="00D62991"/>
    <w:rsid w:val="00D62E6F"/>
    <w:rsid w:val="00D640E8"/>
    <w:rsid w:val="00D66163"/>
    <w:rsid w:val="00D666C2"/>
    <w:rsid w:val="00D669E1"/>
    <w:rsid w:val="00D66ADA"/>
    <w:rsid w:val="00D66D75"/>
    <w:rsid w:val="00D67630"/>
    <w:rsid w:val="00D70140"/>
    <w:rsid w:val="00D710CF"/>
    <w:rsid w:val="00D71289"/>
    <w:rsid w:val="00D71B2B"/>
    <w:rsid w:val="00D72791"/>
    <w:rsid w:val="00D72956"/>
    <w:rsid w:val="00D72E4F"/>
    <w:rsid w:val="00D73500"/>
    <w:rsid w:val="00D7372D"/>
    <w:rsid w:val="00D74C14"/>
    <w:rsid w:val="00D759C3"/>
    <w:rsid w:val="00D76288"/>
    <w:rsid w:val="00D7695A"/>
    <w:rsid w:val="00D777BF"/>
    <w:rsid w:val="00D8092D"/>
    <w:rsid w:val="00D818D4"/>
    <w:rsid w:val="00D8251C"/>
    <w:rsid w:val="00D82DD1"/>
    <w:rsid w:val="00D82E77"/>
    <w:rsid w:val="00D834DF"/>
    <w:rsid w:val="00D8449D"/>
    <w:rsid w:val="00D84550"/>
    <w:rsid w:val="00D84D33"/>
    <w:rsid w:val="00D84E28"/>
    <w:rsid w:val="00D86543"/>
    <w:rsid w:val="00D86B9B"/>
    <w:rsid w:val="00D87586"/>
    <w:rsid w:val="00D87973"/>
    <w:rsid w:val="00D90174"/>
    <w:rsid w:val="00D90771"/>
    <w:rsid w:val="00D91CD8"/>
    <w:rsid w:val="00D92621"/>
    <w:rsid w:val="00D927A2"/>
    <w:rsid w:val="00D92B2A"/>
    <w:rsid w:val="00D9312C"/>
    <w:rsid w:val="00D93348"/>
    <w:rsid w:val="00D9386A"/>
    <w:rsid w:val="00D94121"/>
    <w:rsid w:val="00D9566E"/>
    <w:rsid w:val="00D96792"/>
    <w:rsid w:val="00D96A0D"/>
    <w:rsid w:val="00D96EFB"/>
    <w:rsid w:val="00DA0362"/>
    <w:rsid w:val="00DA0717"/>
    <w:rsid w:val="00DA0A03"/>
    <w:rsid w:val="00DA27A2"/>
    <w:rsid w:val="00DA28AF"/>
    <w:rsid w:val="00DA34DD"/>
    <w:rsid w:val="00DA439E"/>
    <w:rsid w:val="00DA5777"/>
    <w:rsid w:val="00DA5DB5"/>
    <w:rsid w:val="00DA7468"/>
    <w:rsid w:val="00DA7AC3"/>
    <w:rsid w:val="00DA7F28"/>
    <w:rsid w:val="00DB00AE"/>
    <w:rsid w:val="00DB06A3"/>
    <w:rsid w:val="00DB07F9"/>
    <w:rsid w:val="00DB0A3E"/>
    <w:rsid w:val="00DB2FD5"/>
    <w:rsid w:val="00DB3A43"/>
    <w:rsid w:val="00DB49A1"/>
    <w:rsid w:val="00DB4C44"/>
    <w:rsid w:val="00DB6E7B"/>
    <w:rsid w:val="00DB7A56"/>
    <w:rsid w:val="00DB7E51"/>
    <w:rsid w:val="00DC1C69"/>
    <w:rsid w:val="00DC4292"/>
    <w:rsid w:val="00DC4669"/>
    <w:rsid w:val="00DC4D78"/>
    <w:rsid w:val="00DC5107"/>
    <w:rsid w:val="00DC59B9"/>
    <w:rsid w:val="00DD05BF"/>
    <w:rsid w:val="00DD1630"/>
    <w:rsid w:val="00DD1E4C"/>
    <w:rsid w:val="00DD2FF4"/>
    <w:rsid w:val="00DD3E02"/>
    <w:rsid w:val="00DD5B23"/>
    <w:rsid w:val="00DD6805"/>
    <w:rsid w:val="00DE00B0"/>
    <w:rsid w:val="00DE072F"/>
    <w:rsid w:val="00DE08A1"/>
    <w:rsid w:val="00DE0CB0"/>
    <w:rsid w:val="00DE178F"/>
    <w:rsid w:val="00DE25F9"/>
    <w:rsid w:val="00DE3A7B"/>
    <w:rsid w:val="00DE4218"/>
    <w:rsid w:val="00DE6FA8"/>
    <w:rsid w:val="00DE7E96"/>
    <w:rsid w:val="00DF156D"/>
    <w:rsid w:val="00DF1F57"/>
    <w:rsid w:val="00DF235F"/>
    <w:rsid w:val="00DF23F2"/>
    <w:rsid w:val="00DF24AC"/>
    <w:rsid w:val="00DF2621"/>
    <w:rsid w:val="00DF28CF"/>
    <w:rsid w:val="00DF624F"/>
    <w:rsid w:val="00DF63E0"/>
    <w:rsid w:val="00DF6A1F"/>
    <w:rsid w:val="00DF6CC0"/>
    <w:rsid w:val="00DF7653"/>
    <w:rsid w:val="00DF7856"/>
    <w:rsid w:val="00E004EA"/>
    <w:rsid w:val="00E00918"/>
    <w:rsid w:val="00E0176F"/>
    <w:rsid w:val="00E01AA6"/>
    <w:rsid w:val="00E02B47"/>
    <w:rsid w:val="00E03099"/>
    <w:rsid w:val="00E03363"/>
    <w:rsid w:val="00E03980"/>
    <w:rsid w:val="00E03C3A"/>
    <w:rsid w:val="00E0442A"/>
    <w:rsid w:val="00E0497B"/>
    <w:rsid w:val="00E04B36"/>
    <w:rsid w:val="00E056D7"/>
    <w:rsid w:val="00E05796"/>
    <w:rsid w:val="00E067AD"/>
    <w:rsid w:val="00E07790"/>
    <w:rsid w:val="00E07E47"/>
    <w:rsid w:val="00E106D1"/>
    <w:rsid w:val="00E117E0"/>
    <w:rsid w:val="00E11811"/>
    <w:rsid w:val="00E119E0"/>
    <w:rsid w:val="00E122C4"/>
    <w:rsid w:val="00E12BDC"/>
    <w:rsid w:val="00E12F4C"/>
    <w:rsid w:val="00E133A9"/>
    <w:rsid w:val="00E135A3"/>
    <w:rsid w:val="00E14A43"/>
    <w:rsid w:val="00E1522C"/>
    <w:rsid w:val="00E166EE"/>
    <w:rsid w:val="00E1725A"/>
    <w:rsid w:val="00E17A35"/>
    <w:rsid w:val="00E17D46"/>
    <w:rsid w:val="00E203F4"/>
    <w:rsid w:val="00E204DC"/>
    <w:rsid w:val="00E21026"/>
    <w:rsid w:val="00E212C7"/>
    <w:rsid w:val="00E22764"/>
    <w:rsid w:val="00E238AC"/>
    <w:rsid w:val="00E23BC1"/>
    <w:rsid w:val="00E24FB1"/>
    <w:rsid w:val="00E26460"/>
    <w:rsid w:val="00E270C6"/>
    <w:rsid w:val="00E27321"/>
    <w:rsid w:val="00E278B1"/>
    <w:rsid w:val="00E27952"/>
    <w:rsid w:val="00E27C9A"/>
    <w:rsid w:val="00E33059"/>
    <w:rsid w:val="00E33DB6"/>
    <w:rsid w:val="00E33E0C"/>
    <w:rsid w:val="00E34FD1"/>
    <w:rsid w:val="00E35B5B"/>
    <w:rsid w:val="00E36ED4"/>
    <w:rsid w:val="00E37367"/>
    <w:rsid w:val="00E407A4"/>
    <w:rsid w:val="00E40C2C"/>
    <w:rsid w:val="00E41A93"/>
    <w:rsid w:val="00E42918"/>
    <w:rsid w:val="00E429F4"/>
    <w:rsid w:val="00E42E4B"/>
    <w:rsid w:val="00E4344E"/>
    <w:rsid w:val="00E43859"/>
    <w:rsid w:val="00E43996"/>
    <w:rsid w:val="00E43BD7"/>
    <w:rsid w:val="00E443D1"/>
    <w:rsid w:val="00E458B3"/>
    <w:rsid w:val="00E45FED"/>
    <w:rsid w:val="00E4620E"/>
    <w:rsid w:val="00E463D0"/>
    <w:rsid w:val="00E46BFA"/>
    <w:rsid w:val="00E472D5"/>
    <w:rsid w:val="00E476F5"/>
    <w:rsid w:val="00E4D7C3"/>
    <w:rsid w:val="00E508FD"/>
    <w:rsid w:val="00E51392"/>
    <w:rsid w:val="00E5344D"/>
    <w:rsid w:val="00E54344"/>
    <w:rsid w:val="00E54879"/>
    <w:rsid w:val="00E55948"/>
    <w:rsid w:val="00E56633"/>
    <w:rsid w:val="00E56673"/>
    <w:rsid w:val="00E566E8"/>
    <w:rsid w:val="00E574F6"/>
    <w:rsid w:val="00E57DF0"/>
    <w:rsid w:val="00E60F70"/>
    <w:rsid w:val="00E60FB1"/>
    <w:rsid w:val="00E62E1D"/>
    <w:rsid w:val="00E62E25"/>
    <w:rsid w:val="00E6301C"/>
    <w:rsid w:val="00E632CC"/>
    <w:rsid w:val="00E6340B"/>
    <w:rsid w:val="00E63465"/>
    <w:rsid w:val="00E64746"/>
    <w:rsid w:val="00E64D78"/>
    <w:rsid w:val="00E6507D"/>
    <w:rsid w:val="00E65689"/>
    <w:rsid w:val="00E66E30"/>
    <w:rsid w:val="00E6DC8A"/>
    <w:rsid w:val="00E70308"/>
    <w:rsid w:val="00E70791"/>
    <w:rsid w:val="00E709F3"/>
    <w:rsid w:val="00E71239"/>
    <w:rsid w:val="00E71EF9"/>
    <w:rsid w:val="00E7296E"/>
    <w:rsid w:val="00E72A0B"/>
    <w:rsid w:val="00E7341E"/>
    <w:rsid w:val="00E747E5"/>
    <w:rsid w:val="00E75012"/>
    <w:rsid w:val="00E75353"/>
    <w:rsid w:val="00E75973"/>
    <w:rsid w:val="00E77A7E"/>
    <w:rsid w:val="00E819E0"/>
    <w:rsid w:val="00E81E8B"/>
    <w:rsid w:val="00E8201C"/>
    <w:rsid w:val="00E8275D"/>
    <w:rsid w:val="00E834C0"/>
    <w:rsid w:val="00E85837"/>
    <w:rsid w:val="00E86B0A"/>
    <w:rsid w:val="00E86CED"/>
    <w:rsid w:val="00E87851"/>
    <w:rsid w:val="00E87A6B"/>
    <w:rsid w:val="00E9035B"/>
    <w:rsid w:val="00E90F51"/>
    <w:rsid w:val="00E923FF"/>
    <w:rsid w:val="00E927A6"/>
    <w:rsid w:val="00E930C8"/>
    <w:rsid w:val="00E93E2D"/>
    <w:rsid w:val="00E93E46"/>
    <w:rsid w:val="00E945B7"/>
    <w:rsid w:val="00E959F0"/>
    <w:rsid w:val="00E967C3"/>
    <w:rsid w:val="00E970EC"/>
    <w:rsid w:val="00E9774F"/>
    <w:rsid w:val="00E97798"/>
    <w:rsid w:val="00E97E2F"/>
    <w:rsid w:val="00EA0C2C"/>
    <w:rsid w:val="00EA0DA5"/>
    <w:rsid w:val="00EA1599"/>
    <w:rsid w:val="00EA197F"/>
    <w:rsid w:val="00EA351F"/>
    <w:rsid w:val="00EA461E"/>
    <w:rsid w:val="00EA58DD"/>
    <w:rsid w:val="00EA6863"/>
    <w:rsid w:val="00EA6DC7"/>
    <w:rsid w:val="00EA7044"/>
    <w:rsid w:val="00EA7622"/>
    <w:rsid w:val="00EA7809"/>
    <w:rsid w:val="00EA7DA6"/>
    <w:rsid w:val="00EB06DD"/>
    <w:rsid w:val="00EB152F"/>
    <w:rsid w:val="00EB19CD"/>
    <w:rsid w:val="00EB19E5"/>
    <w:rsid w:val="00EB230A"/>
    <w:rsid w:val="00EB2916"/>
    <w:rsid w:val="00EB382F"/>
    <w:rsid w:val="00EB46C6"/>
    <w:rsid w:val="00EB5457"/>
    <w:rsid w:val="00EB6A9A"/>
    <w:rsid w:val="00EC072A"/>
    <w:rsid w:val="00EC0C0A"/>
    <w:rsid w:val="00EC149E"/>
    <w:rsid w:val="00EC1867"/>
    <w:rsid w:val="00EC2B2A"/>
    <w:rsid w:val="00EC2C99"/>
    <w:rsid w:val="00EC3469"/>
    <w:rsid w:val="00EC4485"/>
    <w:rsid w:val="00EC4B0F"/>
    <w:rsid w:val="00EC4F69"/>
    <w:rsid w:val="00EC5599"/>
    <w:rsid w:val="00EC6136"/>
    <w:rsid w:val="00EC6806"/>
    <w:rsid w:val="00EC75C6"/>
    <w:rsid w:val="00EC75CA"/>
    <w:rsid w:val="00EC783D"/>
    <w:rsid w:val="00ED0569"/>
    <w:rsid w:val="00ED0E32"/>
    <w:rsid w:val="00ED0F14"/>
    <w:rsid w:val="00ED1193"/>
    <w:rsid w:val="00ED144A"/>
    <w:rsid w:val="00ED197D"/>
    <w:rsid w:val="00ED261F"/>
    <w:rsid w:val="00ED2D64"/>
    <w:rsid w:val="00ED302D"/>
    <w:rsid w:val="00ED32E9"/>
    <w:rsid w:val="00ED3712"/>
    <w:rsid w:val="00ED5338"/>
    <w:rsid w:val="00ED5564"/>
    <w:rsid w:val="00ED6120"/>
    <w:rsid w:val="00ED65FC"/>
    <w:rsid w:val="00ED709F"/>
    <w:rsid w:val="00ED7C46"/>
    <w:rsid w:val="00ED7ECE"/>
    <w:rsid w:val="00EE1C79"/>
    <w:rsid w:val="00EE2885"/>
    <w:rsid w:val="00EE5E11"/>
    <w:rsid w:val="00EE6CC1"/>
    <w:rsid w:val="00EE6DC2"/>
    <w:rsid w:val="00EE6DF0"/>
    <w:rsid w:val="00EE6FC9"/>
    <w:rsid w:val="00EE6FE0"/>
    <w:rsid w:val="00EE7E3F"/>
    <w:rsid w:val="00EF1D78"/>
    <w:rsid w:val="00EF26BC"/>
    <w:rsid w:val="00EF2A6E"/>
    <w:rsid w:val="00EF3130"/>
    <w:rsid w:val="00EF395F"/>
    <w:rsid w:val="00EF3C71"/>
    <w:rsid w:val="00EF4E0F"/>
    <w:rsid w:val="00EF786C"/>
    <w:rsid w:val="00F01366"/>
    <w:rsid w:val="00F01ED5"/>
    <w:rsid w:val="00F0218A"/>
    <w:rsid w:val="00F03148"/>
    <w:rsid w:val="00F04135"/>
    <w:rsid w:val="00F05923"/>
    <w:rsid w:val="00F05BAC"/>
    <w:rsid w:val="00F05DB8"/>
    <w:rsid w:val="00F07321"/>
    <w:rsid w:val="00F10853"/>
    <w:rsid w:val="00F11083"/>
    <w:rsid w:val="00F121E8"/>
    <w:rsid w:val="00F125A3"/>
    <w:rsid w:val="00F12DB0"/>
    <w:rsid w:val="00F13E77"/>
    <w:rsid w:val="00F147B2"/>
    <w:rsid w:val="00F14829"/>
    <w:rsid w:val="00F14BE6"/>
    <w:rsid w:val="00F17398"/>
    <w:rsid w:val="00F17C31"/>
    <w:rsid w:val="00F205F0"/>
    <w:rsid w:val="00F21988"/>
    <w:rsid w:val="00F226DD"/>
    <w:rsid w:val="00F22CE3"/>
    <w:rsid w:val="00F2306E"/>
    <w:rsid w:val="00F238F9"/>
    <w:rsid w:val="00F23DA1"/>
    <w:rsid w:val="00F2436C"/>
    <w:rsid w:val="00F271E1"/>
    <w:rsid w:val="00F27523"/>
    <w:rsid w:val="00F27715"/>
    <w:rsid w:val="00F278C5"/>
    <w:rsid w:val="00F27FBD"/>
    <w:rsid w:val="00F3016E"/>
    <w:rsid w:val="00F30558"/>
    <w:rsid w:val="00F30B74"/>
    <w:rsid w:val="00F31161"/>
    <w:rsid w:val="00F31E93"/>
    <w:rsid w:val="00F32439"/>
    <w:rsid w:val="00F3323D"/>
    <w:rsid w:val="00F3373B"/>
    <w:rsid w:val="00F34310"/>
    <w:rsid w:val="00F345AB"/>
    <w:rsid w:val="00F349DF"/>
    <w:rsid w:val="00F36E8B"/>
    <w:rsid w:val="00F378CF"/>
    <w:rsid w:val="00F402AF"/>
    <w:rsid w:val="00F40B11"/>
    <w:rsid w:val="00F421FF"/>
    <w:rsid w:val="00F43899"/>
    <w:rsid w:val="00F43957"/>
    <w:rsid w:val="00F4427C"/>
    <w:rsid w:val="00F452FC"/>
    <w:rsid w:val="00F46B57"/>
    <w:rsid w:val="00F46E45"/>
    <w:rsid w:val="00F50A48"/>
    <w:rsid w:val="00F519B7"/>
    <w:rsid w:val="00F51EEA"/>
    <w:rsid w:val="00F52D2B"/>
    <w:rsid w:val="00F53D1C"/>
    <w:rsid w:val="00F5464D"/>
    <w:rsid w:val="00F54FCF"/>
    <w:rsid w:val="00F552F2"/>
    <w:rsid w:val="00F55D5C"/>
    <w:rsid w:val="00F56DD9"/>
    <w:rsid w:val="00F56DE2"/>
    <w:rsid w:val="00F57A24"/>
    <w:rsid w:val="00F57EDD"/>
    <w:rsid w:val="00F60563"/>
    <w:rsid w:val="00F608D8"/>
    <w:rsid w:val="00F60A4F"/>
    <w:rsid w:val="00F60B6D"/>
    <w:rsid w:val="00F60ECC"/>
    <w:rsid w:val="00F61A80"/>
    <w:rsid w:val="00F62B42"/>
    <w:rsid w:val="00F62E4C"/>
    <w:rsid w:val="00F62EE8"/>
    <w:rsid w:val="00F630F1"/>
    <w:rsid w:val="00F63226"/>
    <w:rsid w:val="00F65315"/>
    <w:rsid w:val="00F65451"/>
    <w:rsid w:val="00F65D7C"/>
    <w:rsid w:val="00F668BA"/>
    <w:rsid w:val="00F673AA"/>
    <w:rsid w:val="00F67614"/>
    <w:rsid w:val="00F676B3"/>
    <w:rsid w:val="00F6798D"/>
    <w:rsid w:val="00F71D24"/>
    <w:rsid w:val="00F74B6E"/>
    <w:rsid w:val="00F74CF3"/>
    <w:rsid w:val="00F75C88"/>
    <w:rsid w:val="00F76FBA"/>
    <w:rsid w:val="00F816AE"/>
    <w:rsid w:val="00F81A8E"/>
    <w:rsid w:val="00F81D7A"/>
    <w:rsid w:val="00F8320B"/>
    <w:rsid w:val="00F8346F"/>
    <w:rsid w:val="00F835F2"/>
    <w:rsid w:val="00F835F5"/>
    <w:rsid w:val="00F83847"/>
    <w:rsid w:val="00F85192"/>
    <w:rsid w:val="00F857F4"/>
    <w:rsid w:val="00F86830"/>
    <w:rsid w:val="00F86C19"/>
    <w:rsid w:val="00F86CB1"/>
    <w:rsid w:val="00F86CF5"/>
    <w:rsid w:val="00F87021"/>
    <w:rsid w:val="00F879D8"/>
    <w:rsid w:val="00F918D4"/>
    <w:rsid w:val="00F91A27"/>
    <w:rsid w:val="00F91AA8"/>
    <w:rsid w:val="00F91ECE"/>
    <w:rsid w:val="00F92001"/>
    <w:rsid w:val="00F92A61"/>
    <w:rsid w:val="00F92DCF"/>
    <w:rsid w:val="00F9354F"/>
    <w:rsid w:val="00F93758"/>
    <w:rsid w:val="00F93999"/>
    <w:rsid w:val="00F95090"/>
    <w:rsid w:val="00F95214"/>
    <w:rsid w:val="00F957DE"/>
    <w:rsid w:val="00FA02FE"/>
    <w:rsid w:val="00FA0430"/>
    <w:rsid w:val="00FA0599"/>
    <w:rsid w:val="00FA0BA9"/>
    <w:rsid w:val="00FA15E3"/>
    <w:rsid w:val="00FA1CD2"/>
    <w:rsid w:val="00FA2837"/>
    <w:rsid w:val="00FA382E"/>
    <w:rsid w:val="00FA4364"/>
    <w:rsid w:val="00FA44AB"/>
    <w:rsid w:val="00FA461E"/>
    <w:rsid w:val="00FA5117"/>
    <w:rsid w:val="00FA59FE"/>
    <w:rsid w:val="00FA5A14"/>
    <w:rsid w:val="00FA5CAB"/>
    <w:rsid w:val="00FA5CB3"/>
    <w:rsid w:val="00FA5CBB"/>
    <w:rsid w:val="00FA6378"/>
    <w:rsid w:val="00FA7270"/>
    <w:rsid w:val="00FA7385"/>
    <w:rsid w:val="00FB0128"/>
    <w:rsid w:val="00FB0741"/>
    <w:rsid w:val="00FB17D8"/>
    <w:rsid w:val="00FB1F32"/>
    <w:rsid w:val="00FB24B2"/>
    <w:rsid w:val="00FB37F3"/>
    <w:rsid w:val="00FB3C44"/>
    <w:rsid w:val="00FB4880"/>
    <w:rsid w:val="00FB4ED7"/>
    <w:rsid w:val="00FB50E2"/>
    <w:rsid w:val="00FB6711"/>
    <w:rsid w:val="00FB6918"/>
    <w:rsid w:val="00FB6956"/>
    <w:rsid w:val="00FB788E"/>
    <w:rsid w:val="00FB7DCF"/>
    <w:rsid w:val="00FC1C2A"/>
    <w:rsid w:val="00FC5009"/>
    <w:rsid w:val="00FC5123"/>
    <w:rsid w:val="00FC543F"/>
    <w:rsid w:val="00FC5DEC"/>
    <w:rsid w:val="00FC747A"/>
    <w:rsid w:val="00FC75EE"/>
    <w:rsid w:val="00FC7EC6"/>
    <w:rsid w:val="00FD0E8B"/>
    <w:rsid w:val="00FD1B65"/>
    <w:rsid w:val="00FD1F3F"/>
    <w:rsid w:val="00FD2A12"/>
    <w:rsid w:val="00FD2ADA"/>
    <w:rsid w:val="00FD5A41"/>
    <w:rsid w:val="00FD5EAB"/>
    <w:rsid w:val="00FE1163"/>
    <w:rsid w:val="00FE193B"/>
    <w:rsid w:val="00FE2077"/>
    <w:rsid w:val="00FE4F28"/>
    <w:rsid w:val="00FE513B"/>
    <w:rsid w:val="00FE5A4D"/>
    <w:rsid w:val="00FE6A4F"/>
    <w:rsid w:val="00FE6F34"/>
    <w:rsid w:val="00FF0536"/>
    <w:rsid w:val="00FF0963"/>
    <w:rsid w:val="00FF0EA8"/>
    <w:rsid w:val="00FF23AB"/>
    <w:rsid w:val="00FF2CD9"/>
    <w:rsid w:val="00FF366C"/>
    <w:rsid w:val="00FF5130"/>
    <w:rsid w:val="00FF689F"/>
    <w:rsid w:val="00FF7BF2"/>
    <w:rsid w:val="01A6A385"/>
    <w:rsid w:val="01BD790C"/>
    <w:rsid w:val="01EED9D2"/>
    <w:rsid w:val="020532CD"/>
    <w:rsid w:val="022D072A"/>
    <w:rsid w:val="02302F44"/>
    <w:rsid w:val="027778E0"/>
    <w:rsid w:val="02E8F30C"/>
    <w:rsid w:val="0311EA8F"/>
    <w:rsid w:val="034DADBD"/>
    <w:rsid w:val="039BAAC5"/>
    <w:rsid w:val="03ADC13E"/>
    <w:rsid w:val="03B1A722"/>
    <w:rsid w:val="03C03FFD"/>
    <w:rsid w:val="0459E0CB"/>
    <w:rsid w:val="046E4188"/>
    <w:rsid w:val="0484AB06"/>
    <w:rsid w:val="04ECE216"/>
    <w:rsid w:val="04FFAB2E"/>
    <w:rsid w:val="0525DA40"/>
    <w:rsid w:val="054D7783"/>
    <w:rsid w:val="05CABCBF"/>
    <w:rsid w:val="05E6FBB8"/>
    <w:rsid w:val="05F76492"/>
    <w:rsid w:val="064696FC"/>
    <w:rsid w:val="0664164A"/>
    <w:rsid w:val="0672EE64"/>
    <w:rsid w:val="06BE2302"/>
    <w:rsid w:val="06CCC2D3"/>
    <w:rsid w:val="072A0F9C"/>
    <w:rsid w:val="072E2825"/>
    <w:rsid w:val="07822DD8"/>
    <w:rsid w:val="07F8CBA7"/>
    <w:rsid w:val="08110306"/>
    <w:rsid w:val="081D5503"/>
    <w:rsid w:val="08592A97"/>
    <w:rsid w:val="087374ED"/>
    <w:rsid w:val="08B116F3"/>
    <w:rsid w:val="08D0CC4B"/>
    <w:rsid w:val="08E6A6C0"/>
    <w:rsid w:val="09069617"/>
    <w:rsid w:val="091EAEF9"/>
    <w:rsid w:val="09414AF0"/>
    <w:rsid w:val="098C6306"/>
    <w:rsid w:val="099308FA"/>
    <w:rsid w:val="099A13AE"/>
    <w:rsid w:val="09E24B77"/>
    <w:rsid w:val="0A2C1891"/>
    <w:rsid w:val="0A385F8D"/>
    <w:rsid w:val="0A3BF8BB"/>
    <w:rsid w:val="0A93FDAB"/>
    <w:rsid w:val="0B06F92A"/>
    <w:rsid w:val="0B08D761"/>
    <w:rsid w:val="0B1F9464"/>
    <w:rsid w:val="0B455FC7"/>
    <w:rsid w:val="0B5A5098"/>
    <w:rsid w:val="0B76602B"/>
    <w:rsid w:val="0B9FFC2B"/>
    <w:rsid w:val="0BA033F6"/>
    <w:rsid w:val="0BB9EE86"/>
    <w:rsid w:val="0BBB5977"/>
    <w:rsid w:val="0BFF222E"/>
    <w:rsid w:val="0C3B99D1"/>
    <w:rsid w:val="0C5612AA"/>
    <w:rsid w:val="0CA11ACF"/>
    <w:rsid w:val="0CA9F319"/>
    <w:rsid w:val="0CB07BFA"/>
    <w:rsid w:val="0D027481"/>
    <w:rsid w:val="0D200C10"/>
    <w:rsid w:val="0D7F9C55"/>
    <w:rsid w:val="0D9A8EE8"/>
    <w:rsid w:val="0DA7382B"/>
    <w:rsid w:val="0DDE271E"/>
    <w:rsid w:val="0DEF69C4"/>
    <w:rsid w:val="0E006629"/>
    <w:rsid w:val="0E0F6772"/>
    <w:rsid w:val="0EBBDC71"/>
    <w:rsid w:val="0EE65171"/>
    <w:rsid w:val="0F04052C"/>
    <w:rsid w:val="0F07301A"/>
    <w:rsid w:val="0F2B8510"/>
    <w:rsid w:val="0F42F348"/>
    <w:rsid w:val="0F7FC638"/>
    <w:rsid w:val="0FD35F05"/>
    <w:rsid w:val="0FF95F76"/>
    <w:rsid w:val="1029015A"/>
    <w:rsid w:val="107A3A50"/>
    <w:rsid w:val="109788F5"/>
    <w:rsid w:val="11998054"/>
    <w:rsid w:val="11B6DD9A"/>
    <w:rsid w:val="120A01AA"/>
    <w:rsid w:val="120C1E4B"/>
    <w:rsid w:val="1233E811"/>
    <w:rsid w:val="12619A1E"/>
    <w:rsid w:val="1332DE47"/>
    <w:rsid w:val="136AEB74"/>
    <w:rsid w:val="137E9C30"/>
    <w:rsid w:val="138D678E"/>
    <w:rsid w:val="138D82B8"/>
    <w:rsid w:val="13A0F157"/>
    <w:rsid w:val="14058B57"/>
    <w:rsid w:val="1457C8DF"/>
    <w:rsid w:val="147EEEA2"/>
    <w:rsid w:val="147F8C93"/>
    <w:rsid w:val="14A59169"/>
    <w:rsid w:val="14B920AB"/>
    <w:rsid w:val="157953AF"/>
    <w:rsid w:val="15B0B019"/>
    <w:rsid w:val="164F789D"/>
    <w:rsid w:val="16588239"/>
    <w:rsid w:val="166D09BD"/>
    <w:rsid w:val="167A13C9"/>
    <w:rsid w:val="1686EF92"/>
    <w:rsid w:val="1688BAF9"/>
    <w:rsid w:val="16E2BEBC"/>
    <w:rsid w:val="1708DF0C"/>
    <w:rsid w:val="173276E5"/>
    <w:rsid w:val="17414028"/>
    <w:rsid w:val="17606E6E"/>
    <w:rsid w:val="18186EDD"/>
    <w:rsid w:val="182C7B52"/>
    <w:rsid w:val="1853E5FF"/>
    <w:rsid w:val="1895CBF3"/>
    <w:rsid w:val="18ADC7BE"/>
    <w:rsid w:val="18CE79A5"/>
    <w:rsid w:val="18EFC7C3"/>
    <w:rsid w:val="19FC33C5"/>
    <w:rsid w:val="1A0C6BAC"/>
    <w:rsid w:val="1ABC0459"/>
    <w:rsid w:val="1ABC09C9"/>
    <w:rsid w:val="1AEE29D5"/>
    <w:rsid w:val="1B83885F"/>
    <w:rsid w:val="1B84A44E"/>
    <w:rsid w:val="1BD94E34"/>
    <w:rsid w:val="1BF60317"/>
    <w:rsid w:val="1C6A6234"/>
    <w:rsid w:val="1D0E5BD8"/>
    <w:rsid w:val="1D3638F7"/>
    <w:rsid w:val="1D6BACA8"/>
    <w:rsid w:val="1D6DDA9C"/>
    <w:rsid w:val="1D9DD0DA"/>
    <w:rsid w:val="1DECA807"/>
    <w:rsid w:val="1E51B0D0"/>
    <w:rsid w:val="1E5A8A82"/>
    <w:rsid w:val="1E655501"/>
    <w:rsid w:val="1E8906AE"/>
    <w:rsid w:val="1E8DD219"/>
    <w:rsid w:val="1F1AF8D4"/>
    <w:rsid w:val="1F5E41FC"/>
    <w:rsid w:val="1FF16665"/>
    <w:rsid w:val="205B726C"/>
    <w:rsid w:val="20625D65"/>
    <w:rsid w:val="20BEDB29"/>
    <w:rsid w:val="20DA29E5"/>
    <w:rsid w:val="211D70CE"/>
    <w:rsid w:val="212F365A"/>
    <w:rsid w:val="2154EB17"/>
    <w:rsid w:val="21595F2D"/>
    <w:rsid w:val="216D9F90"/>
    <w:rsid w:val="217D5BE9"/>
    <w:rsid w:val="225E8F53"/>
    <w:rsid w:val="22760B9C"/>
    <w:rsid w:val="231B847B"/>
    <w:rsid w:val="237916A7"/>
    <w:rsid w:val="2382C370"/>
    <w:rsid w:val="238901FC"/>
    <w:rsid w:val="239245D2"/>
    <w:rsid w:val="23CC58F0"/>
    <w:rsid w:val="23E2F500"/>
    <w:rsid w:val="24510038"/>
    <w:rsid w:val="2487B718"/>
    <w:rsid w:val="24AC14CD"/>
    <w:rsid w:val="24FAB3C1"/>
    <w:rsid w:val="251E081F"/>
    <w:rsid w:val="251E93D1"/>
    <w:rsid w:val="25291C6E"/>
    <w:rsid w:val="25B59C79"/>
    <w:rsid w:val="265C9346"/>
    <w:rsid w:val="26672FFE"/>
    <w:rsid w:val="26903F62"/>
    <w:rsid w:val="269C48BE"/>
    <w:rsid w:val="26F7055D"/>
    <w:rsid w:val="27053EE1"/>
    <w:rsid w:val="2709E2F5"/>
    <w:rsid w:val="2711CE21"/>
    <w:rsid w:val="278DF35F"/>
    <w:rsid w:val="27BE3960"/>
    <w:rsid w:val="27DFD36F"/>
    <w:rsid w:val="27EDBD43"/>
    <w:rsid w:val="27F2B4E7"/>
    <w:rsid w:val="2836DB7B"/>
    <w:rsid w:val="283C9FF4"/>
    <w:rsid w:val="2885D5AE"/>
    <w:rsid w:val="288EB4A5"/>
    <w:rsid w:val="28A1FB18"/>
    <w:rsid w:val="28C350CC"/>
    <w:rsid w:val="2932AD8D"/>
    <w:rsid w:val="2A00313F"/>
    <w:rsid w:val="2A92DE2B"/>
    <w:rsid w:val="2AA6BDAD"/>
    <w:rsid w:val="2AAC2467"/>
    <w:rsid w:val="2AE236CB"/>
    <w:rsid w:val="2B353C12"/>
    <w:rsid w:val="2B425F86"/>
    <w:rsid w:val="2B475CDD"/>
    <w:rsid w:val="2B52EE82"/>
    <w:rsid w:val="2B5B8D56"/>
    <w:rsid w:val="2BB8FD0F"/>
    <w:rsid w:val="2BBC225D"/>
    <w:rsid w:val="2BC564F9"/>
    <w:rsid w:val="2C13C43B"/>
    <w:rsid w:val="2C371EE9"/>
    <w:rsid w:val="2C43EE69"/>
    <w:rsid w:val="2CAD28BD"/>
    <w:rsid w:val="2CD3BBCC"/>
    <w:rsid w:val="2CE83970"/>
    <w:rsid w:val="2D8BED80"/>
    <w:rsid w:val="2DE37389"/>
    <w:rsid w:val="2E6CDCD4"/>
    <w:rsid w:val="2E789BD2"/>
    <w:rsid w:val="2F186680"/>
    <w:rsid w:val="2F7ABD96"/>
    <w:rsid w:val="30130238"/>
    <w:rsid w:val="302203FE"/>
    <w:rsid w:val="3063E58D"/>
    <w:rsid w:val="308A0D7F"/>
    <w:rsid w:val="30F395ED"/>
    <w:rsid w:val="30F4403C"/>
    <w:rsid w:val="31162871"/>
    <w:rsid w:val="313CF8B3"/>
    <w:rsid w:val="3163B87C"/>
    <w:rsid w:val="31716F78"/>
    <w:rsid w:val="318902BF"/>
    <w:rsid w:val="32038AB4"/>
    <w:rsid w:val="322A8779"/>
    <w:rsid w:val="32681FE5"/>
    <w:rsid w:val="326D0E6A"/>
    <w:rsid w:val="328F3E2E"/>
    <w:rsid w:val="32920931"/>
    <w:rsid w:val="32A5FEA7"/>
    <w:rsid w:val="32DEA2D6"/>
    <w:rsid w:val="3340CC5D"/>
    <w:rsid w:val="334C5400"/>
    <w:rsid w:val="335CF96C"/>
    <w:rsid w:val="337FC49F"/>
    <w:rsid w:val="33AFFC05"/>
    <w:rsid w:val="33C6D0AD"/>
    <w:rsid w:val="33E96B0E"/>
    <w:rsid w:val="33F0D8D7"/>
    <w:rsid w:val="34105BBA"/>
    <w:rsid w:val="3410F680"/>
    <w:rsid w:val="3411D1C7"/>
    <w:rsid w:val="342FB59F"/>
    <w:rsid w:val="343ED2CE"/>
    <w:rsid w:val="343FE57D"/>
    <w:rsid w:val="34BD723F"/>
    <w:rsid w:val="34E7DD56"/>
    <w:rsid w:val="3507AEFC"/>
    <w:rsid w:val="355518D7"/>
    <w:rsid w:val="357FE2B7"/>
    <w:rsid w:val="35A62CD1"/>
    <w:rsid w:val="35DC9E7F"/>
    <w:rsid w:val="35DCF529"/>
    <w:rsid w:val="3688A0CD"/>
    <w:rsid w:val="369DE888"/>
    <w:rsid w:val="369EB5E0"/>
    <w:rsid w:val="36A30BA4"/>
    <w:rsid w:val="37000955"/>
    <w:rsid w:val="370DA8B5"/>
    <w:rsid w:val="37559715"/>
    <w:rsid w:val="37684E85"/>
    <w:rsid w:val="37916BF0"/>
    <w:rsid w:val="37F1B64D"/>
    <w:rsid w:val="3839A0D5"/>
    <w:rsid w:val="383FD3FB"/>
    <w:rsid w:val="38502A16"/>
    <w:rsid w:val="397AB8D7"/>
    <w:rsid w:val="3981D11A"/>
    <w:rsid w:val="39A47A81"/>
    <w:rsid w:val="39AA0BBF"/>
    <w:rsid w:val="39D1354A"/>
    <w:rsid w:val="39E5B905"/>
    <w:rsid w:val="39FEE592"/>
    <w:rsid w:val="3A06CD02"/>
    <w:rsid w:val="3A327B36"/>
    <w:rsid w:val="3AA534EE"/>
    <w:rsid w:val="3B2CB3C3"/>
    <w:rsid w:val="3B32377F"/>
    <w:rsid w:val="3B475136"/>
    <w:rsid w:val="3B559EBE"/>
    <w:rsid w:val="3B58B03D"/>
    <w:rsid w:val="3B791471"/>
    <w:rsid w:val="3BDBF8C7"/>
    <w:rsid w:val="3BEC5ED2"/>
    <w:rsid w:val="3C1BBBF1"/>
    <w:rsid w:val="3C2875BF"/>
    <w:rsid w:val="3C8E6A2F"/>
    <w:rsid w:val="3C97E346"/>
    <w:rsid w:val="3CD85CE3"/>
    <w:rsid w:val="3D3258E2"/>
    <w:rsid w:val="3D5E890E"/>
    <w:rsid w:val="3D7FC57C"/>
    <w:rsid w:val="3DE58636"/>
    <w:rsid w:val="3E6E2C12"/>
    <w:rsid w:val="3E798ED5"/>
    <w:rsid w:val="3E9C17AE"/>
    <w:rsid w:val="3E9D0372"/>
    <w:rsid w:val="3EB61882"/>
    <w:rsid w:val="3EBD41F6"/>
    <w:rsid w:val="3EEC915B"/>
    <w:rsid w:val="3F4B499A"/>
    <w:rsid w:val="3F52B683"/>
    <w:rsid w:val="3F7D5F1E"/>
    <w:rsid w:val="3FC460C2"/>
    <w:rsid w:val="3FDFAB66"/>
    <w:rsid w:val="401957DB"/>
    <w:rsid w:val="403D8877"/>
    <w:rsid w:val="406D6366"/>
    <w:rsid w:val="40A660FD"/>
    <w:rsid w:val="4194E331"/>
    <w:rsid w:val="41B71A1E"/>
    <w:rsid w:val="41DF3A0D"/>
    <w:rsid w:val="41DFBE41"/>
    <w:rsid w:val="4254AA0C"/>
    <w:rsid w:val="42A04591"/>
    <w:rsid w:val="42FE3434"/>
    <w:rsid w:val="433A4B49"/>
    <w:rsid w:val="434427DB"/>
    <w:rsid w:val="43C1BF43"/>
    <w:rsid w:val="43EAF046"/>
    <w:rsid w:val="4411A81C"/>
    <w:rsid w:val="44282BE7"/>
    <w:rsid w:val="443C4DE2"/>
    <w:rsid w:val="445CF266"/>
    <w:rsid w:val="4494B618"/>
    <w:rsid w:val="44B32ABD"/>
    <w:rsid w:val="44BD008E"/>
    <w:rsid w:val="44D1484B"/>
    <w:rsid w:val="44E3E76D"/>
    <w:rsid w:val="454DE4DA"/>
    <w:rsid w:val="456AF3AC"/>
    <w:rsid w:val="45755223"/>
    <w:rsid w:val="457A1EDD"/>
    <w:rsid w:val="45996091"/>
    <w:rsid w:val="4616B035"/>
    <w:rsid w:val="4650345D"/>
    <w:rsid w:val="46638DC0"/>
    <w:rsid w:val="469470E6"/>
    <w:rsid w:val="47319C1A"/>
    <w:rsid w:val="473D004B"/>
    <w:rsid w:val="47565505"/>
    <w:rsid w:val="47610FD3"/>
    <w:rsid w:val="4770D498"/>
    <w:rsid w:val="477562F1"/>
    <w:rsid w:val="47860127"/>
    <w:rsid w:val="479A4831"/>
    <w:rsid w:val="4811ADD2"/>
    <w:rsid w:val="48366D05"/>
    <w:rsid w:val="48F9EEA2"/>
    <w:rsid w:val="490042DD"/>
    <w:rsid w:val="492076DF"/>
    <w:rsid w:val="492B8D1E"/>
    <w:rsid w:val="497E2CA0"/>
    <w:rsid w:val="49BE6F40"/>
    <w:rsid w:val="49C3CD96"/>
    <w:rsid w:val="4A048343"/>
    <w:rsid w:val="4A5FA9A4"/>
    <w:rsid w:val="4AB844B3"/>
    <w:rsid w:val="4B310F7F"/>
    <w:rsid w:val="4B36C34B"/>
    <w:rsid w:val="4BBA6081"/>
    <w:rsid w:val="4BC4C864"/>
    <w:rsid w:val="4BDD6C17"/>
    <w:rsid w:val="4BFA507D"/>
    <w:rsid w:val="4C054657"/>
    <w:rsid w:val="4C94FF96"/>
    <w:rsid w:val="4CD90FBC"/>
    <w:rsid w:val="4CDCF678"/>
    <w:rsid w:val="4CDE091B"/>
    <w:rsid w:val="4CE387F2"/>
    <w:rsid w:val="4D980A67"/>
    <w:rsid w:val="4DD26AE1"/>
    <w:rsid w:val="4DE74EDC"/>
    <w:rsid w:val="4E066D0E"/>
    <w:rsid w:val="4E499D95"/>
    <w:rsid w:val="4E4F3C71"/>
    <w:rsid w:val="4E7A8FE2"/>
    <w:rsid w:val="4E8013F3"/>
    <w:rsid w:val="4EBBC696"/>
    <w:rsid w:val="4ED853E1"/>
    <w:rsid w:val="4EDB7B0F"/>
    <w:rsid w:val="4EFE6C67"/>
    <w:rsid w:val="4EFFB0C0"/>
    <w:rsid w:val="4F2563B8"/>
    <w:rsid w:val="4F546567"/>
    <w:rsid w:val="4FCBE810"/>
    <w:rsid w:val="5002ED0B"/>
    <w:rsid w:val="5054A1FB"/>
    <w:rsid w:val="5076BB12"/>
    <w:rsid w:val="508429B5"/>
    <w:rsid w:val="50C34142"/>
    <w:rsid w:val="50D18E4B"/>
    <w:rsid w:val="50D78B44"/>
    <w:rsid w:val="50F66702"/>
    <w:rsid w:val="511B4E5D"/>
    <w:rsid w:val="5120C58B"/>
    <w:rsid w:val="513EBED8"/>
    <w:rsid w:val="518E9B5A"/>
    <w:rsid w:val="51949EF5"/>
    <w:rsid w:val="51BC868B"/>
    <w:rsid w:val="51D49C40"/>
    <w:rsid w:val="51D5D1FF"/>
    <w:rsid w:val="51F5E8B0"/>
    <w:rsid w:val="520F27A5"/>
    <w:rsid w:val="524D7070"/>
    <w:rsid w:val="525C3B0C"/>
    <w:rsid w:val="52610367"/>
    <w:rsid w:val="52875EFE"/>
    <w:rsid w:val="529A45D6"/>
    <w:rsid w:val="52B41202"/>
    <w:rsid w:val="52E33296"/>
    <w:rsid w:val="53196D1D"/>
    <w:rsid w:val="531C77F3"/>
    <w:rsid w:val="534D4975"/>
    <w:rsid w:val="53541C06"/>
    <w:rsid w:val="539A3292"/>
    <w:rsid w:val="53AC4627"/>
    <w:rsid w:val="53B93725"/>
    <w:rsid w:val="53CDCE35"/>
    <w:rsid w:val="53E1FA7D"/>
    <w:rsid w:val="53E6072F"/>
    <w:rsid w:val="5402D635"/>
    <w:rsid w:val="540A8243"/>
    <w:rsid w:val="5488A725"/>
    <w:rsid w:val="54BD1CAE"/>
    <w:rsid w:val="54EA0136"/>
    <w:rsid w:val="5526518B"/>
    <w:rsid w:val="555B0AE2"/>
    <w:rsid w:val="5591721D"/>
    <w:rsid w:val="55DD22B7"/>
    <w:rsid w:val="55E957CD"/>
    <w:rsid w:val="562C48D3"/>
    <w:rsid w:val="564199A5"/>
    <w:rsid w:val="56560953"/>
    <w:rsid w:val="56A2B20A"/>
    <w:rsid w:val="56B4E784"/>
    <w:rsid w:val="56BF0248"/>
    <w:rsid w:val="56C06837"/>
    <w:rsid w:val="56EC0F8B"/>
    <w:rsid w:val="56F6DB43"/>
    <w:rsid w:val="5711FF36"/>
    <w:rsid w:val="578C2378"/>
    <w:rsid w:val="57A0EC82"/>
    <w:rsid w:val="57B2F82D"/>
    <w:rsid w:val="57D555DA"/>
    <w:rsid w:val="57DF59DC"/>
    <w:rsid w:val="583F46FD"/>
    <w:rsid w:val="5851C6EF"/>
    <w:rsid w:val="58DF8D61"/>
    <w:rsid w:val="5950B6ED"/>
    <w:rsid w:val="59AA3629"/>
    <w:rsid w:val="59F69EA4"/>
    <w:rsid w:val="5A2121E9"/>
    <w:rsid w:val="5A993D49"/>
    <w:rsid w:val="5AA90846"/>
    <w:rsid w:val="5AE0DBDA"/>
    <w:rsid w:val="5AE557DD"/>
    <w:rsid w:val="5AEAE9B9"/>
    <w:rsid w:val="5B51829C"/>
    <w:rsid w:val="5BEA505C"/>
    <w:rsid w:val="5BF5EAA0"/>
    <w:rsid w:val="5C8743BA"/>
    <w:rsid w:val="5CC13E8B"/>
    <w:rsid w:val="5CDE4937"/>
    <w:rsid w:val="5CEE2D37"/>
    <w:rsid w:val="5DA5E2C2"/>
    <w:rsid w:val="5DB40D35"/>
    <w:rsid w:val="5DD04E85"/>
    <w:rsid w:val="5DDD4487"/>
    <w:rsid w:val="5DFFB330"/>
    <w:rsid w:val="5E3C49F4"/>
    <w:rsid w:val="5E638578"/>
    <w:rsid w:val="5E978904"/>
    <w:rsid w:val="5E9CC1DF"/>
    <w:rsid w:val="5F232EC2"/>
    <w:rsid w:val="5F3DA4B9"/>
    <w:rsid w:val="5F6C27DF"/>
    <w:rsid w:val="5F9E5323"/>
    <w:rsid w:val="5FB0137A"/>
    <w:rsid w:val="5FC9C178"/>
    <w:rsid w:val="5FCE8009"/>
    <w:rsid w:val="6000C094"/>
    <w:rsid w:val="6020B55F"/>
    <w:rsid w:val="602793D6"/>
    <w:rsid w:val="602E641B"/>
    <w:rsid w:val="6061B108"/>
    <w:rsid w:val="607CD665"/>
    <w:rsid w:val="608198A3"/>
    <w:rsid w:val="6092BDEB"/>
    <w:rsid w:val="61AA5E2C"/>
    <w:rsid w:val="62475427"/>
    <w:rsid w:val="6262201E"/>
    <w:rsid w:val="627C6077"/>
    <w:rsid w:val="629C5011"/>
    <w:rsid w:val="62BD6C27"/>
    <w:rsid w:val="62D03A06"/>
    <w:rsid w:val="6339C9C1"/>
    <w:rsid w:val="635ED933"/>
    <w:rsid w:val="639C1E20"/>
    <w:rsid w:val="63A7DD1E"/>
    <w:rsid w:val="63AFF607"/>
    <w:rsid w:val="6436EAC9"/>
    <w:rsid w:val="6445C3F8"/>
    <w:rsid w:val="645B2ADE"/>
    <w:rsid w:val="645FBDB5"/>
    <w:rsid w:val="64962812"/>
    <w:rsid w:val="6578029D"/>
    <w:rsid w:val="65DB2B5B"/>
    <w:rsid w:val="65F91B4B"/>
    <w:rsid w:val="65FB8E16"/>
    <w:rsid w:val="668044A6"/>
    <w:rsid w:val="66B35D8C"/>
    <w:rsid w:val="66C7AF19"/>
    <w:rsid w:val="66D8F6BE"/>
    <w:rsid w:val="677E361A"/>
    <w:rsid w:val="67C8FFDF"/>
    <w:rsid w:val="689FDA11"/>
    <w:rsid w:val="68B1D7A1"/>
    <w:rsid w:val="68B6E84C"/>
    <w:rsid w:val="68B7EAC9"/>
    <w:rsid w:val="68DD41BF"/>
    <w:rsid w:val="68EC69A5"/>
    <w:rsid w:val="69249AD5"/>
    <w:rsid w:val="69409B7F"/>
    <w:rsid w:val="696F5C19"/>
    <w:rsid w:val="6A1D41D2"/>
    <w:rsid w:val="6A2AA508"/>
    <w:rsid w:val="6A3FAE35"/>
    <w:rsid w:val="6A6C955B"/>
    <w:rsid w:val="6AC7DEDD"/>
    <w:rsid w:val="6ACA019D"/>
    <w:rsid w:val="6AF91BB3"/>
    <w:rsid w:val="6B36A6A5"/>
    <w:rsid w:val="6B8F7FD6"/>
    <w:rsid w:val="6C8497BA"/>
    <w:rsid w:val="6CA1FAE1"/>
    <w:rsid w:val="6CE05F31"/>
    <w:rsid w:val="6CF8247E"/>
    <w:rsid w:val="6CFB0729"/>
    <w:rsid w:val="6D055B75"/>
    <w:rsid w:val="6D1771CC"/>
    <w:rsid w:val="6D80DE83"/>
    <w:rsid w:val="6D842E17"/>
    <w:rsid w:val="6DB0822C"/>
    <w:rsid w:val="6DC9D3CE"/>
    <w:rsid w:val="6E2CB5CE"/>
    <w:rsid w:val="6E5B21AE"/>
    <w:rsid w:val="6EA8447A"/>
    <w:rsid w:val="6EE13A91"/>
    <w:rsid w:val="6F50CAA7"/>
    <w:rsid w:val="6F83A761"/>
    <w:rsid w:val="6F95963B"/>
    <w:rsid w:val="6FB524A9"/>
    <w:rsid w:val="6FE28CB7"/>
    <w:rsid w:val="6FEA5BCF"/>
    <w:rsid w:val="6FF0F4D8"/>
    <w:rsid w:val="7058E2D3"/>
    <w:rsid w:val="70885C14"/>
    <w:rsid w:val="70F25DEC"/>
    <w:rsid w:val="7165E018"/>
    <w:rsid w:val="718B7C50"/>
    <w:rsid w:val="71944DB4"/>
    <w:rsid w:val="719A6363"/>
    <w:rsid w:val="71E61F77"/>
    <w:rsid w:val="72125272"/>
    <w:rsid w:val="7226AF24"/>
    <w:rsid w:val="7246D852"/>
    <w:rsid w:val="724995FC"/>
    <w:rsid w:val="724DDA0C"/>
    <w:rsid w:val="727037B1"/>
    <w:rsid w:val="72886B69"/>
    <w:rsid w:val="728F7BFE"/>
    <w:rsid w:val="72978229"/>
    <w:rsid w:val="729BA9E4"/>
    <w:rsid w:val="729CFE3A"/>
    <w:rsid w:val="72C91635"/>
    <w:rsid w:val="73052F9B"/>
    <w:rsid w:val="732CF84F"/>
    <w:rsid w:val="7352C733"/>
    <w:rsid w:val="7396C892"/>
    <w:rsid w:val="73AAD72D"/>
    <w:rsid w:val="73C5EE6E"/>
    <w:rsid w:val="73D4F4D4"/>
    <w:rsid w:val="73E79555"/>
    <w:rsid w:val="747C438C"/>
    <w:rsid w:val="74985270"/>
    <w:rsid w:val="74B8C28F"/>
    <w:rsid w:val="75964A54"/>
    <w:rsid w:val="7648B3B5"/>
    <w:rsid w:val="766C8662"/>
    <w:rsid w:val="766F9AEE"/>
    <w:rsid w:val="76AD2F1C"/>
    <w:rsid w:val="76AE35EC"/>
    <w:rsid w:val="76CDAA9E"/>
    <w:rsid w:val="76D34E21"/>
    <w:rsid w:val="7719D91A"/>
    <w:rsid w:val="784553B8"/>
    <w:rsid w:val="786C146D"/>
    <w:rsid w:val="788DFC23"/>
    <w:rsid w:val="78958402"/>
    <w:rsid w:val="79020FB0"/>
    <w:rsid w:val="79115758"/>
    <w:rsid w:val="792C3C38"/>
    <w:rsid w:val="797F8F3D"/>
    <w:rsid w:val="7989214E"/>
    <w:rsid w:val="79FC5694"/>
    <w:rsid w:val="7A09DF54"/>
    <w:rsid w:val="7A19CA8E"/>
    <w:rsid w:val="7A1D915D"/>
    <w:rsid w:val="7B7BE706"/>
    <w:rsid w:val="7BD1857A"/>
    <w:rsid w:val="7BD44EFC"/>
    <w:rsid w:val="7BE32A7F"/>
    <w:rsid w:val="7C718524"/>
    <w:rsid w:val="7C9C8854"/>
    <w:rsid w:val="7CA6B8E6"/>
    <w:rsid w:val="7D00D116"/>
    <w:rsid w:val="7D36D68C"/>
    <w:rsid w:val="7D714144"/>
    <w:rsid w:val="7DF08A0E"/>
    <w:rsid w:val="7E4F8171"/>
    <w:rsid w:val="7E8F68E7"/>
    <w:rsid w:val="7E93CFBF"/>
    <w:rsid w:val="7EA7BBC4"/>
    <w:rsid w:val="7EB29416"/>
    <w:rsid w:val="7F121A2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874AF"/>
  <w15:docId w15:val="{8A14E2AB-083C-4005-82C9-0AFDD76AF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51B"/>
    <w:pPr>
      <w:tabs>
        <w:tab w:val="left" w:pos="720"/>
      </w:tabs>
      <w:spacing w:after="0" w:line="480" w:lineRule="auto"/>
    </w:pPr>
    <w:rPr>
      <w:rFonts w:ascii="Calibri" w:eastAsia="Times New Roman" w:hAnsi="Calibri" w:cs="Times New Roman"/>
    </w:rPr>
  </w:style>
  <w:style w:type="paragraph" w:styleId="Ttol1">
    <w:name w:val="heading 1"/>
    <w:basedOn w:val="Normal"/>
    <w:next w:val="Normal"/>
    <w:link w:val="Ttol1Car"/>
    <w:autoRedefine/>
    <w:uiPriority w:val="9"/>
    <w:qFormat/>
    <w:rsid w:val="00C425B9"/>
    <w:pPr>
      <w:keepNext/>
      <w:keepLines/>
      <w:spacing w:before="120" w:after="120" w:line="360" w:lineRule="auto"/>
      <w:ind w:left="720"/>
      <w:jc w:val="center"/>
      <w:outlineLvl w:val="0"/>
    </w:pPr>
    <w:rPr>
      <w:rFonts w:ascii="Source Sans Pro" w:hAnsi="Source Sans Pro"/>
      <w:b/>
      <w:kern w:val="36"/>
      <w:lang w:val="en-GB"/>
    </w:rPr>
  </w:style>
  <w:style w:type="paragraph" w:styleId="Ttol2">
    <w:name w:val="heading 2"/>
    <w:basedOn w:val="Normal"/>
    <w:next w:val="Normal"/>
    <w:link w:val="Ttol2Car"/>
    <w:autoRedefine/>
    <w:uiPriority w:val="9"/>
    <w:unhideWhenUsed/>
    <w:qFormat/>
    <w:rsid w:val="00021330"/>
    <w:pPr>
      <w:keepNext/>
      <w:keepLines/>
      <w:numPr>
        <w:ilvl w:val="1"/>
        <w:numId w:val="36"/>
      </w:numPr>
      <w:spacing w:before="120" w:after="120" w:line="360" w:lineRule="auto"/>
      <w:outlineLvl w:val="1"/>
    </w:pPr>
    <w:rPr>
      <w:rFonts w:ascii="Source Sans Pro" w:eastAsiaTheme="majorEastAsia" w:hAnsi="Source Sans Pro" w:cstheme="minorHAnsi"/>
      <w:b/>
      <w:bCs/>
      <w:szCs w:val="26"/>
      <w:lang w:val="en-GB"/>
    </w:rPr>
  </w:style>
  <w:style w:type="paragraph" w:styleId="Ttol3">
    <w:name w:val="heading 3"/>
    <w:basedOn w:val="Normal"/>
    <w:next w:val="Normal"/>
    <w:link w:val="Ttol3Car"/>
    <w:autoRedefine/>
    <w:uiPriority w:val="9"/>
    <w:unhideWhenUsed/>
    <w:qFormat/>
    <w:rsid w:val="00CF3486"/>
    <w:pPr>
      <w:keepNext/>
      <w:keepLines/>
      <w:spacing w:before="240" w:after="120"/>
      <w:outlineLvl w:val="2"/>
    </w:pPr>
    <w:rPr>
      <w:rFonts w:asciiTheme="minorHAnsi" w:eastAsiaTheme="minorHAnsi" w:hAnsiTheme="minorHAnsi" w:cstheme="minorHAnsi"/>
      <w:b/>
      <w:bCs/>
      <w:i/>
      <w:szCs w:val="24"/>
      <w:lang w:val="en-US"/>
    </w:rPr>
  </w:style>
  <w:style w:type="paragraph" w:styleId="Ttol4">
    <w:name w:val="heading 4"/>
    <w:basedOn w:val="Normal"/>
    <w:next w:val="Normal"/>
    <w:link w:val="Ttol4Car"/>
    <w:uiPriority w:val="9"/>
    <w:unhideWhenUsed/>
    <w:qFormat/>
    <w:rsid w:val="006A29E6"/>
    <w:pPr>
      <w:keepNext/>
      <w:keepLines/>
      <w:spacing w:before="240" w:after="120"/>
      <w:outlineLvl w:val="3"/>
    </w:pPr>
    <w:rPr>
      <w:rFonts w:asciiTheme="minorHAnsi" w:eastAsiaTheme="majorEastAsia" w:hAnsiTheme="minorHAnsi" w:cstheme="minorHAnsi"/>
      <w:b/>
      <w:bCs/>
      <w:i/>
      <w:iCs/>
      <w:color w:val="365F91" w:themeColor="accent1" w:themeShade="BF"/>
      <w:lang w:val="en-US"/>
    </w:rPr>
  </w:style>
  <w:style w:type="paragraph" w:styleId="Ttol5">
    <w:name w:val="heading 5"/>
    <w:basedOn w:val="Normal"/>
    <w:next w:val="Normal"/>
    <w:link w:val="Ttol5Car"/>
    <w:autoRedefine/>
    <w:uiPriority w:val="9"/>
    <w:unhideWhenUsed/>
    <w:qFormat/>
    <w:rsid w:val="004F24CE"/>
    <w:pPr>
      <w:keepNext/>
      <w:keepLines/>
      <w:spacing w:before="240" w:after="120" w:line="240" w:lineRule="auto"/>
      <w:ind w:left="1009" w:hanging="431"/>
      <w:outlineLvl w:val="4"/>
    </w:pPr>
    <w:rPr>
      <w:rFonts w:asciiTheme="majorHAnsi" w:eastAsiaTheme="majorEastAsia" w:hAnsiTheme="majorHAnsi" w:cstheme="majorBidi"/>
      <w:color w:val="4BACC6" w:themeColor="accent5"/>
      <w:lang w:val="ca-ES"/>
    </w:rPr>
  </w:style>
  <w:style w:type="paragraph" w:styleId="Ttol6">
    <w:name w:val="heading 6"/>
    <w:basedOn w:val="Normal"/>
    <w:next w:val="Normal"/>
    <w:link w:val="Ttol6Car"/>
    <w:uiPriority w:val="9"/>
    <w:unhideWhenUsed/>
    <w:qFormat/>
    <w:rsid w:val="00E45FED"/>
    <w:pPr>
      <w:keepNext/>
      <w:keepLines/>
      <w:spacing w:before="40"/>
      <w:outlineLvl w:val="5"/>
    </w:pPr>
    <w:rPr>
      <w:rFonts w:asciiTheme="majorHAnsi" w:eastAsiaTheme="majorEastAsia" w:hAnsiTheme="majorHAnsi" w:cstheme="majorBidi"/>
      <w:color w:val="243F60" w:themeColor="accent1" w:themeShade="7F"/>
    </w:rPr>
  </w:style>
  <w:style w:type="paragraph" w:styleId="Ttol7">
    <w:name w:val="heading 7"/>
    <w:basedOn w:val="Normal"/>
    <w:next w:val="Normal"/>
    <w:link w:val="Ttol7Car"/>
    <w:uiPriority w:val="9"/>
    <w:unhideWhenUsed/>
    <w:qFormat/>
    <w:rsid w:val="00E45FED"/>
    <w:pPr>
      <w:keepNext/>
      <w:keepLines/>
      <w:spacing w:before="200"/>
      <w:ind w:left="1296" w:hanging="288"/>
      <w:outlineLvl w:val="6"/>
    </w:pPr>
    <w:rPr>
      <w:rFonts w:asciiTheme="majorHAnsi" w:eastAsiaTheme="majorEastAsia" w:hAnsiTheme="majorHAnsi" w:cstheme="majorBidi"/>
      <w:i/>
      <w:iCs/>
      <w:color w:val="404040" w:themeColor="text1" w:themeTint="BF"/>
      <w:lang w:val="ca-ES"/>
    </w:rPr>
  </w:style>
  <w:style w:type="paragraph" w:styleId="Ttol8">
    <w:name w:val="heading 8"/>
    <w:basedOn w:val="Normal"/>
    <w:next w:val="Normal"/>
    <w:link w:val="Ttol8Car"/>
    <w:uiPriority w:val="9"/>
    <w:semiHidden/>
    <w:unhideWhenUsed/>
    <w:qFormat/>
    <w:rsid w:val="00E45FED"/>
    <w:pPr>
      <w:keepNext/>
      <w:keepLines/>
      <w:spacing w:before="200"/>
      <w:ind w:left="1440" w:hanging="432"/>
      <w:outlineLvl w:val="7"/>
    </w:pPr>
    <w:rPr>
      <w:rFonts w:asciiTheme="majorHAnsi" w:eastAsiaTheme="majorEastAsia" w:hAnsiTheme="majorHAnsi" w:cstheme="majorBidi"/>
      <w:color w:val="404040" w:themeColor="text1" w:themeTint="BF"/>
      <w:sz w:val="20"/>
      <w:szCs w:val="20"/>
      <w:lang w:val="ca-ES"/>
    </w:rPr>
  </w:style>
  <w:style w:type="paragraph" w:styleId="Ttol9">
    <w:name w:val="heading 9"/>
    <w:basedOn w:val="Normal"/>
    <w:next w:val="Normal"/>
    <w:link w:val="Ttol9Car"/>
    <w:uiPriority w:val="9"/>
    <w:semiHidden/>
    <w:unhideWhenUsed/>
    <w:qFormat/>
    <w:rsid w:val="00E45FED"/>
    <w:pPr>
      <w:keepNext/>
      <w:keepLines/>
      <w:spacing w:before="200"/>
      <w:ind w:left="1584" w:hanging="144"/>
      <w:outlineLvl w:val="8"/>
    </w:pPr>
    <w:rPr>
      <w:rFonts w:asciiTheme="majorHAnsi" w:eastAsiaTheme="majorEastAsia" w:hAnsiTheme="majorHAnsi" w:cstheme="majorBidi"/>
      <w:i/>
      <w:iCs/>
      <w:color w:val="404040" w:themeColor="text1" w:themeTint="BF"/>
      <w:sz w:val="20"/>
      <w:szCs w:val="20"/>
      <w:lang w:val="ca-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denotaapeudepgina">
    <w:name w:val="footnote text"/>
    <w:basedOn w:val="Normal"/>
    <w:link w:val="TextdenotaapeudepginaCar"/>
    <w:uiPriority w:val="99"/>
    <w:unhideWhenUsed/>
    <w:rsid w:val="003D6876"/>
    <w:rPr>
      <w:sz w:val="20"/>
      <w:szCs w:val="20"/>
    </w:rPr>
  </w:style>
  <w:style w:type="character" w:customStyle="1" w:styleId="TextdenotaapeudepginaCar">
    <w:name w:val="Text de nota a peu de pàgina Car"/>
    <w:basedOn w:val="Lletraperdefectedelpargraf"/>
    <w:link w:val="Textdenotaapeudepgina"/>
    <w:uiPriority w:val="99"/>
    <w:rsid w:val="003D6876"/>
    <w:rPr>
      <w:rFonts w:ascii="Calibri" w:eastAsia="Times New Roman" w:hAnsi="Calibri" w:cs="Times New Roman"/>
      <w:sz w:val="20"/>
      <w:szCs w:val="20"/>
    </w:rPr>
  </w:style>
  <w:style w:type="character" w:styleId="Refernciadenotaapeudepgina">
    <w:name w:val="footnote reference"/>
    <w:basedOn w:val="Lletraperdefectedelpargraf"/>
    <w:uiPriority w:val="99"/>
    <w:unhideWhenUsed/>
    <w:rsid w:val="003D6876"/>
    <w:rPr>
      <w:vertAlign w:val="superscript"/>
    </w:rPr>
  </w:style>
  <w:style w:type="paragraph" w:styleId="Capalera">
    <w:name w:val="header"/>
    <w:basedOn w:val="Normal"/>
    <w:link w:val="CapaleraCar"/>
    <w:uiPriority w:val="99"/>
    <w:unhideWhenUsed/>
    <w:rsid w:val="00DA0A03"/>
    <w:pPr>
      <w:tabs>
        <w:tab w:val="center" w:pos="4252"/>
        <w:tab w:val="right" w:pos="8504"/>
      </w:tabs>
      <w:spacing w:line="240" w:lineRule="auto"/>
    </w:pPr>
  </w:style>
  <w:style w:type="character" w:customStyle="1" w:styleId="CapaleraCar">
    <w:name w:val="Capçalera Car"/>
    <w:basedOn w:val="Lletraperdefectedelpargraf"/>
    <w:link w:val="Capalera"/>
    <w:uiPriority w:val="99"/>
    <w:rsid w:val="00DA0A03"/>
    <w:rPr>
      <w:rFonts w:ascii="Calibri" w:eastAsia="Times New Roman" w:hAnsi="Calibri" w:cs="Times New Roman"/>
    </w:rPr>
  </w:style>
  <w:style w:type="paragraph" w:styleId="Peu">
    <w:name w:val="footer"/>
    <w:basedOn w:val="Normal"/>
    <w:link w:val="PeuCar"/>
    <w:uiPriority w:val="99"/>
    <w:unhideWhenUsed/>
    <w:rsid w:val="00DA0A03"/>
    <w:pPr>
      <w:tabs>
        <w:tab w:val="center" w:pos="4252"/>
        <w:tab w:val="right" w:pos="8504"/>
      </w:tabs>
      <w:spacing w:line="240" w:lineRule="auto"/>
    </w:pPr>
  </w:style>
  <w:style w:type="character" w:customStyle="1" w:styleId="PeuCar">
    <w:name w:val="Peu Car"/>
    <w:basedOn w:val="Lletraperdefectedelpargraf"/>
    <w:link w:val="Peu"/>
    <w:uiPriority w:val="99"/>
    <w:rsid w:val="00DA0A03"/>
    <w:rPr>
      <w:rFonts w:ascii="Calibri" w:eastAsia="Times New Roman" w:hAnsi="Calibri" w:cs="Times New Roman"/>
    </w:rPr>
  </w:style>
  <w:style w:type="paragraph" w:styleId="Pargrafdellista">
    <w:name w:val="List Paragraph"/>
    <w:basedOn w:val="Normal"/>
    <w:link w:val="PargrafdellistaCar"/>
    <w:uiPriority w:val="34"/>
    <w:qFormat/>
    <w:rsid w:val="00AD7C9F"/>
    <w:pPr>
      <w:ind w:left="720"/>
      <w:contextualSpacing/>
    </w:pPr>
    <w:rPr>
      <w:rFonts w:asciiTheme="minorHAnsi" w:eastAsiaTheme="minorEastAsia" w:hAnsiTheme="minorHAnsi" w:cstheme="minorBidi"/>
      <w:lang w:val="ca-ES"/>
    </w:rPr>
  </w:style>
  <w:style w:type="table" w:styleId="Taulaambquadrcula">
    <w:name w:val="Table Grid"/>
    <w:basedOn w:val="Taulanormal"/>
    <w:uiPriority w:val="59"/>
    <w:rsid w:val="00AD7C9F"/>
    <w:pPr>
      <w:spacing w:after="0" w:line="240" w:lineRule="auto"/>
    </w:pPr>
    <w:rPr>
      <w:rFonts w:eastAsiaTheme="minorEastAsia"/>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grafdellistaCar">
    <w:name w:val="Paràgraf de llista Car"/>
    <w:basedOn w:val="Lletraperdefectedelpargraf"/>
    <w:link w:val="Pargrafdellista"/>
    <w:uiPriority w:val="34"/>
    <w:locked/>
    <w:rsid w:val="00AD7C9F"/>
    <w:rPr>
      <w:rFonts w:eastAsiaTheme="minorEastAsia"/>
      <w:lang w:val="ca-ES"/>
    </w:rPr>
  </w:style>
  <w:style w:type="paragraph" w:customStyle="1" w:styleId="PeusPgina">
    <w:name w:val="Peus Pàgina"/>
    <w:basedOn w:val="Textdenotaapeudepgina"/>
    <w:autoRedefine/>
    <w:qFormat/>
    <w:rsid w:val="00D45A59"/>
    <w:pPr>
      <w:spacing w:before="120" w:after="120" w:line="240" w:lineRule="auto"/>
      <w:jc w:val="both"/>
    </w:pPr>
    <w:rPr>
      <w:rFonts w:ascii="Calibri Light" w:eastAsiaTheme="minorEastAsia" w:hAnsi="Calibri Light" w:cstheme="minorBidi"/>
      <w:sz w:val="18"/>
      <w:szCs w:val="18"/>
      <w:lang w:val="ca-ES"/>
    </w:rPr>
  </w:style>
  <w:style w:type="paragraph" w:customStyle="1" w:styleId="CitesTextuals">
    <w:name w:val="Cites Textuals"/>
    <w:basedOn w:val="Normal"/>
    <w:autoRedefine/>
    <w:uiPriority w:val="99"/>
    <w:qFormat/>
    <w:rsid w:val="00417F6E"/>
    <w:pPr>
      <w:spacing w:line="360" w:lineRule="auto"/>
      <w:ind w:left="425" w:right="425"/>
      <w:contextualSpacing/>
    </w:pPr>
    <w:rPr>
      <w:rFonts w:ascii="Source Sans Pro" w:eastAsiaTheme="minorEastAsia" w:hAnsi="Source Sans Pro" w:cstheme="minorBidi"/>
      <w:i/>
      <w:iCs/>
      <w:spacing w:val="-2"/>
      <w:lang w:val="en" w:eastAsia="ca-ES"/>
    </w:rPr>
  </w:style>
  <w:style w:type="character" w:styleId="Refernciadecomentari">
    <w:name w:val="annotation reference"/>
    <w:basedOn w:val="Lletraperdefectedelpargraf"/>
    <w:uiPriority w:val="99"/>
    <w:unhideWhenUsed/>
    <w:rsid w:val="00BD09A1"/>
    <w:rPr>
      <w:sz w:val="16"/>
      <w:szCs w:val="16"/>
    </w:rPr>
  </w:style>
  <w:style w:type="paragraph" w:styleId="Textdecomentari">
    <w:name w:val="annotation text"/>
    <w:basedOn w:val="Normal"/>
    <w:link w:val="TextdecomentariCar"/>
    <w:uiPriority w:val="99"/>
    <w:unhideWhenUsed/>
    <w:rsid w:val="00BD09A1"/>
    <w:pPr>
      <w:spacing w:line="240" w:lineRule="auto"/>
    </w:pPr>
    <w:rPr>
      <w:sz w:val="20"/>
      <w:szCs w:val="20"/>
    </w:rPr>
  </w:style>
  <w:style w:type="character" w:customStyle="1" w:styleId="TextdecomentariCar">
    <w:name w:val="Text de comentari Car"/>
    <w:basedOn w:val="Lletraperdefectedelpargraf"/>
    <w:link w:val="Textdecomentari"/>
    <w:uiPriority w:val="99"/>
    <w:rsid w:val="00BD09A1"/>
    <w:rPr>
      <w:rFonts w:ascii="Calibri" w:eastAsia="Times New Roman" w:hAnsi="Calibri" w:cs="Times New Roman"/>
      <w:sz w:val="20"/>
      <w:szCs w:val="20"/>
    </w:rPr>
  </w:style>
  <w:style w:type="paragraph" w:styleId="Temadelcomentari">
    <w:name w:val="annotation subject"/>
    <w:basedOn w:val="Textdecomentari"/>
    <w:next w:val="Textdecomentari"/>
    <w:link w:val="TemadelcomentariCar"/>
    <w:uiPriority w:val="99"/>
    <w:semiHidden/>
    <w:unhideWhenUsed/>
    <w:rsid w:val="00BD09A1"/>
    <w:rPr>
      <w:b/>
      <w:bCs/>
    </w:rPr>
  </w:style>
  <w:style w:type="character" w:customStyle="1" w:styleId="TemadelcomentariCar">
    <w:name w:val="Tema del comentari Car"/>
    <w:basedOn w:val="TextdecomentariCar"/>
    <w:link w:val="Temadelcomentari"/>
    <w:uiPriority w:val="99"/>
    <w:semiHidden/>
    <w:rsid w:val="00BD09A1"/>
    <w:rPr>
      <w:rFonts w:ascii="Calibri" w:eastAsia="Times New Roman" w:hAnsi="Calibri" w:cs="Times New Roman"/>
      <w:b/>
      <w:bCs/>
      <w:sz w:val="20"/>
      <w:szCs w:val="20"/>
    </w:rPr>
  </w:style>
  <w:style w:type="paragraph" w:styleId="Textdeglobus">
    <w:name w:val="Balloon Text"/>
    <w:basedOn w:val="Normal"/>
    <w:link w:val="TextdeglobusCar"/>
    <w:uiPriority w:val="99"/>
    <w:semiHidden/>
    <w:unhideWhenUsed/>
    <w:rsid w:val="00BD09A1"/>
    <w:pPr>
      <w:spacing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BD09A1"/>
    <w:rPr>
      <w:rFonts w:ascii="Segoe UI" w:eastAsia="Times New Roman" w:hAnsi="Segoe UI" w:cs="Segoe UI"/>
      <w:sz w:val="18"/>
      <w:szCs w:val="18"/>
    </w:rPr>
  </w:style>
  <w:style w:type="character" w:customStyle="1" w:styleId="Ttol5Car">
    <w:name w:val="Títol 5 Car"/>
    <w:basedOn w:val="Lletraperdefectedelpargraf"/>
    <w:link w:val="Ttol5"/>
    <w:uiPriority w:val="9"/>
    <w:rsid w:val="004F24CE"/>
    <w:rPr>
      <w:rFonts w:asciiTheme="majorHAnsi" w:eastAsiaTheme="majorEastAsia" w:hAnsiTheme="majorHAnsi" w:cstheme="majorBidi"/>
      <w:color w:val="4BACC6" w:themeColor="accent5"/>
      <w:lang w:val="ca-ES"/>
    </w:rPr>
  </w:style>
  <w:style w:type="character" w:customStyle="1" w:styleId="Ttol3Car">
    <w:name w:val="Títol 3 Car"/>
    <w:basedOn w:val="Lletraperdefectedelpargraf"/>
    <w:link w:val="Ttol3"/>
    <w:uiPriority w:val="9"/>
    <w:rsid w:val="00CF3486"/>
    <w:rPr>
      <w:rFonts w:cstheme="minorHAnsi"/>
      <w:b/>
      <w:bCs/>
      <w:i/>
      <w:szCs w:val="24"/>
      <w:lang w:val="en-US"/>
    </w:rPr>
  </w:style>
  <w:style w:type="character" w:customStyle="1" w:styleId="Ttol4Car">
    <w:name w:val="Títol 4 Car"/>
    <w:basedOn w:val="Lletraperdefectedelpargraf"/>
    <w:link w:val="Ttol4"/>
    <w:uiPriority w:val="9"/>
    <w:rsid w:val="006A29E6"/>
    <w:rPr>
      <w:rFonts w:eastAsiaTheme="majorEastAsia" w:cstheme="minorHAnsi"/>
      <w:b/>
      <w:bCs/>
      <w:i/>
      <w:iCs/>
      <w:color w:val="365F91" w:themeColor="accent1" w:themeShade="BF"/>
      <w:lang w:val="en-US"/>
    </w:rPr>
  </w:style>
  <w:style w:type="character" w:customStyle="1" w:styleId="Ttol6Car">
    <w:name w:val="Títol 6 Car"/>
    <w:basedOn w:val="Lletraperdefectedelpargraf"/>
    <w:link w:val="Ttol6"/>
    <w:uiPriority w:val="9"/>
    <w:rsid w:val="00E45FED"/>
    <w:rPr>
      <w:rFonts w:asciiTheme="majorHAnsi" w:eastAsiaTheme="majorEastAsia" w:hAnsiTheme="majorHAnsi" w:cstheme="majorBidi"/>
      <w:color w:val="243F60" w:themeColor="accent1" w:themeShade="7F"/>
    </w:rPr>
  </w:style>
  <w:style w:type="character" w:customStyle="1" w:styleId="Ttol1Car">
    <w:name w:val="Títol 1 Car"/>
    <w:basedOn w:val="Lletraperdefectedelpargraf"/>
    <w:link w:val="Ttol1"/>
    <w:uiPriority w:val="9"/>
    <w:rsid w:val="00C425B9"/>
    <w:rPr>
      <w:rFonts w:ascii="Source Sans Pro" w:eastAsia="Times New Roman" w:hAnsi="Source Sans Pro" w:cs="Times New Roman"/>
      <w:b/>
      <w:kern w:val="36"/>
      <w:lang w:val="en-GB"/>
    </w:rPr>
  </w:style>
  <w:style w:type="character" w:customStyle="1" w:styleId="Ttol2Car">
    <w:name w:val="Títol 2 Car"/>
    <w:basedOn w:val="Lletraperdefectedelpargraf"/>
    <w:link w:val="Ttol2"/>
    <w:uiPriority w:val="9"/>
    <w:rsid w:val="00254F12"/>
    <w:rPr>
      <w:rFonts w:ascii="Source Sans Pro" w:eastAsiaTheme="majorEastAsia" w:hAnsi="Source Sans Pro" w:cstheme="minorHAnsi"/>
      <w:b/>
      <w:bCs/>
      <w:szCs w:val="26"/>
      <w:lang w:val="en-GB"/>
    </w:rPr>
  </w:style>
  <w:style w:type="character" w:customStyle="1" w:styleId="Ttol7Car">
    <w:name w:val="Títol 7 Car"/>
    <w:basedOn w:val="Lletraperdefectedelpargraf"/>
    <w:link w:val="Ttol7"/>
    <w:uiPriority w:val="9"/>
    <w:rsid w:val="00E45FED"/>
    <w:rPr>
      <w:rFonts w:asciiTheme="majorHAnsi" w:eastAsiaTheme="majorEastAsia" w:hAnsiTheme="majorHAnsi" w:cstheme="majorBidi"/>
      <w:i/>
      <w:iCs/>
      <w:color w:val="404040" w:themeColor="text1" w:themeTint="BF"/>
      <w:lang w:val="ca-ES"/>
    </w:rPr>
  </w:style>
  <w:style w:type="character" w:customStyle="1" w:styleId="Ttol8Car">
    <w:name w:val="Títol 8 Car"/>
    <w:basedOn w:val="Lletraperdefectedelpargraf"/>
    <w:link w:val="Ttol8"/>
    <w:uiPriority w:val="9"/>
    <w:semiHidden/>
    <w:rsid w:val="00E45FED"/>
    <w:rPr>
      <w:rFonts w:asciiTheme="majorHAnsi" w:eastAsiaTheme="majorEastAsia" w:hAnsiTheme="majorHAnsi" w:cstheme="majorBidi"/>
      <w:color w:val="404040" w:themeColor="text1" w:themeTint="BF"/>
      <w:sz w:val="20"/>
      <w:szCs w:val="20"/>
      <w:lang w:val="ca-ES"/>
    </w:rPr>
  </w:style>
  <w:style w:type="character" w:customStyle="1" w:styleId="Ttol9Car">
    <w:name w:val="Títol 9 Car"/>
    <w:basedOn w:val="Lletraperdefectedelpargraf"/>
    <w:link w:val="Ttol9"/>
    <w:uiPriority w:val="9"/>
    <w:semiHidden/>
    <w:rsid w:val="00E45FED"/>
    <w:rPr>
      <w:rFonts w:asciiTheme="majorHAnsi" w:eastAsiaTheme="majorEastAsia" w:hAnsiTheme="majorHAnsi" w:cstheme="majorBidi"/>
      <w:i/>
      <w:iCs/>
      <w:color w:val="404040" w:themeColor="text1" w:themeTint="BF"/>
      <w:sz w:val="20"/>
      <w:szCs w:val="20"/>
      <w:lang w:val="ca-ES"/>
    </w:rPr>
  </w:style>
  <w:style w:type="character" w:styleId="Enlla">
    <w:name w:val="Hyperlink"/>
    <w:basedOn w:val="Lletraperdefectedelpargraf"/>
    <w:uiPriority w:val="99"/>
    <w:unhideWhenUsed/>
    <w:rsid w:val="00E45FED"/>
    <w:rPr>
      <w:color w:val="0000FF"/>
      <w:u w:val="single"/>
    </w:rPr>
  </w:style>
  <w:style w:type="character" w:styleId="Enllavisitat">
    <w:name w:val="FollowedHyperlink"/>
    <w:basedOn w:val="Lletraperdefectedelpargraf"/>
    <w:uiPriority w:val="99"/>
    <w:semiHidden/>
    <w:unhideWhenUsed/>
    <w:rsid w:val="00E45FED"/>
    <w:rPr>
      <w:color w:val="800080" w:themeColor="followedHyperlink"/>
      <w:u w:val="single"/>
    </w:rPr>
  </w:style>
  <w:style w:type="character" w:styleId="Textdelcontenidor">
    <w:name w:val="Placeholder Text"/>
    <w:basedOn w:val="Lletraperdefectedelpargraf"/>
    <w:uiPriority w:val="99"/>
    <w:semiHidden/>
    <w:rsid w:val="00E45FED"/>
    <w:rPr>
      <w:color w:val="808080"/>
    </w:rPr>
  </w:style>
  <w:style w:type="paragraph" w:styleId="NormalWeb">
    <w:name w:val="Normal (Web)"/>
    <w:basedOn w:val="Normal"/>
    <w:uiPriority w:val="99"/>
    <w:unhideWhenUsed/>
    <w:rsid w:val="00E45FED"/>
    <w:pPr>
      <w:spacing w:before="100" w:beforeAutospacing="1" w:after="100" w:afterAutospacing="1" w:line="240" w:lineRule="auto"/>
    </w:pPr>
    <w:rPr>
      <w:rFonts w:ascii="Times New Roman" w:eastAsiaTheme="minorEastAsia" w:hAnsi="Times New Roman"/>
      <w:sz w:val="24"/>
      <w:szCs w:val="24"/>
      <w:lang w:val="ca-ES"/>
    </w:rPr>
  </w:style>
  <w:style w:type="character" w:styleId="Textennegreta">
    <w:name w:val="Strong"/>
    <w:basedOn w:val="Lletraperdefectedelpargraf"/>
    <w:uiPriority w:val="22"/>
    <w:qFormat/>
    <w:rsid w:val="00E45FED"/>
    <w:rPr>
      <w:b/>
      <w:bCs/>
    </w:rPr>
  </w:style>
  <w:style w:type="character" w:customStyle="1" w:styleId="apple-converted-space">
    <w:name w:val="apple-converted-space"/>
    <w:basedOn w:val="Lletraperdefectedelpargraf"/>
    <w:rsid w:val="00E45FED"/>
  </w:style>
  <w:style w:type="character" w:styleId="mfasi">
    <w:name w:val="Emphasis"/>
    <w:basedOn w:val="Lletraperdefectedelpargraf"/>
    <w:uiPriority w:val="20"/>
    <w:qFormat/>
    <w:rsid w:val="00E45FED"/>
    <w:rPr>
      <w:i/>
      <w:iCs/>
    </w:rPr>
  </w:style>
  <w:style w:type="character" w:customStyle="1" w:styleId="apple-style-span">
    <w:name w:val="apple-style-span"/>
    <w:basedOn w:val="Lletraperdefectedelpargraf"/>
    <w:rsid w:val="00E45FED"/>
  </w:style>
  <w:style w:type="paragraph" w:styleId="Llegenda">
    <w:name w:val="caption"/>
    <w:basedOn w:val="Normal"/>
    <w:next w:val="Normal"/>
    <w:uiPriority w:val="35"/>
    <w:unhideWhenUsed/>
    <w:qFormat/>
    <w:rsid w:val="00E45FED"/>
    <w:pPr>
      <w:spacing w:line="240" w:lineRule="auto"/>
    </w:pPr>
    <w:rPr>
      <w:rFonts w:asciiTheme="minorHAnsi" w:eastAsiaTheme="minorEastAsia" w:hAnsiTheme="minorHAnsi" w:cstheme="minorBidi"/>
      <w:b/>
      <w:bCs/>
      <w:color w:val="4F81BD" w:themeColor="accent1"/>
      <w:sz w:val="18"/>
      <w:szCs w:val="18"/>
      <w:lang w:val="ca-ES"/>
    </w:rPr>
  </w:style>
  <w:style w:type="paragraph" w:styleId="IDC1">
    <w:name w:val="toc 1"/>
    <w:basedOn w:val="Normal"/>
    <w:next w:val="Normal"/>
    <w:autoRedefine/>
    <w:uiPriority w:val="39"/>
    <w:unhideWhenUsed/>
    <w:rsid w:val="00E45FED"/>
    <w:pPr>
      <w:spacing w:before="120" w:after="120"/>
    </w:pPr>
    <w:rPr>
      <w:rFonts w:asciiTheme="minorHAnsi" w:eastAsiaTheme="minorEastAsia" w:hAnsiTheme="minorHAnsi" w:cstheme="minorBidi"/>
      <w:b/>
      <w:bCs/>
      <w:caps/>
      <w:sz w:val="20"/>
      <w:szCs w:val="20"/>
      <w:lang w:val="ca-ES"/>
    </w:rPr>
  </w:style>
  <w:style w:type="paragraph" w:styleId="IDC2">
    <w:name w:val="toc 2"/>
    <w:basedOn w:val="Normal"/>
    <w:next w:val="Normal"/>
    <w:autoRedefine/>
    <w:uiPriority w:val="39"/>
    <w:unhideWhenUsed/>
    <w:rsid w:val="00E45FED"/>
    <w:pPr>
      <w:tabs>
        <w:tab w:val="right" w:leader="dot" w:pos="8656"/>
      </w:tabs>
      <w:ind w:left="220"/>
    </w:pPr>
    <w:rPr>
      <w:rFonts w:ascii="Calibri Light" w:eastAsiaTheme="minorEastAsia" w:hAnsi="Calibri Light" w:cstheme="minorBidi"/>
      <w:smallCaps/>
      <w:noProof/>
      <w:sz w:val="20"/>
      <w:szCs w:val="20"/>
      <w:lang w:val="ca-ES"/>
    </w:rPr>
  </w:style>
  <w:style w:type="paragraph" w:styleId="IDC3">
    <w:name w:val="toc 3"/>
    <w:basedOn w:val="Normal"/>
    <w:next w:val="Normal"/>
    <w:autoRedefine/>
    <w:uiPriority w:val="39"/>
    <w:unhideWhenUsed/>
    <w:rsid w:val="00E45FED"/>
    <w:pPr>
      <w:ind w:left="440"/>
    </w:pPr>
    <w:rPr>
      <w:rFonts w:asciiTheme="minorHAnsi" w:eastAsiaTheme="minorEastAsia" w:hAnsiTheme="minorHAnsi" w:cstheme="minorBidi"/>
      <w:i/>
      <w:iCs/>
      <w:sz w:val="20"/>
      <w:szCs w:val="20"/>
      <w:lang w:val="ca-ES"/>
    </w:rPr>
  </w:style>
  <w:style w:type="paragraph" w:customStyle="1" w:styleId="Default">
    <w:name w:val="Default"/>
    <w:rsid w:val="00E45FED"/>
    <w:pPr>
      <w:autoSpaceDE w:val="0"/>
      <w:autoSpaceDN w:val="0"/>
      <w:adjustRightInd w:val="0"/>
      <w:spacing w:after="0" w:line="240" w:lineRule="auto"/>
    </w:pPr>
    <w:rPr>
      <w:rFonts w:ascii="Arial" w:eastAsia="Times New Roman" w:hAnsi="Arial" w:cs="Arial"/>
      <w:color w:val="000000"/>
      <w:sz w:val="24"/>
      <w:szCs w:val="24"/>
      <w:lang w:val="ca-ES"/>
    </w:rPr>
  </w:style>
  <w:style w:type="character" w:customStyle="1" w:styleId="PrrafosCar">
    <w:name w:val="Párrafos Car"/>
    <w:basedOn w:val="Lletraperdefectedelpargraf"/>
    <w:link w:val="Prrafos"/>
    <w:locked/>
    <w:rsid w:val="00E45FED"/>
    <w:rPr>
      <w:rFonts w:ascii="Garamond" w:hAnsi="Garamond"/>
      <w:bCs/>
      <w:sz w:val="28"/>
      <w:lang w:eastAsia="ca-ES"/>
    </w:rPr>
  </w:style>
  <w:style w:type="paragraph" w:customStyle="1" w:styleId="Prrafos">
    <w:name w:val="Párrafos"/>
    <w:link w:val="PrrafosCar"/>
    <w:rsid w:val="00E45FED"/>
    <w:pPr>
      <w:spacing w:after="0" w:line="360" w:lineRule="auto"/>
      <w:jc w:val="both"/>
    </w:pPr>
    <w:rPr>
      <w:rFonts w:ascii="Garamond" w:hAnsi="Garamond"/>
      <w:bCs/>
      <w:sz w:val="28"/>
      <w:lang w:eastAsia="ca-ES"/>
    </w:rPr>
  </w:style>
  <w:style w:type="paragraph" w:customStyle="1" w:styleId="t1">
    <w:name w:val="t1"/>
    <w:basedOn w:val="Normal"/>
    <w:rsid w:val="00E45FED"/>
    <w:pPr>
      <w:spacing w:before="120" w:after="240" w:line="240" w:lineRule="auto"/>
    </w:pPr>
    <w:rPr>
      <w:rFonts w:ascii="Cambria" w:hAnsi="Cambria"/>
      <w:b/>
      <w:bCs/>
      <w:caps/>
      <w:sz w:val="24"/>
      <w:szCs w:val="24"/>
      <w:lang w:val="ca-ES"/>
    </w:rPr>
  </w:style>
  <w:style w:type="paragraph" w:customStyle="1" w:styleId="t2">
    <w:name w:val="t2"/>
    <w:basedOn w:val="Normal"/>
    <w:autoRedefine/>
    <w:rsid w:val="00E45FED"/>
    <w:pPr>
      <w:numPr>
        <w:numId w:val="4"/>
      </w:numPr>
      <w:spacing w:before="480" w:after="120" w:line="240" w:lineRule="auto"/>
    </w:pPr>
    <w:rPr>
      <w:rFonts w:ascii="Cambria" w:hAnsi="Cambria"/>
      <w:b/>
      <w:bCs/>
      <w:sz w:val="24"/>
      <w:szCs w:val="24"/>
      <w:lang w:val="ca-ES"/>
    </w:rPr>
  </w:style>
  <w:style w:type="paragraph" w:customStyle="1" w:styleId="t3">
    <w:name w:val="t3"/>
    <w:basedOn w:val="Pargrafdellista"/>
    <w:autoRedefine/>
    <w:uiPriority w:val="99"/>
    <w:rsid w:val="00E45FED"/>
    <w:pPr>
      <w:spacing w:before="360" w:after="120"/>
      <w:ind w:left="0"/>
    </w:pPr>
    <w:rPr>
      <w:rFonts w:ascii="Cambria" w:hAnsi="Cambria"/>
      <w:i/>
      <w:sz w:val="24"/>
    </w:rPr>
  </w:style>
  <w:style w:type="paragraph" w:customStyle="1" w:styleId="t4">
    <w:name w:val="t4"/>
    <w:basedOn w:val="Normal"/>
    <w:autoRedefine/>
    <w:uiPriority w:val="99"/>
    <w:rsid w:val="00E45FED"/>
    <w:pPr>
      <w:numPr>
        <w:ilvl w:val="2"/>
        <w:numId w:val="5"/>
      </w:numPr>
      <w:spacing w:before="480" w:after="120" w:line="240" w:lineRule="auto"/>
      <w:jc w:val="both"/>
    </w:pPr>
    <w:rPr>
      <w:rFonts w:ascii="Cambria" w:hAnsi="Cambria"/>
      <w:szCs w:val="24"/>
      <w:lang w:val="ca-ES"/>
    </w:rPr>
  </w:style>
  <w:style w:type="character" w:customStyle="1" w:styleId="authors">
    <w:name w:val="authors"/>
    <w:basedOn w:val="Lletraperdefectedelpargraf"/>
    <w:rsid w:val="00E45FED"/>
  </w:style>
  <w:style w:type="table" w:styleId="Taulaambefectes3D3">
    <w:name w:val="Table 3D effects 3"/>
    <w:basedOn w:val="Taulanormal"/>
    <w:semiHidden/>
    <w:unhideWhenUsed/>
    <w:rsid w:val="00E45FED"/>
    <w:pPr>
      <w:spacing w:after="0" w:line="240" w:lineRule="auto"/>
    </w:pPr>
    <w:rPr>
      <w:rFonts w:ascii="Times New Roman" w:eastAsia="Times New Roman" w:hAnsi="Times New Roman" w:cs="Times New Roman"/>
      <w:sz w:val="20"/>
      <w:szCs w:val="20"/>
      <w:lang w:val="ca-E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Ombrejatsuaumfasi2">
    <w:name w:val="Light Shading Accent 2"/>
    <w:basedOn w:val="Taulanormal"/>
    <w:uiPriority w:val="60"/>
    <w:rsid w:val="00E45FED"/>
    <w:pPr>
      <w:spacing w:after="0" w:line="240" w:lineRule="auto"/>
    </w:pPr>
    <w:rPr>
      <w:rFonts w:ascii="Calibri" w:eastAsia="Calibri" w:hAnsi="Calibri" w:cs="Times New Roman"/>
      <w:color w:val="943634"/>
      <w:lang w:val="ca-ES"/>
    </w:rPr>
    <w:tblPr>
      <w:tblStyleRowBandSize w:val="1"/>
      <w:tblStyleColBandSize w:val="1"/>
      <w:tblBorders>
        <w:top w:val="single" w:sz="8" w:space="0" w:color="C0504D"/>
        <w:bottom w:val="single" w:sz="8" w:space="0" w:color="C0504D"/>
      </w:tblBorders>
    </w:tblPr>
    <w:tblStylePr w:type="fir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PlainTable21">
    <w:name w:val="Plain Table 21"/>
    <w:basedOn w:val="Taulanormal"/>
    <w:uiPriority w:val="42"/>
    <w:rsid w:val="00E45FED"/>
    <w:pPr>
      <w:spacing w:after="0" w:line="240" w:lineRule="auto"/>
    </w:pPr>
    <w:rPr>
      <w:rFonts w:ascii="Times New Roman" w:eastAsia="Times New Roman" w:hAnsi="Times New Roman" w:cs="Times New Roman"/>
      <w:sz w:val="20"/>
      <w:szCs w:val="20"/>
      <w:lang w:val="ca-E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toldelIDC">
    <w:name w:val="TOC Heading"/>
    <w:basedOn w:val="Ttol1"/>
    <w:next w:val="Normal"/>
    <w:uiPriority w:val="39"/>
    <w:unhideWhenUsed/>
    <w:qFormat/>
    <w:rsid w:val="00E45FED"/>
    <w:pPr>
      <w:spacing w:before="480" w:after="0" w:line="276" w:lineRule="auto"/>
      <w:outlineLvl w:val="9"/>
    </w:pPr>
    <w:rPr>
      <w:rFonts w:eastAsiaTheme="majorEastAsia" w:cstheme="majorBidi"/>
      <w:color w:val="244061" w:themeColor="accent1" w:themeShade="80"/>
      <w:kern w:val="0"/>
      <w:sz w:val="28"/>
      <w:szCs w:val="28"/>
      <w:lang w:val="en-US" w:eastAsia="ja-JP"/>
    </w:rPr>
  </w:style>
  <w:style w:type="paragraph" w:styleId="IDC4">
    <w:name w:val="toc 4"/>
    <w:basedOn w:val="Normal"/>
    <w:next w:val="Normal"/>
    <w:autoRedefine/>
    <w:uiPriority w:val="39"/>
    <w:unhideWhenUsed/>
    <w:rsid w:val="00E45FED"/>
    <w:pPr>
      <w:tabs>
        <w:tab w:val="right" w:leader="dot" w:pos="8656"/>
      </w:tabs>
      <w:ind w:left="660"/>
    </w:pPr>
    <w:rPr>
      <w:rFonts w:ascii="Calibri Light" w:eastAsiaTheme="minorEastAsia" w:hAnsi="Calibri Light" w:cstheme="minorBidi"/>
      <w:noProof/>
      <w:spacing w:val="-2"/>
      <w:sz w:val="18"/>
      <w:szCs w:val="18"/>
      <w:lang w:val="ca-ES"/>
    </w:rPr>
  </w:style>
  <w:style w:type="character" w:customStyle="1" w:styleId="A4">
    <w:name w:val="A4"/>
    <w:uiPriority w:val="99"/>
    <w:rsid w:val="00E45FED"/>
    <w:rPr>
      <w:rFonts w:cs="NewsGoth BT"/>
      <w:color w:val="000000"/>
      <w:sz w:val="18"/>
      <w:szCs w:val="18"/>
    </w:rPr>
  </w:style>
  <w:style w:type="paragraph" w:customStyle="1" w:styleId="EstilFigures">
    <w:name w:val="EstilFigures"/>
    <w:basedOn w:val="Llegenda"/>
    <w:autoRedefine/>
    <w:uiPriority w:val="99"/>
    <w:qFormat/>
    <w:rsid w:val="005471F0"/>
    <w:pPr>
      <w:spacing w:before="120" w:after="240" w:line="360" w:lineRule="auto"/>
      <w:jc w:val="center"/>
    </w:pPr>
    <w:rPr>
      <w:rFonts w:ascii="Calibri Light" w:hAnsi="Calibri Light"/>
      <w:b w:val="0"/>
      <w:bCs w:val="0"/>
      <w:noProof/>
      <w:color w:val="auto"/>
      <w:sz w:val="20"/>
      <w:szCs w:val="22"/>
      <w:lang w:val="es-ES" w:eastAsia="es-ES"/>
    </w:rPr>
  </w:style>
  <w:style w:type="paragraph" w:styleId="Citaintensa">
    <w:name w:val="Intense Quote"/>
    <w:basedOn w:val="Normal"/>
    <w:next w:val="Normal"/>
    <w:link w:val="CitaintensaCar"/>
    <w:uiPriority w:val="30"/>
    <w:qFormat/>
    <w:rsid w:val="00E45FED"/>
    <w:pPr>
      <w:pBdr>
        <w:bottom w:val="single" w:sz="4" w:space="4" w:color="4F81BD" w:themeColor="accent1"/>
      </w:pBdr>
      <w:spacing w:before="200" w:after="280"/>
      <w:ind w:left="936" w:right="936"/>
    </w:pPr>
    <w:rPr>
      <w:rFonts w:asciiTheme="minorHAnsi" w:eastAsiaTheme="minorEastAsia" w:hAnsiTheme="minorHAnsi" w:cstheme="minorBidi"/>
      <w:b/>
      <w:bCs/>
      <w:i/>
      <w:iCs/>
      <w:color w:val="4F81BD" w:themeColor="accent1"/>
      <w:lang w:val="ca-ES"/>
    </w:rPr>
  </w:style>
  <w:style w:type="character" w:customStyle="1" w:styleId="CitaintensaCar">
    <w:name w:val="Cita intensa Car"/>
    <w:basedOn w:val="Lletraperdefectedelpargraf"/>
    <w:link w:val="Citaintensa"/>
    <w:uiPriority w:val="30"/>
    <w:rsid w:val="00E45FED"/>
    <w:rPr>
      <w:rFonts w:eastAsiaTheme="minorEastAsia"/>
      <w:b/>
      <w:bCs/>
      <w:i/>
      <w:iCs/>
      <w:color w:val="4F81BD" w:themeColor="accent1"/>
      <w:lang w:val="ca-ES"/>
    </w:rPr>
  </w:style>
  <w:style w:type="paragraph" w:styleId="IDC5">
    <w:name w:val="toc 5"/>
    <w:basedOn w:val="Normal"/>
    <w:next w:val="Normal"/>
    <w:autoRedefine/>
    <w:uiPriority w:val="39"/>
    <w:unhideWhenUsed/>
    <w:rsid w:val="00E45FED"/>
    <w:pPr>
      <w:ind w:left="880"/>
    </w:pPr>
    <w:rPr>
      <w:rFonts w:asciiTheme="minorHAnsi" w:eastAsiaTheme="minorEastAsia" w:hAnsiTheme="minorHAnsi" w:cstheme="minorBidi"/>
      <w:sz w:val="18"/>
      <w:szCs w:val="18"/>
      <w:lang w:val="ca-ES"/>
    </w:rPr>
  </w:style>
  <w:style w:type="paragraph" w:styleId="IDC6">
    <w:name w:val="toc 6"/>
    <w:basedOn w:val="Normal"/>
    <w:next w:val="Normal"/>
    <w:autoRedefine/>
    <w:uiPriority w:val="39"/>
    <w:unhideWhenUsed/>
    <w:rsid w:val="00E45FED"/>
    <w:pPr>
      <w:ind w:left="1100"/>
    </w:pPr>
    <w:rPr>
      <w:rFonts w:asciiTheme="minorHAnsi" w:eastAsiaTheme="minorEastAsia" w:hAnsiTheme="minorHAnsi" w:cstheme="minorBidi"/>
      <w:sz w:val="18"/>
      <w:szCs w:val="18"/>
      <w:lang w:val="ca-ES"/>
    </w:rPr>
  </w:style>
  <w:style w:type="paragraph" w:styleId="IDC7">
    <w:name w:val="toc 7"/>
    <w:basedOn w:val="Normal"/>
    <w:next w:val="Normal"/>
    <w:autoRedefine/>
    <w:uiPriority w:val="39"/>
    <w:unhideWhenUsed/>
    <w:rsid w:val="00E45FED"/>
    <w:pPr>
      <w:ind w:left="1320"/>
    </w:pPr>
    <w:rPr>
      <w:rFonts w:asciiTheme="minorHAnsi" w:eastAsiaTheme="minorEastAsia" w:hAnsiTheme="minorHAnsi" w:cstheme="minorBidi"/>
      <w:sz w:val="18"/>
      <w:szCs w:val="18"/>
      <w:lang w:val="ca-ES"/>
    </w:rPr>
  </w:style>
  <w:style w:type="paragraph" w:styleId="IDC8">
    <w:name w:val="toc 8"/>
    <w:basedOn w:val="Normal"/>
    <w:next w:val="Normal"/>
    <w:autoRedefine/>
    <w:uiPriority w:val="39"/>
    <w:unhideWhenUsed/>
    <w:rsid w:val="00E45FED"/>
    <w:pPr>
      <w:ind w:left="1540"/>
    </w:pPr>
    <w:rPr>
      <w:rFonts w:asciiTheme="minorHAnsi" w:eastAsiaTheme="minorEastAsia" w:hAnsiTheme="minorHAnsi" w:cstheme="minorBidi"/>
      <w:sz w:val="18"/>
      <w:szCs w:val="18"/>
      <w:lang w:val="ca-ES"/>
    </w:rPr>
  </w:style>
  <w:style w:type="paragraph" w:styleId="IDC9">
    <w:name w:val="toc 9"/>
    <w:basedOn w:val="Normal"/>
    <w:next w:val="Normal"/>
    <w:autoRedefine/>
    <w:uiPriority w:val="39"/>
    <w:unhideWhenUsed/>
    <w:rsid w:val="00E45FED"/>
    <w:pPr>
      <w:ind w:left="1760"/>
    </w:pPr>
    <w:rPr>
      <w:rFonts w:asciiTheme="minorHAnsi" w:eastAsiaTheme="minorEastAsia" w:hAnsiTheme="minorHAnsi" w:cstheme="minorBidi"/>
      <w:sz w:val="18"/>
      <w:szCs w:val="18"/>
      <w:lang w:val="ca-ES"/>
    </w:rPr>
  </w:style>
  <w:style w:type="paragraph" w:customStyle="1" w:styleId="t5">
    <w:name w:val="t5"/>
    <w:basedOn w:val="Pargrafdellista"/>
    <w:autoRedefine/>
    <w:uiPriority w:val="99"/>
    <w:rsid w:val="00E45FED"/>
    <w:pPr>
      <w:spacing w:before="480" w:after="120"/>
      <w:ind w:left="0"/>
      <w:jc w:val="both"/>
    </w:pPr>
    <w:rPr>
      <w:rFonts w:asciiTheme="majorHAnsi" w:hAnsiTheme="majorHAnsi"/>
      <w:b/>
      <w:sz w:val="20"/>
    </w:rPr>
  </w:style>
  <w:style w:type="character" w:customStyle="1" w:styleId="longtext">
    <w:name w:val="long_text"/>
    <w:uiPriority w:val="99"/>
    <w:rsid w:val="00E45FED"/>
    <w:rPr>
      <w:rFonts w:cs="Times New Roman"/>
    </w:rPr>
  </w:style>
  <w:style w:type="paragraph" w:customStyle="1" w:styleId="Cites">
    <w:name w:val="Cites"/>
    <w:basedOn w:val="Normal"/>
    <w:uiPriority w:val="99"/>
    <w:qFormat/>
    <w:rsid w:val="00E45FED"/>
    <w:pPr>
      <w:spacing w:before="480" w:after="60"/>
      <w:jc w:val="right"/>
    </w:pPr>
    <w:rPr>
      <w:rFonts w:ascii="Gill Sans MT" w:eastAsiaTheme="minorEastAsia" w:hAnsi="Gill Sans MT" w:cstheme="minorBidi"/>
      <w:i/>
      <w:sz w:val="20"/>
      <w:lang w:val="ca-ES"/>
    </w:rPr>
  </w:style>
  <w:style w:type="paragraph" w:customStyle="1" w:styleId="TtolCaptolPagBlanca">
    <w:name w:val="Títol_Capítol_Pag.Blanca"/>
    <w:basedOn w:val="Normal"/>
    <w:uiPriority w:val="99"/>
    <w:qFormat/>
    <w:rsid w:val="00E45FED"/>
    <w:pPr>
      <w:tabs>
        <w:tab w:val="left" w:pos="1059"/>
      </w:tabs>
      <w:spacing w:before="7560" w:after="4560"/>
      <w:ind w:left="709" w:hanging="709"/>
    </w:pPr>
    <w:rPr>
      <w:rFonts w:ascii="Cambria" w:hAnsi="Cambria"/>
      <w:b/>
      <w:bCs/>
      <w:sz w:val="40"/>
      <w:szCs w:val="24"/>
      <w:lang w:val="ca-ES"/>
    </w:rPr>
  </w:style>
  <w:style w:type="paragraph" w:customStyle="1" w:styleId="EstilText">
    <w:name w:val="Estil_Text"/>
    <w:basedOn w:val="Normal"/>
    <w:uiPriority w:val="99"/>
    <w:qFormat/>
    <w:rsid w:val="00E45FED"/>
    <w:pPr>
      <w:autoSpaceDE w:val="0"/>
      <w:autoSpaceDN w:val="0"/>
      <w:adjustRightInd w:val="0"/>
      <w:spacing w:before="240" w:after="120"/>
      <w:jc w:val="both"/>
    </w:pPr>
    <w:rPr>
      <w:rFonts w:ascii="Calibri Light" w:eastAsiaTheme="minorEastAsia" w:hAnsi="Calibri Light" w:cstheme="minorBidi"/>
      <w:bCs/>
      <w:lang w:val="ca-ES"/>
    </w:rPr>
  </w:style>
  <w:style w:type="paragraph" w:customStyle="1" w:styleId="maintext">
    <w:name w:val="maintext"/>
    <w:basedOn w:val="Normal"/>
    <w:uiPriority w:val="99"/>
    <w:rsid w:val="00E45FED"/>
    <w:pPr>
      <w:spacing w:before="100" w:beforeAutospacing="1" w:after="100" w:afterAutospacing="1" w:line="240" w:lineRule="auto"/>
    </w:pPr>
    <w:rPr>
      <w:rFonts w:ascii="Times New Roman" w:hAnsi="Times New Roman"/>
      <w:sz w:val="24"/>
      <w:szCs w:val="24"/>
      <w:lang w:val="ca-ES" w:eastAsia="ca-ES"/>
    </w:rPr>
  </w:style>
  <w:style w:type="character" w:customStyle="1" w:styleId="hps">
    <w:name w:val="hps"/>
    <w:basedOn w:val="Lletraperdefectedelpargraf"/>
    <w:rsid w:val="00E45FED"/>
  </w:style>
  <w:style w:type="paragraph" w:customStyle="1" w:styleId="Intro-Conclusions">
    <w:name w:val="Intro-Conclusions"/>
    <w:basedOn w:val="t2"/>
    <w:rsid w:val="00E45FED"/>
    <w:pPr>
      <w:numPr>
        <w:numId w:val="0"/>
      </w:numPr>
      <w:ind w:left="360" w:hanging="360"/>
      <w:jc w:val="right"/>
    </w:pPr>
  </w:style>
  <w:style w:type="character" w:styleId="Refernciadenotaalfinal">
    <w:name w:val="endnote reference"/>
    <w:basedOn w:val="Lletraperdefectedelpargraf"/>
    <w:uiPriority w:val="99"/>
    <w:semiHidden/>
    <w:unhideWhenUsed/>
    <w:rsid w:val="00E45FED"/>
    <w:rPr>
      <w:vertAlign w:val="superscript"/>
    </w:rPr>
  </w:style>
  <w:style w:type="character" w:customStyle="1" w:styleId="fwb">
    <w:name w:val="fwb"/>
    <w:basedOn w:val="Lletraperdefectedelpargraf"/>
    <w:rsid w:val="00E45FED"/>
  </w:style>
  <w:style w:type="character" w:customStyle="1" w:styleId="fcg">
    <w:name w:val="fcg"/>
    <w:basedOn w:val="Lletraperdefectedelpargraf"/>
    <w:rsid w:val="00E45FED"/>
  </w:style>
  <w:style w:type="paragraph" w:customStyle="1" w:styleId="PeusPgina0">
    <w:name w:val="PeusPàgina"/>
    <w:basedOn w:val="Textdenotaapeudepgina"/>
    <w:link w:val="PeusPginaCar"/>
    <w:autoRedefine/>
    <w:rsid w:val="00E45FED"/>
    <w:pPr>
      <w:spacing w:line="240" w:lineRule="auto"/>
      <w:jc w:val="both"/>
    </w:pPr>
    <w:rPr>
      <w:rFonts w:ascii="Calibri Light" w:eastAsiaTheme="minorEastAsia" w:hAnsi="Calibri Light"/>
      <w:sz w:val="18"/>
      <w:lang w:eastAsia="es-ES"/>
    </w:rPr>
  </w:style>
  <w:style w:type="character" w:customStyle="1" w:styleId="PeusPginaCar">
    <w:name w:val="PeusPàgina Car"/>
    <w:basedOn w:val="TextdenotaapeudepginaCar"/>
    <w:link w:val="PeusPgina0"/>
    <w:rsid w:val="00E45FED"/>
    <w:rPr>
      <w:rFonts w:ascii="Calibri Light" w:eastAsiaTheme="minorEastAsia" w:hAnsi="Calibri Light" w:cs="Times New Roman"/>
      <w:sz w:val="18"/>
      <w:szCs w:val="20"/>
      <w:lang w:eastAsia="es-ES"/>
    </w:rPr>
  </w:style>
  <w:style w:type="paragraph" w:customStyle="1" w:styleId="EstilFiguresTaulesResultats">
    <w:name w:val="EstilFigures_TaulesResultats"/>
    <w:basedOn w:val="EstilFigures"/>
    <w:autoRedefine/>
    <w:qFormat/>
    <w:rsid w:val="00E45FED"/>
  </w:style>
  <w:style w:type="paragraph" w:styleId="ndexdillustracions">
    <w:name w:val="table of figures"/>
    <w:basedOn w:val="Normal"/>
    <w:next w:val="Normal"/>
    <w:uiPriority w:val="99"/>
    <w:unhideWhenUsed/>
    <w:rsid w:val="00E45FED"/>
    <w:pPr>
      <w:ind w:left="440" w:hanging="440"/>
    </w:pPr>
    <w:rPr>
      <w:rFonts w:asciiTheme="minorHAnsi" w:eastAsiaTheme="minorEastAsia" w:hAnsiTheme="minorHAnsi" w:cstheme="minorBidi"/>
      <w:smallCaps/>
      <w:sz w:val="20"/>
      <w:szCs w:val="20"/>
      <w:lang w:val="ca-ES"/>
    </w:rPr>
  </w:style>
  <w:style w:type="paragraph" w:customStyle="1" w:styleId="Estilo1bis">
    <w:name w:val="Estilo1_bis"/>
    <w:basedOn w:val="Ttol1"/>
    <w:qFormat/>
    <w:rsid w:val="00E45FED"/>
    <w:rPr>
      <w:i/>
    </w:rPr>
  </w:style>
  <w:style w:type="paragraph" w:styleId="Bibliografia">
    <w:name w:val="Bibliography"/>
    <w:basedOn w:val="Normal"/>
    <w:next w:val="Normal"/>
    <w:uiPriority w:val="37"/>
    <w:semiHidden/>
    <w:unhideWhenUsed/>
    <w:rsid w:val="00E45FED"/>
    <w:rPr>
      <w:rFonts w:asciiTheme="minorHAnsi" w:eastAsiaTheme="minorEastAsia" w:hAnsiTheme="minorHAnsi" w:cstheme="minorBidi"/>
      <w:lang w:val="ca-ES"/>
    </w:rPr>
  </w:style>
  <w:style w:type="paragraph" w:styleId="Comiat">
    <w:name w:val="Closing"/>
    <w:basedOn w:val="Normal"/>
    <w:link w:val="ComiatCar"/>
    <w:uiPriority w:val="99"/>
    <w:semiHidden/>
    <w:unhideWhenUsed/>
    <w:rsid w:val="00E45FED"/>
    <w:pPr>
      <w:spacing w:line="240" w:lineRule="auto"/>
      <w:ind w:left="4252"/>
    </w:pPr>
    <w:rPr>
      <w:rFonts w:asciiTheme="minorHAnsi" w:eastAsiaTheme="minorEastAsia" w:hAnsiTheme="minorHAnsi" w:cstheme="minorBidi"/>
      <w:lang w:val="ca-ES"/>
    </w:rPr>
  </w:style>
  <w:style w:type="character" w:customStyle="1" w:styleId="ComiatCar">
    <w:name w:val="Comiat Car"/>
    <w:basedOn w:val="Lletraperdefectedelpargraf"/>
    <w:link w:val="Comiat"/>
    <w:uiPriority w:val="99"/>
    <w:semiHidden/>
    <w:rsid w:val="00E45FED"/>
    <w:rPr>
      <w:rFonts w:eastAsiaTheme="minorEastAsia"/>
      <w:lang w:val="ca-ES"/>
    </w:rPr>
  </w:style>
  <w:style w:type="paragraph" w:styleId="Cita">
    <w:name w:val="Quote"/>
    <w:basedOn w:val="Normal"/>
    <w:next w:val="Normal"/>
    <w:link w:val="CitaCar"/>
    <w:uiPriority w:val="29"/>
    <w:qFormat/>
    <w:rsid w:val="00E45FED"/>
    <w:rPr>
      <w:rFonts w:asciiTheme="minorHAnsi" w:eastAsiaTheme="minorEastAsia" w:hAnsiTheme="minorHAnsi" w:cstheme="minorBidi"/>
      <w:i/>
      <w:iCs/>
      <w:color w:val="000000" w:themeColor="text1"/>
      <w:lang w:val="ca-ES"/>
    </w:rPr>
  </w:style>
  <w:style w:type="character" w:customStyle="1" w:styleId="CitaCar">
    <w:name w:val="Cita Car"/>
    <w:basedOn w:val="Lletraperdefectedelpargraf"/>
    <w:link w:val="Cita"/>
    <w:uiPriority w:val="29"/>
    <w:rsid w:val="00E45FED"/>
    <w:rPr>
      <w:rFonts w:eastAsiaTheme="minorEastAsia"/>
      <w:i/>
      <w:iCs/>
      <w:color w:val="000000" w:themeColor="text1"/>
      <w:lang w:val="ca-ES"/>
    </w:rPr>
  </w:style>
  <w:style w:type="paragraph" w:styleId="Continuacidellista">
    <w:name w:val="List Continue"/>
    <w:basedOn w:val="Normal"/>
    <w:uiPriority w:val="99"/>
    <w:semiHidden/>
    <w:unhideWhenUsed/>
    <w:rsid w:val="00E45FED"/>
    <w:pPr>
      <w:spacing w:after="120"/>
      <w:ind w:left="283"/>
      <w:contextualSpacing/>
    </w:pPr>
    <w:rPr>
      <w:rFonts w:asciiTheme="minorHAnsi" w:eastAsiaTheme="minorEastAsia" w:hAnsiTheme="minorHAnsi" w:cstheme="minorBidi"/>
      <w:lang w:val="ca-ES"/>
    </w:rPr>
  </w:style>
  <w:style w:type="paragraph" w:styleId="Continuacidellista2">
    <w:name w:val="List Continue 2"/>
    <w:basedOn w:val="Normal"/>
    <w:uiPriority w:val="99"/>
    <w:semiHidden/>
    <w:unhideWhenUsed/>
    <w:rsid w:val="00E45FED"/>
    <w:pPr>
      <w:spacing w:after="120"/>
      <w:ind w:left="566"/>
      <w:contextualSpacing/>
    </w:pPr>
    <w:rPr>
      <w:rFonts w:asciiTheme="minorHAnsi" w:eastAsiaTheme="minorEastAsia" w:hAnsiTheme="minorHAnsi" w:cstheme="minorBidi"/>
      <w:lang w:val="ca-ES"/>
    </w:rPr>
  </w:style>
  <w:style w:type="paragraph" w:styleId="Continuacidellista3">
    <w:name w:val="List Continue 3"/>
    <w:basedOn w:val="Normal"/>
    <w:uiPriority w:val="99"/>
    <w:semiHidden/>
    <w:unhideWhenUsed/>
    <w:rsid w:val="00E45FED"/>
    <w:pPr>
      <w:spacing w:after="120"/>
      <w:ind w:left="849"/>
      <w:contextualSpacing/>
    </w:pPr>
    <w:rPr>
      <w:rFonts w:asciiTheme="minorHAnsi" w:eastAsiaTheme="minorEastAsia" w:hAnsiTheme="minorHAnsi" w:cstheme="minorBidi"/>
      <w:lang w:val="ca-ES"/>
    </w:rPr>
  </w:style>
  <w:style w:type="paragraph" w:styleId="Continuacidellista4">
    <w:name w:val="List Continue 4"/>
    <w:basedOn w:val="Normal"/>
    <w:uiPriority w:val="99"/>
    <w:semiHidden/>
    <w:unhideWhenUsed/>
    <w:rsid w:val="00E45FED"/>
    <w:pPr>
      <w:spacing w:after="120"/>
      <w:ind w:left="1132"/>
      <w:contextualSpacing/>
    </w:pPr>
    <w:rPr>
      <w:rFonts w:asciiTheme="minorHAnsi" w:eastAsiaTheme="minorEastAsia" w:hAnsiTheme="minorHAnsi" w:cstheme="minorBidi"/>
      <w:lang w:val="ca-ES"/>
    </w:rPr>
  </w:style>
  <w:style w:type="paragraph" w:styleId="Continuacidellista5">
    <w:name w:val="List Continue 5"/>
    <w:basedOn w:val="Normal"/>
    <w:uiPriority w:val="99"/>
    <w:semiHidden/>
    <w:unhideWhenUsed/>
    <w:rsid w:val="00E45FED"/>
    <w:pPr>
      <w:spacing w:after="120"/>
      <w:ind w:left="1415"/>
      <w:contextualSpacing/>
    </w:pPr>
    <w:rPr>
      <w:rFonts w:asciiTheme="minorHAnsi" w:eastAsiaTheme="minorEastAsia" w:hAnsiTheme="minorHAnsi" w:cstheme="minorBidi"/>
      <w:lang w:val="ca-ES"/>
    </w:rPr>
  </w:style>
  <w:style w:type="paragraph" w:styleId="AdreaHTML">
    <w:name w:val="HTML Address"/>
    <w:basedOn w:val="Normal"/>
    <w:link w:val="AdreaHTMLCar"/>
    <w:uiPriority w:val="99"/>
    <w:semiHidden/>
    <w:unhideWhenUsed/>
    <w:rsid w:val="00E45FED"/>
    <w:pPr>
      <w:spacing w:line="240" w:lineRule="auto"/>
    </w:pPr>
    <w:rPr>
      <w:rFonts w:asciiTheme="minorHAnsi" w:eastAsiaTheme="minorEastAsia" w:hAnsiTheme="minorHAnsi" w:cstheme="minorBidi"/>
      <w:i/>
      <w:iCs/>
      <w:lang w:val="ca-ES"/>
    </w:rPr>
  </w:style>
  <w:style w:type="character" w:customStyle="1" w:styleId="AdreaHTMLCar">
    <w:name w:val="Adreça HTML Car"/>
    <w:basedOn w:val="Lletraperdefectedelpargraf"/>
    <w:link w:val="AdreaHTML"/>
    <w:uiPriority w:val="99"/>
    <w:semiHidden/>
    <w:rsid w:val="00E45FED"/>
    <w:rPr>
      <w:rFonts w:eastAsiaTheme="minorEastAsia"/>
      <w:i/>
      <w:iCs/>
      <w:lang w:val="ca-ES"/>
    </w:rPr>
  </w:style>
  <w:style w:type="paragraph" w:styleId="Adreadelsobre">
    <w:name w:val="envelope address"/>
    <w:basedOn w:val="Normal"/>
    <w:uiPriority w:val="99"/>
    <w:semiHidden/>
    <w:unhideWhenUsed/>
    <w:rsid w:val="00E45FED"/>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lang w:val="ca-ES"/>
    </w:rPr>
  </w:style>
  <w:style w:type="paragraph" w:styleId="TtoldIDA">
    <w:name w:val="toa heading"/>
    <w:basedOn w:val="Normal"/>
    <w:next w:val="Normal"/>
    <w:uiPriority w:val="99"/>
    <w:semiHidden/>
    <w:unhideWhenUsed/>
    <w:rsid w:val="00E45FED"/>
    <w:pPr>
      <w:spacing w:before="120"/>
    </w:pPr>
    <w:rPr>
      <w:rFonts w:asciiTheme="majorHAnsi" w:eastAsiaTheme="majorEastAsia" w:hAnsiTheme="majorHAnsi" w:cstheme="majorBidi"/>
      <w:b/>
      <w:bCs/>
      <w:sz w:val="24"/>
      <w:szCs w:val="24"/>
      <w:lang w:val="ca-ES"/>
    </w:rPr>
  </w:style>
  <w:style w:type="paragraph" w:styleId="Capalerademissatge">
    <w:name w:val="Message Header"/>
    <w:basedOn w:val="Normal"/>
    <w:link w:val="CapalerademissatgeCar"/>
    <w:uiPriority w:val="99"/>
    <w:semiHidden/>
    <w:unhideWhenUsed/>
    <w:rsid w:val="00E45FE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lang w:val="ca-ES"/>
    </w:rPr>
  </w:style>
  <w:style w:type="character" w:customStyle="1" w:styleId="CapalerademissatgeCar">
    <w:name w:val="Capçalera de missatge Car"/>
    <w:basedOn w:val="Lletraperdefectedelpargraf"/>
    <w:link w:val="Capalerademissatge"/>
    <w:uiPriority w:val="99"/>
    <w:semiHidden/>
    <w:rsid w:val="00E45FED"/>
    <w:rPr>
      <w:rFonts w:asciiTheme="majorHAnsi" w:eastAsiaTheme="majorEastAsia" w:hAnsiTheme="majorHAnsi" w:cstheme="majorBidi"/>
      <w:sz w:val="24"/>
      <w:szCs w:val="24"/>
      <w:shd w:val="pct20" w:color="auto" w:fill="auto"/>
      <w:lang w:val="ca-ES"/>
    </w:rPr>
  </w:style>
  <w:style w:type="paragraph" w:styleId="Ttoldenota">
    <w:name w:val="Note Heading"/>
    <w:basedOn w:val="Normal"/>
    <w:next w:val="Normal"/>
    <w:link w:val="TtoldenotaCar"/>
    <w:uiPriority w:val="99"/>
    <w:semiHidden/>
    <w:unhideWhenUsed/>
    <w:rsid w:val="00E45FED"/>
    <w:pPr>
      <w:spacing w:line="240" w:lineRule="auto"/>
    </w:pPr>
    <w:rPr>
      <w:rFonts w:asciiTheme="minorHAnsi" w:eastAsiaTheme="minorEastAsia" w:hAnsiTheme="minorHAnsi" w:cstheme="minorBidi"/>
      <w:lang w:val="ca-ES"/>
    </w:rPr>
  </w:style>
  <w:style w:type="character" w:customStyle="1" w:styleId="TtoldenotaCar">
    <w:name w:val="Títol de nota Car"/>
    <w:basedOn w:val="Lletraperdefectedelpargraf"/>
    <w:link w:val="Ttoldenota"/>
    <w:uiPriority w:val="99"/>
    <w:semiHidden/>
    <w:rsid w:val="00E45FED"/>
    <w:rPr>
      <w:rFonts w:eastAsiaTheme="minorEastAsia"/>
      <w:lang w:val="ca-ES"/>
    </w:rPr>
  </w:style>
  <w:style w:type="paragraph" w:styleId="Data">
    <w:name w:val="Date"/>
    <w:basedOn w:val="Normal"/>
    <w:next w:val="Normal"/>
    <w:link w:val="DataCar"/>
    <w:uiPriority w:val="99"/>
    <w:semiHidden/>
    <w:unhideWhenUsed/>
    <w:rsid w:val="00E45FED"/>
    <w:rPr>
      <w:rFonts w:asciiTheme="minorHAnsi" w:eastAsiaTheme="minorEastAsia" w:hAnsiTheme="minorHAnsi" w:cstheme="minorBidi"/>
      <w:lang w:val="ca-ES"/>
    </w:rPr>
  </w:style>
  <w:style w:type="character" w:customStyle="1" w:styleId="DataCar">
    <w:name w:val="Data Car"/>
    <w:basedOn w:val="Lletraperdefectedelpargraf"/>
    <w:link w:val="Data"/>
    <w:uiPriority w:val="99"/>
    <w:semiHidden/>
    <w:rsid w:val="00E45FED"/>
    <w:rPr>
      <w:rFonts w:eastAsiaTheme="minorEastAsia"/>
      <w:lang w:val="ca-ES"/>
    </w:rPr>
  </w:style>
  <w:style w:type="paragraph" w:styleId="Signatura">
    <w:name w:val="Signature"/>
    <w:basedOn w:val="Normal"/>
    <w:link w:val="SignaturaCar"/>
    <w:uiPriority w:val="99"/>
    <w:semiHidden/>
    <w:unhideWhenUsed/>
    <w:rsid w:val="00E45FED"/>
    <w:pPr>
      <w:spacing w:line="240" w:lineRule="auto"/>
      <w:ind w:left="4252"/>
    </w:pPr>
    <w:rPr>
      <w:rFonts w:asciiTheme="minorHAnsi" w:eastAsiaTheme="minorEastAsia" w:hAnsiTheme="minorHAnsi" w:cstheme="minorBidi"/>
      <w:lang w:val="ca-ES"/>
    </w:rPr>
  </w:style>
  <w:style w:type="character" w:customStyle="1" w:styleId="SignaturaCar">
    <w:name w:val="Signatura Car"/>
    <w:basedOn w:val="Lletraperdefectedelpargraf"/>
    <w:link w:val="Signatura"/>
    <w:uiPriority w:val="99"/>
    <w:semiHidden/>
    <w:rsid w:val="00E45FED"/>
    <w:rPr>
      <w:rFonts w:eastAsiaTheme="minorEastAsia"/>
      <w:lang w:val="ca-ES"/>
    </w:rPr>
  </w:style>
  <w:style w:type="paragraph" w:styleId="Signaturadecorreuelectrnic">
    <w:name w:val="E-mail Signature"/>
    <w:basedOn w:val="Normal"/>
    <w:link w:val="SignaturadecorreuelectrnicCar"/>
    <w:uiPriority w:val="99"/>
    <w:semiHidden/>
    <w:unhideWhenUsed/>
    <w:rsid w:val="00E45FED"/>
    <w:pPr>
      <w:spacing w:line="240" w:lineRule="auto"/>
    </w:pPr>
    <w:rPr>
      <w:rFonts w:asciiTheme="minorHAnsi" w:eastAsiaTheme="minorEastAsia" w:hAnsiTheme="minorHAnsi" w:cstheme="minorBidi"/>
      <w:lang w:val="ca-ES"/>
    </w:rPr>
  </w:style>
  <w:style w:type="character" w:customStyle="1" w:styleId="SignaturadecorreuelectrnicCar">
    <w:name w:val="Signatura de correu electrònic Car"/>
    <w:basedOn w:val="Lletraperdefectedelpargraf"/>
    <w:link w:val="Signaturadecorreuelectrnic"/>
    <w:uiPriority w:val="99"/>
    <w:semiHidden/>
    <w:rsid w:val="00E45FED"/>
    <w:rPr>
      <w:rFonts w:eastAsiaTheme="minorEastAsia"/>
      <w:lang w:val="ca-ES"/>
    </w:rPr>
  </w:style>
  <w:style w:type="paragraph" w:styleId="HTMLambformatprevi">
    <w:name w:val="HTML Preformatted"/>
    <w:basedOn w:val="Normal"/>
    <w:link w:val="HTMLambformatpreviCar"/>
    <w:uiPriority w:val="99"/>
    <w:semiHidden/>
    <w:unhideWhenUsed/>
    <w:rsid w:val="00E45FED"/>
    <w:pPr>
      <w:spacing w:line="240" w:lineRule="auto"/>
    </w:pPr>
    <w:rPr>
      <w:rFonts w:ascii="Consolas" w:eastAsiaTheme="minorEastAsia" w:hAnsi="Consolas" w:cs="Consolas"/>
      <w:sz w:val="20"/>
      <w:szCs w:val="20"/>
      <w:lang w:val="ca-ES"/>
    </w:rPr>
  </w:style>
  <w:style w:type="character" w:customStyle="1" w:styleId="HTMLambformatpreviCar">
    <w:name w:val="HTML amb format previ Car"/>
    <w:basedOn w:val="Lletraperdefectedelpargraf"/>
    <w:link w:val="HTMLambformatprevi"/>
    <w:uiPriority w:val="99"/>
    <w:semiHidden/>
    <w:rsid w:val="00E45FED"/>
    <w:rPr>
      <w:rFonts w:ascii="Consolas" w:eastAsiaTheme="minorEastAsia" w:hAnsi="Consolas" w:cs="Consolas"/>
      <w:sz w:val="20"/>
      <w:szCs w:val="20"/>
      <w:lang w:val="ca-ES"/>
    </w:rPr>
  </w:style>
  <w:style w:type="paragraph" w:styleId="ndex1">
    <w:name w:val="index 1"/>
    <w:basedOn w:val="Normal"/>
    <w:next w:val="Normal"/>
    <w:autoRedefine/>
    <w:uiPriority w:val="99"/>
    <w:semiHidden/>
    <w:unhideWhenUsed/>
    <w:rsid w:val="00E45FED"/>
    <w:pPr>
      <w:spacing w:line="240" w:lineRule="auto"/>
      <w:ind w:left="220" w:hanging="220"/>
    </w:pPr>
    <w:rPr>
      <w:rFonts w:asciiTheme="minorHAnsi" w:eastAsiaTheme="minorEastAsia" w:hAnsiTheme="minorHAnsi" w:cstheme="minorBidi"/>
      <w:lang w:val="ca-ES"/>
    </w:rPr>
  </w:style>
  <w:style w:type="paragraph" w:styleId="ndex2">
    <w:name w:val="index 2"/>
    <w:basedOn w:val="Normal"/>
    <w:next w:val="Normal"/>
    <w:autoRedefine/>
    <w:uiPriority w:val="99"/>
    <w:semiHidden/>
    <w:unhideWhenUsed/>
    <w:rsid w:val="00E45FED"/>
    <w:pPr>
      <w:spacing w:line="240" w:lineRule="auto"/>
      <w:ind w:left="440" w:hanging="220"/>
    </w:pPr>
    <w:rPr>
      <w:rFonts w:asciiTheme="minorHAnsi" w:eastAsiaTheme="minorEastAsia" w:hAnsiTheme="minorHAnsi" w:cstheme="minorBidi"/>
      <w:lang w:val="ca-ES"/>
    </w:rPr>
  </w:style>
  <w:style w:type="paragraph" w:styleId="ndex3">
    <w:name w:val="index 3"/>
    <w:basedOn w:val="Normal"/>
    <w:next w:val="Normal"/>
    <w:autoRedefine/>
    <w:uiPriority w:val="99"/>
    <w:semiHidden/>
    <w:unhideWhenUsed/>
    <w:rsid w:val="00E45FED"/>
    <w:pPr>
      <w:spacing w:line="240" w:lineRule="auto"/>
      <w:ind w:left="660" w:hanging="220"/>
    </w:pPr>
    <w:rPr>
      <w:rFonts w:asciiTheme="minorHAnsi" w:eastAsiaTheme="minorEastAsia" w:hAnsiTheme="minorHAnsi" w:cstheme="minorBidi"/>
      <w:lang w:val="ca-ES"/>
    </w:rPr>
  </w:style>
  <w:style w:type="paragraph" w:styleId="ndex4">
    <w:name w:val="index 4"/>
    <w:basedOn w:val="Normal"/>
    <w:next w:val="Normal"/>
    <w:autoRedefine/>
    <w:uiPriority w:val="99"/>
    <w:semiHidden/>
    <w:unhideWhenUsed/>
    <w:rsid w:val="00E45FED"/>
    <w:pPr>
      <w:spacing w:line="240" w:lineRule="auto"/>
      <w:ind w:left="880" w:hanging="220"/>
    </w:pPr>
    <w:rPr>
      <w:rFonts w:asciiTheme="minorHAnsi" w:eastAsiaTheme="minorEastAsia" w:hAnsiTheme="minorHAnsi" w:cstheme="minorBidi"/>
      <w:lang w:val="ca-ES"/>
    </w:rPr>
  </w:style>
  <w:style w:type="paragraph" w:styleId="ndex5">
    <w:name w:val="index 5"/>
    <w:basedOn w:val="Normal"/>
    <w:next w:val="Normal"/>
    <w:autoRedefine/>
    <w:uiPriority w:val="99"/>
    <w:semiHidden/>
    <w:unhideWhenUsed/>
    <w:rsid w:val="00E45FED"/>
    <w:pPr>
      <w:spacing w:line="240" w:lineRule="auto"/>
      <w:ind w:left="1100" w:hanging="220"/>
    </w:pPr>
    <w:rPr>
      <w:rFonts w:asciiTheme="minorHAnsi" w:eastAsiaTheme="minorEastAsia" w:hAnsiTheme="minorHAnsi" w:cstheme="minorBidi"/>
      <w:lang w:val="ca-ES"/>
    </w:rPr>
  </w:style>
  <w:style w:type="paragraph" w:styleId="ndex6">
    <w:name w:val="index 6"/>
    <w:basedOn w:val="Normal"/>
    <w:next w:val="Normal"/>
    <w:autoRedefine/>
    <w:uiPriority w:val="99"/>
    <w:semiHidden/>
    <w:unhideWhenUsed/>
    <w:rsid w:val="00E45FED"/>
    <w:pPr>
      <w:spacing w:line="240" w:lineRule="auto"/>
      <w:ind w:left="1320" w:hanging="220"/>
    </w:pPr>
    <w:rPr>
      <w:rFonts w:asciiTheme="minorHAnsi" w:eastAsiaTheme="minorEastAsia" w:hAnsiTheme="minorHAnsi" w:cstheme="minorBidi"/>
      <w:lang w:val="ca-ES"/>
    </w:rPr>
  </w:style>
  <w:style w:type="paragraph" w:styleId="ndex7">
    <w:name w:val="index 7"/>
    <w:basedOn w:val="Normal"/>
    <w:next w:val="Normal"/>
    <w:autoRedefine/>
    <w:uiPriority w:val="99"/>
    <w:semiHidden/>
    <w:unhideWhenUsed/>
    <w:rsid w:val="00E45FED"/>
    <w:pPr>
      <w:spacing w:line="240" w:lineRule="auto"/>
      <w:ind w:left="1540" w:hanging="220"/>
    </w:pPr>
    <w:rPr>
      <w:rFonts w:asciiTheme="minorHAnsi" w:eastAsiaTheme="minorEastAsia" w:hAnsiTheme="minorHAnsi" w:cstheme="minorBidi"/>
      <w:lang w:val="ca-ES"/>
    </w:rPr>
  </w:style>
  <w:style w:type="paragraph" w:styleId="ndex8">
    <w:name w:val="index 8"/>
    <w:basedOn w:val="Normal"/>
    <w:next w:val="Normal"/>
    <w:autoRedefine/>
    <w:uiPriority w:val="99"/>
    <w:semiHidden/>
    <w:unhideWhenUsed/>
    <w:rsid w:val="00E45FED"/>
    <w:pPr>
      <w:spacing w:line="240" w:lineRule="auto"/>
      <w:ind w:left="1760" w:hanging="220"/>
    </w:pPr>
    <w:rPr>
      <w:rFonts w:asciiTheme="minorHAnsi" w:eastAsiaTheme="minorEastAsia" w:hAnsiTheme="minorHAnsi" w:cstheme="minorBidi"/>
      <w:lang w:val="ca-ES"/>
    </w:rPr>
  </w:style>
  <w:style w:type="paragraph" w:styleId="ndex9">
    <w:name w:val="index 9"/>
    <w:basedOn w:val="Normal"/>
    <w:next w:val="Normal"/>
    <w:autoRedefine/>
    <w:uiPriority w:val="99"/>
    <w:semiHidden/>
    <w:unhideWhenUsed/>
    <w:rsid w:val="00E45FED"/>
    <w:pPr>
      <w:spacing w:line="240" w:lineRule="auto"/>
      <w:ind w:left="1980" w:hanging="220"/>
    </w:pPr>
    <w:rPr>
      <w:rFonts w:asciiTheme="minorHAnsi" w:eastAsiaTheme="minorEastAsia" w:hAnsiTheme="minorHAnsi" w:cstheme="minorBidi"/>
      <w:lang w:val="ca-ES"/>
    </w:rPr>
  </w:style>
  <w:style w:type="paragraph" w:styleId="Llista">
    <w:name w:val="List"/>
    <w:basedOn w:val="Normal"/>
    <w:uiPriority w:val="99"/>
    <w:semiHidden/>
    <w:unhideWhenUsed/>
    <w:rsid w:val="00E45FED"/>
    <w:pPr>
      <w:ind w:left="283" w:hanging="283"/>
      <w:contextualSpacing/>
    </w:pPr>
    <w:rPr>
      <w:rFonts w:asciiTheme="minorHAnsi" w:eastAsiaTheme="minorEastAsia" w:hAnsiTheme="minorHAnsi" w:cstheme="minorBidi"/>
      <w:lang w:val="ca-ES"/>
    </w:rPr>
  </w:style>
  <w:style w:type="paragraph" w:styleId="Llista2">
    <w:name w:val="List 2"/>
    <w:basedOn w:val="Normal"/>
    <w:uiPriority w:val="99"/>
    <w:semiHidden/>
    <w:unhideWhenUsed/>
    <w:rsid w:val="00E45FED"/>
    <w:pPr>
      <w:ind w:left="566" w:hanging="283"/>
      <w:contextualSpacing/>
    </w:pPr>
    <w:rPr>
      <w:rFonts w:asciiTheme="minorHAnsi" w:eastAsiaTheme="minorEastAsia" w:hAnsiTheme="minorHAnsi" w:cstheme="minorBidi"/>
      <w:lang w:val="ca-ES"/>
    </w:rPr>
  </w:style>
  <w:style w:type="paragraph" w:styleId="Llista3">
    <w:name w:val="List 3"/>
    <w:basedOn w:val="Normal"/>
    <w:uiPriority w:val="99"/>
    <w:semiHidden/>
    <w:unhideWhenUsed/>
    <w:rsid w:val="00E45FED"/>
    <w:pPr>
      <w:ind w:left="849" w:hanging="283"/>
      <w:contextualSpacing/>
    </w:pPr>
    <w:rPr>
      <w:rFonts w:asciiTheme="minorHAnsi" w:eastAsiaTheme="minorEastAsia" w:hAnsiTheme="minorHAnsi" w:cstheme="minorBidi"/>
      <w:lang w:val="ca-ES"/>
    </w:rPr>
  </w:style>
  <w:style w:type="paragraph" w:styleId="Llista4">
    <w:name w:val="List 4"/>
    <w:basedOn w:val="Normal"/>
    <w:uiPriority w:val="99"/>
    <w:semiHidden/>
    <w:unhideWhenUsed/>
    <w:rsid w:val="00E45FED"/>
    <w:pPr>
      <w:ind w:left="1132" w:hanging="283"/>
      <w:contextualSpacing/>
    </w:pPr>
    <w:rPr>
      <w:rFonts w:asciiTheme="minorHAnsi" w:eastAsiaTheme="minorEastAsia" w:hAnsiTheme="minorHAnsi" w:cstheme="minorBidi"/>
      <w:lang w:val="ca-ES"/>
    </w:rPr>
  </w:style>
  <w:style w:type="paragraph" w:styleId="Llista5">
    <w:name w:val="List 5"/>
    <w:basedOn w:val="Normal"/>
    <w:uiPriority w:val="99"/>
    <w:semiHidden/>
    <w:unhideWhenUsed/>
    <w:rsid w:val="00E45FED"/>
    <w:pPr>
      <w:ind w:left="1415" w:hanging="283"/>
      <w:contextualSpacing/>
    </w:pPr>
    <w:rPr>
      <w:rFonts w:asciiTheme="minorHAnsi" w:eastAsiaTheme="minorEastAsia" w:hAnsiTheme="minorHAnsi" w:cstheme="minorBidi"/>
      <w:lang w:val="ca-ES"/>
    </w:rPr>
  </w:style>
  <w:style w:type="paragraph" w:styleId="Llistanumerada">
    <w:name w:val="List Number"/>
    <w:basedOn w:val="Normal"/>
    <w:uiPriority w:val="99"/>
    <w:semiHidden/>
    <w:unhideWhenUsed/>
    <w:rsid w:val="00E45FED"/>
    <w:pPr>
      <w:numPr>
        <w:numId w:val="10"/>
      </w:numPr>
      <w:contextualSpacing/>
    </w:pPr>
    <w:rPr>
      <w:rFonts w:asciiTheme="minorHAnsi" w:eastAsiaTheme="minorEastAsia" w:hAnsiTheme="minorHAnsi" w:cstheme="minorBidi"/>
      <w:lang w:val="ca-ES"/>
    </w:rPr>
  </w:style>
  <w:style w:type="paragraph" w:styleId="Llistanumerada2">
    <w:name w:val="List Number 2"/>
    <w:basedOn w:val="Normal"/>
    <w:uiPriority w:val="99"/>
    <w:semiHidden/>
    <w:unhideWhenUsed/>
    <w:rsid w:val="00E45FED"/>
    <w:pPr>
      <w:numPr>
        <w:numId w:val="11"/>
      </w:numPr>
      <w:contextualSpacing/>
    </w:pPr>
    <w:rPr>
      <w:rFonts w:asciiTheme="minorHAnsi" w:eastAsiaTheme="minorEastAsia" w:hAnsiTheme="minorHAnsi" w:cstheme="minorBidi"/>
      <w:lang w:val="ca-ES"/>
    </w:rPr>
  </w:style>
  <w:style w:type="paragraph" w:styleId="Llistanumerada3">
    <w:name w:val="List Number 3"/>
    <w:basedOn w:val="Normal"/>
    <w:uiPriority w:val="99"/>
    <w:semiHidden/>
    <w:unhideWhenUsed/>
    <w:rsid w:val="00E45FED"/>
    <w:pPr>
      <w:numPr>
        <w:numId w:val="12"/>
      </w:numPr>
      <w:contextualSpacing/>
    </w:pPr>
    <w:rPr>
      <w:rFonts w:asciiTheme="minorHAnsi" w:eastAsiaTheme="minorEastAsia" w:hAnsiTheme="minorHAnsi" w:cstheme="minorBidi"/>
      <w:lang w:val="ca-ES"/>
    </w:rPr>
  </w:style>
  <w:style w:type="paragraph" w:styleId="Llistanumerada4">
    <w:name w:val="List Number 4"/>
    <w:basedOn w:val="Normal"/>
    <w:uiPriority w:val="99"/>
    <w:semiHidden/>
    <w:unhideWhenUsed/>
    <w:rsid w:val="00E45FED"/>
    <w:pPr>
      <w:numPr>
        <w:numId w:val="13"/>
      </w:numPr>
      <w:contextualSpacing/>
    </w:pPr>
    <w:rPr>
      <w:rFonts w:asciiTheme="minorHAnsi" w:eastAsiaTheme="minorEastAsia" w:hAnsiTheme="minorHAnsi" w:cstheme="minorBidi"/>
      <w:lang w:val="ca-ES"/>
    </w:rPr>
  </w:style>
  <w:style w:type="paragraph" w:styleId="Llistanumerada5">
    <w:name w:val="List Number 5"/>
    <w:basedOn w:val="Normal"/>
    <w:uiPriority w:val="99"/>
    <w:semiHidden/>
    <w:unhideWhenUsed/>
    <w:rsid w:val="00E45FED"/>
    <w:pPr>
      <w:numPr>
        <w:numId w:val="14"/>
      </w:numPr>
      <w:contextualSpacing/>
    </w:pPr>
    <w:rPr>
      <w:rFonts w:asciiTheme="minorHAnsi" w:eastAsiaTheme="minorEastAsia" w:hAnsiTheme="minorHAnsi" w:cstheme="minorBidi"/>
      <w:lang w:val="ca-ES"/>
    </w:rPr>
  </w:style>
  <w:style w:type="paragraph" w:styleId="Llistaambpics">
    <w:name w:val="List Bullet"/>
    <w:basedOn w:val="Normal"/>
    <w:uiPriority w:val="99"/>
    <w:semiHidden/>
    <w:unhideWhenUsed/>
    <w:rsid w:val="00E45FED"/>
    <w:pPr>
      <w:numPr>
        <w:numId w:val="15"/>
      </w:numPr>
      <w:contextualSpacing/>
    </w:pPr>
    <w:rPr>
      <w:rFonts w:asciiTheme="minorHAnsi" w:eastAsiaTheme="minorEastAsia" w:hAnsiTheme="minorHAnsi" w:cstheme="minorBidi"/>
      <w:lang w:val="ca-ES"/>
    </w:rPr>
  </w:style>
  <w:style w:type="paragraph" w:styleId="Llistaambpics2">
    <w:name w:val="List Bullet 2"/>
    <w:basedOn w:val="Normal"/>
    <w:uiPriority w:val="99"/>
    <w:semiHidden/>
    <w:unhideWhenUsed/>
    <w:rsid w:val="00E45FED"/>
    <w:pPr>
      <w:numPr>
        <w:numId w:val="16"/>
      </w:numPr>
      <w:contextualSpacing/>
    </w:pPr>
    <w:rPr>
      <w:rFonts w:asciiTheme="minorHAnsi" w:eastAsiaTheme="minorEastAsia" w:hAnsiTheme="minorHAnsi" w:cstheme="minorBidi"/>
      <w:lang w:val="ca-ES"/>
    </w:rPr>
  </w:style>
  <w:style w:type="paragraph" w:styleId="Llistaambpics3">
    <w:name w:val="List Bullet 3"/>
    <w:basedOn w:val="Normal"/>
    <w:uiPriority w:val="99"/>
    <w:semiHidden/>
    <w:unhideWhenUsed/>
    <w:rsid w:val="00E45FED"/>
    <w:pPr>
      <w:numPr>
        <w:numId w:val="17"/>
      </w:numPr>
      <w:contextualSpacing/>
    </w:pPr>
    <w:rPr>
      <w:rFonts w:asciiTheme="minorHAnsi" w:eastAsiaTheme="minorEastAsia" w:hAnsiTheme="minorHAnsi" w:cstheme="minorBidi"/>
      <w:lang w:val="ca-ES"/>
    </w:rPr>
  </w:style>
  <w:style w:type="paragraph" w:styleId="Llistaambpics4">
    <w:name w:val="List Bullet 4"/>
    <w:basedOn w:val="Normal"/>
    <w:uiPriority w:val="99"/>
    <w:semiHidden/>
    <w:unhideWhenUsed/>
    <w:rsid w:val="00E45FED"/>
    <w:pPr>
      <w:numPr>
        <w:numId w:val="18"/>
      </w:numPr>
      <w:contextualSpacing/>
    </w:pPr>
    <w:rPr>
      <w:rFonts w:asciiTheme="minorHAnsi" w:eastAsiaTheme="minorEastAsia" w:hAnsiTheme="minorHAnsi" w:cstheme="minorBidi"/>
      <w:lang w:val="ca-ES"/>
    </w:rPr>
  </w:style>
  <w:style w:type="paragraph" w:styleId="Llistaambpics5">
    <w:name w:val="List Bullet 5"/>
    <w:basedOn w:val="Normal"/>
    <w:uiPriority w:val="99"/>
    <w:semiHidden/>
    <w:unhideWhenUsed/>
    <w:rsid w:val="00E45FED"/>
    <w:pPr>
      <w:numPr>
        <w:numId w:val="19"/>
      </w:numPr>
      <w:contextualSpacing/>
    </w:pPr>
    <w:rPr>
      <w:rFonts w:asciiTheme="minorHAnsi" w:eastAsiaTheme="minorEastAsia" w:hAnsiTheme="minorHAnsi" w:cstheme="minorBidi"/>
      <w:lang w:val="ca-ES"/>
    </w:rPr>
  </w:style>
  <w:style w:type="paragraph" w:styleId="Mapadeldocument">
    <w:name w:val="Document Map"/>
    <w:basedOn w:val="Normal"/>
    <w:link w:val="MapadeldocumentCar"/>
    <w:uiPriority w:val="99"/>
    <w:semiHidden/>
    <w:unhideWhenUsed/>
    <w:rsid w:val="00E45FED"/>
    <w:pPr>
      <w:spacing w:line="240" w:lineRule="auto"/>
    </w:pPr>
    <w:rPr>
      <w:rFonts w:ascii="Tahoma" w:eastAsiaTheme="minorEastAsia" w:hAnsi="Tahoma" w:cs="Tahoma"/>
      <w:sz w:val="16"/>
      <w:szCs w:val="16"/>
      <w:lang w:val="ca-ES"/>
    </w:rPr>
  </w:style>
  <w:style w:type="character" w:customStyle="1" w:styleId="MapadeldocumentCar">
    <w:name w:val="Mapa del document Car"/>
    <w:basedOn w:val="Lletraperdefectedelpargraf"/>
    <w:link w:val="Mapadeldocument"/>
    <w:uiPriority w:val="99"/>
    <w:semiHidden/>
    <w:rsid w:val="00E45FED"/>
    <w:rPr>
      <w:rFonts w:ascii="Tahoma" w:eastAsiaTheme="minorEastAsia" w:hAnsi="Tahoma" w:cs="Tahoma"/>
      <w:sz w:val="16"/>
      <w:szCs w:val="16"/>
      <w:lang w:val="ca-ES"/>
    </w:rPr>
  </w:style>
  <w:style w:type="paragraph" w:styleId="Remitentdelsobre">
    <w:name w:val="envelope return"/>
    <w:basedOn w:val="Normal"/>
    <w:uiPriority w:val="99"/>
    <w:semiHidden/>
    <w:unhideWhenUsed/>
    <w:rsid w:val="00E45FED"/>
    <w:pPr>
      <w:spacing w:line="240" w:lineRule="auto"/>
    </w:pPr>
    <w:rPr>
      <w:rFonts w:asciiTheme="majorHAnsi" w:eastAsiaTheme="majorEastAsia" w:hAnsiTheme="majorHAnsi" w:cstheme="majorBidi"/>
      <w:sz w:val="20"/>
      <w:szCs w:val="20"/>
      <w:lang w:val="ca-ES"/>
    </w:rPr>
  </w:style>
  <w:style w:type="paragraph" w:styleId="Salutaci">
    <w:name w:val="Salutation"/>
    <w:basedOn w:val="Normal"/>
    <w:next w:val="Normal"/>
    <w:link w:val="SalutaciCar"/>
    <w:uiPriority w:val="99"/>
    <w:semiHidden/>
    <w:unhideWhenUsed/>
    <w:rsid w:val="00E45FED"/>
    <w:rPr>
      <w:rFonts w:asciiTheme="minorHAnsi" w:eastAsiaTheme="minorEastAsia" w:hAnsiTheme="minorHAnsi" w:cstheme="minorBidi"/>
      <w:lang w:val="ca-ES"/>
    </w:rPr>
  </w:style>
  <w:style w:type="character" w:customStyle="1" w:styleId="SalutaciCar">
    <w:name w:val="Salutació Car"/>
    <w:basedOn w:val="Lletraperdefectedelpargraf"/>
    <w:link w:val="Salutaci"/>
    <w:uiPriority w:val="99"/>
    <w:semiHidden/>
    <w:rsid w:val="00E45FED"/>
    <w:rPr>
      <w:rFonts w:eastAsiaTheme="minorEastAsia"/>
      <w:lang w:val="ca-ES"/>
    </w:rPr>
  </w:style>
  <w:style w:type="paragraph" w:styleId="Sagniadetextindependent2">
    <w:name w:val="Body Text Indent 2"/>
    <w:basedOn w:val="Normal"/>
    <w:link w:val="Sagniadetextindependent2Car"/>
    <w:uiPriority w:val="99"/>
    <w:semiHidden/>
    <w:unhideWhenUsed/>
    <w:rsid w:val="00E45FED"/>
    <w:pPr>
      <w:spacing w:after="120"/>
      <w:ind w:left="283"/>
    </w:pPr>
    <w:rPr>
      <w:rFonts w:asciiTheme="minorHAnsi" w:eastAsiaTheme="minorEastAsia" w:hAnsiTheme="minorHAnsi" w:cstheme="minorBidi"/>
      <w:lang w:val="ca-ES"/>
    </w:rPr>
  </w:style>
  <w:style w:type="character" w:customStyle="1" w:styleId="Sagniadetextindependent2Car">
    <w:name w:val="Sagnia de text independent 2 Car"/>
    <w:basedOn w:val="Lletraperdefectedelpargraf"/>
    <w:link w:val="Sagniadetextindependent2"/>
    <w:uiPriority w:val="99"/>
    <w:semiHidden/>
    <w:rsid w:val="00E45FED"/>
    <w:rPr>
      <w:rFonts w:eastAsiaTheme="minorEastAsia"/>
      <w:lang w:val="ca-ES"/>
    </w:rPr>
  </w:style>
  <w:style w:type="paragraph" w:styleId="Sagniadetextindependent3">
    <w:name w:val="Body Text Indent 3"/>
    <w:basedOn w:val="Normal"/>
    <w:link w:val="Sagniadetextindependent3Car"/>
    <w:uiPriority w:val="99"/>
    <w:semiHidden/>
    <w:unhideWhenUsed/>
    <w:rsid w:val="00E45FED"/>
    <w:pPr>
      <w:spacing w:after="120"/>
      <w:ind w:left="283"/>
    </w:pPr>
    <w:rPr>
      <w:rFonts w:asciiTheme="minorHAnsi" w:eastAsiaTheme="minorEastAsia" w:hAnsiTheme="minorHAnsi" w:cstheme="minorBidi"/>
      <w:sz w:val="16"/>
      <w:szCs w:val="16"/>
      <w:lang w:val="ca-ES"/>
    </w:rPr>
  </w:style>
  <w:style w:type="character" w:customStyle="1" w:styleId="Sagniadetextindependent3Car">
    <w:name w:val="Sagnia de text independent 3 Car"/>
    <w:basedOn w:val="Lletraperdefectedelpargraf"/>
    <w:link w:val="Sagniadetextindependent3"/>
    <w:uiPriority w:val="99"/>
    <w:semiHidden/>
    <w:rsid w:val="00E45FED"/>
    <w:rPr>
      <w:rFonts w:eastAsiaTheme="minorEastAsia"/>
      <w:sz w:val="16"/>
      <w:szCs w:val="16"/>
      <w:lang w:val="ca-ES"/>
    </w:rPr>
  </w:style>
  <w:style w:type="paragraph" w:styleId="Sagniadetextindependent">
    <w:name w:val="Body Text Indent"/>
    <w:basedOn w:val="Normal"/>
    <w:link w:val="SagniadetextindependentCar"/>
    <w:uiPriority w:val="99"/>
    <w:semiHidden/>
    <w:unhideWhenUsed/>
    <w:rsid w:val="00E45FED"/>
    <w:pPr>
      <w:spacing w:after="120"/>
      <w:ind w:left="283"/>
    </w:pPr>
    <w:rPr>
      <w:rFonts w:asciiTheme="minorHAnsi" w:eastAsiaTheme="minorEastAsia" w:hAnsiTheme="minorHAnsi" w:cstheme="minorBidi"/>
      <w:lang w:val="ca-ES"/>
    </w:rPr>
  </w:style>
  <w:style w:type="character" w:customStyle="1" w:styleId="SagniadetextindependentCar">
    <w:name w:val="Sagnia de text independent Car"/>
    <w:basedOn w:val="Lletraperdefectedelpargraf"/>
    <w:link w:val="Sagniadetextindependent"/>
    <w:uiPriority w:val="99"/>
    <w:semiHidden/>
    <w:rsid w:val="00E45FED"/>
    <w:rPr>
      <w:rFonts w:eastAsiaTheme="minorEastAsia"/>
      <w:lang w:val="ca-ES"/>
    </w:rPr>
  </w:style>
  <w:style w:type="paragraph" w:styleId="Sagnianormal">
    <w:name w:val="Normal Indent"/>
    <w:basedOn w:val="Normal"/>
    <w:uiPriority w:val="99"/>
    <w:semiHidden/>
    <w:unhideWhenUsed/>
    <w:rsid w:val="00E45FED"/>
    <w:pPr>
      <w:ind w:left="708"/>
    </w:pPr>
    <w:rPr>
      <w:rFonts w:asciiTheme="minorHAnsi" w:eastAsiaTheme="minorEastAsia" w:hAnsiTheme="minorHAnsi" w:cstheme="minorBidi"/>
      <w:lang w:val="ca-ES"/>
    </w:rPr>
  </w:style>
  <w:style w:type="paragraph" w:styleId="Senseespaiat">
    <w:name w:val="No Spacing"/>
    <w:uiPriority w:val="1"/>
    <w:qFormat/>
    <w:rsid w:val="00E45FED"/>
    <w:pPr>
      <w:spacing w:after="0" w:line="240" w:lineRule="auto"/>
    </w:pPr>
    <w:rPr>
      <w:rFonts w:eastAsiaTheme="minorEastAsia"/>
      <w:lang w:val="ca-ES"/>
    </w:rPr>
  </w:style>
  <w:style w:type="paragraph" w:styleId="Subttol">
    <w:name w:val="Subtitle"/>
    <w:basedOn w:val="Normal"/>
    <w:next w:val="Normal"/>
    <w:link w:val="SubttolCar"/>
    <w:uiPriority w:val="11"/>
    <w:qFormat/>
    <w:rsid w:val="00E45FED"/>
    <w:pPr>
      <w:numPr>
        <w:ilvl w:val="1"/>
      </w:numPr>
    </w:pPr>
    <w:rPr>
      <w:rFonts w:asciiTheme="majorHAnsi" w:eastAsiaTheme="majorEastAsia" w:hAnsiTheme="majorHAnsi" w:cstheme="majorBidi"/>
      <w:i/>
      <w:iCs/>
      <w:color w:val="4F81BD" w:themeColor="accent1"/>
      <w:spacing w:val="15"/>
      <w:sz w:val="24"/>
      <w:szCs w:val="24"/>
      <w:lang w:val="ca-ES"/>
    </w:rPr>
  </w:style>
  <w:style w:type="character" w:customStyle="1" w:styleId="SubttolCar">
    <w:name w:val="Subtítol Car"/>
    <w:basedOn w:val="Lletraperdefectedelpargraf"/>
    <w:link w:val="Subttol"/>
    <w:uiPriority w:val="11"/>
    <w:rsid w:val="00E45FED"/>
    <w:rPr>
      <w:rFonts w:asciiTheme="majorHAnsi" w:eastAsiaTheme="majorEastAsia" w:hAnsiTheme="majorHAnsi" w:cstheme="majorBidi"/>
      <w:i/>
      <w:iCs/>
      <w:color w:val="4F81BD" w:themeColor="accent1"/>
      <w:spacing w:val="15"/>
      <w:sz w:val="24"/>
      <w:szCs w:val="24"/>
      <w:lang w:val="ca-ES"/>
    </w:rPr>
  </w:style>
  <w:style w:type="paragraph" w:styleId="ndexdautoritats">
    <w:name w:val="table of authorities"/>
    <w:basedOn w:val="Normal"/>
    <w:next w:val="Normal"/>
    <w:uiPriority w:val="99"/>
    <w:semiHidden/>
    <w:unhideWhenUsed/>
    <w:rsid w:val="00E45FED"/>
    <w:pPr>
      <w:ind w:left="220" w:hanging="220"/>
    </w:pPr>
    <w:rPr>
      <w:rFonts w:asciiTheme="minorHAnsi" w:eastAsiaTheme="minorEastAsia" w:hAnsiTheme="minorHAnsi" w:cstheme="minorBidi"/>
      <w:lang w:val="ca-ES"/>
    </w:rPr>
  </w:style>
  <w:style w:type="paragraph" w:styleId="Textdebloc">
    <w:name w:val="Block Text"/>
    <w:basedOn w:val="Normal"/>
    <w:uiPriority w:val="99"/>
    <w:semiHidden/>
    <w:unhideWhenUsed/>
    <w:rsid w:val="00E45FE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lang w:val="ca-ES"/>
    </w:rPr>
  </w:style>
  <w:style w:type="paragraph" w:styleId="Textindependent">
    <w:name w:val="Body Text"/>
    <w:basedOn w:val="Normal"/>
    <w:link w:val="TextindependentCar"/>
    <w:uiPriority w:val="99"/>
    <w:semiHidden/>
    <w:unhideWhenUsed/>
    <w:rsid w:val="00E45FED"/>
    <w:pPr>
      <w:spacing w:after="120"/>
    </w:pPr>
    <w:rPr>
      <w:rFonts w:asciiTheme="minorHAnsi" w:eastAsiaTheme="minorEastAsia" w:hAnsiTheme="minorHAnsi" w:cstheme="minorBidi"/>
      <w:lang w:val="ca-ES"/>
    </w:rPr>
  </w:style>
  <w:style w:type="character" w:customStyle="1" w:styleId="TextindependentCar">
    <w:name w:val="Text independent Car"/>
    <w:basedOn w:val="Lletraperdefectedelpargraf"/>
    <w:link w:val="Textindependent"/>
    <w:uiPriority w:val="99"/>
    <w:semiHidden/>
    <w:rsid w:val="00E45FED"/>
    <w:rPr>
      <w:rFonts w:eastAsiaTheme="minorEastAsia"/>
      <w:lang w:val="ca-ES"/>
    </w:rPr>
  </w:style>
  <w:style w:type="paragraph" w:styleId="Textindependent2">
    <w:name w:val="Body Text 2"/>
    <w:basedOn w:val="Normal"/>
    <w:link w:val="Textindependent2Car"/>
    <w:uiPriority w:val="99"/>
    <w:semiHidden/>
    <w:unhideWhenUsed/>
    <w:rsid w:val="00E45FED"/>
    <w:pPr>
      <w:spacing w:after="120"/>
    </w:pPr>
    <w:rPr>
      <w:rFonts w:asciiTheme="minorHAnsi" w:eastAsiaTheme="minorEastAsia" w:hAnsiTheme="minorHAnsi" w:cstheme="minorBidi"/>
      <w:lang w:val="ca-ES"/>
    </w:rPr>
  </w:style>
  <w:style w:type="character" w:customStyle="1" w:styleId="Textindependent2Car">
    <w:name w:val="Text independent 2 Car"/>
    <w:basedOn w:val="Lletraperdefectedelpargraf"/>
    <w:link w:val="Textindependent2"/>
    <w:uiPriority w:val="99"/>
    <w:semiHidden/>
    <w:rsid w:val="00E45FED"/>
    <w:rPr>
      <w:rFonts w:eastAsiaTheme="minorEastAsia"/>
      <w:lang w:val="ca-ES"/>
    </w:rPr>
  </w:style>
  <w:style w:type="paragraph" w:styleId="Textindependent3">
    <w:name w:val="Body Text 3"/>
    <w:basedOn w:val="Normal"/>
    <w:link w:val="Textindependent3Car"/>
    <w:uiPriority w:val="99"/>
    <w:semiHidden/>
    <w:unhideWhenUsed/>
    <w:rsid w:val="00E45FED"/>
    <w:pPr>
      <w:spacing w:after="120"/>
    </w:pPr>
    <w:rPr>
      <w:rFonts w:asciiTheme="minorHAnsi" w:eastAsiaTheme="minorEastAsia" w:hAnsiTheme="minorHAnsi" w:cstheme="minorBidi"/>
      <w:sz w:val="16"/>
      <w:szCs w:val="16"/>
      <w:lang w:val="ca-ES"/>
    </w:rPr>
  </w:style>
  <w:style w:type="character" w:customStyle="1" w:styleId="Textindependent3Car">
    <w:name w:val="Text independent 3 Car"/>
    <w:basedOn w:val="Lletraperdefectedelpargraf"/>
    <w:link w:val="Textindependent3"/>
    <w:uiPriority w:val="99"/>
    <w:semiHidden/>
    <w:rsid w:val="00E45FED"/>
    <w:rPr>
      <w:rFonts w:eastAsiaTheme="minorEastAsia"/>
      <w:sz w:val="16"/>
      <w:szCs w:val="16"/>
      <w:lang w:val="ca-ES"/>
    </w:rPr>
  </w:style>
  <w:style w:type="paragraph" w:styleId="Primerasagniadetextindependent">
    <w:name w:val="Body Text First Indent"/>
    <w:basedOn w:val="Textindependent"/>
    <w:link w:val="PrimerasagniadetextindependentCar"/>
    <w:uiPriority w:val="99"/>
    <w:semiHidden/>
    <w:unhideWhenUsed/>
    <w:rsid w:val="00E45FED"/>
    <w:pPr>
      <w:spacing w:after="200"/>
      <w:ind w:firstLine="360"/>
    </w:pPr>
  </w:style>
  <w:style w:type="character" w:customStyle="1" w:styleId="PrimerasagniadetextindependentCar">
    <w:name w:val="Primera sagnia de text independent Car"/>
    <w:basedOn w:val="TextindependentCar"/>
    <w:link w:val="Primerasagniadetextindependent"/>
    <w:uiPriority w:val="99"/>
    <w:semiHidden/>
    <w:rsid w:val="00E45FED"/>
    <w:rPr>
      <w:rFonts w:eastAsiaTheme="minorEastAsia"/>
      <w:lang w:val="ca-ES"/>
    </w:rPr>
  </w:style>
  <w:style w:type="paragraph" w:styleId="Primerasagniadetextindependent2">
    <w:name w:val="Body Text First Indent 2"/>
    <w:basedOn w:val="Sagniadetextindependent"/>
    <w:link w:val="Primerasagniadetextindependent2Car"/>
    <w:uiPriority w:val="99"/>
    <w:semiHidden/>
    <w:unhideWhenUsed/>
    <w:rsid w:val="00E45FED"/>
    <w:pPr>
      <w:spacing w:after="200"/>
      <w:ind w:left="360" w:firstLine="360"/>
    </w:pPr>
  </w:style>
  <w:style w:type="character" w:customStyle="1" w:styleId="Primerasagniadetextindependent2Car">
    <w:name w:val="Primera sagnia de text independent 2 Car"/>
    <w:basedOn w:val="SagniadetextindependentCar"/>
    <w:link w:val="Primerasagniadetextindependent2"/>
    <w:uiPriority w:val="99"/>
    <w:semiHidden/>
    <w:rsid w:val="00E45FED"/>
    <w:rPr>
      <w:rFonts w:eastAsiaTheme="minorEastAsia"/>
      <w:lang w:val="ca-ES"/>
    </w:rPr>
  </w:style>
  <w:style w:type="paragraph" w:styleId="Textdemacro">
    <w:name w:val="macro"/>
    <w:link w:val="TextdemacroCar"/>
    <w:uiPriority w:val="99"/>
    <w:semiHidden/>
    <w:unhideWhenUsed/>
    <w:rsid w:val="00E45FED"/>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cs="Consolas"/>
      <w:sz w:val="20"/>
      <w:szCs w:val="20"/>
      <w:lang w:val="ca-ES"/>
    </w:rPr>
  </w:style>
  <w:style w:type="character" w:customStyle="1" w:styleId="TextdemacroCar">
    <w:name w:val="Text de macro Car"/>
    <w:basedOn w:val="Lletraperdefectedelpargraf"/>
    <w:link w:val="Textdemacro"/>
    <w:uiPriority w:val="99"/>
    <w:semiHidden/>
    <w:rsid w:val="00E45FED"/>
    <w:rPr>
      <w:rFonts w:ascii="Consolas" w:eastAsiaTheme="minorEastAsia" w:hAnsi="Consolas" w:cs="Consolas"/>
      <w:sz w:val="20"/>
      <w:szCs w:val="20"/>
      <w:lang w:val="ca-ES"/>
    </w:rPr>
  </w:style>
  <w:style w:type="paragraph" w:styleId="Textdenotaalfinal">
    <w:name w:val="endnote text"/>
    <w:basedOn w:val="Normal"/>
    <w:link w:val="TextdenotaalfinalCar"/>
    <w:uiPriority w:val="99"/>
    <w:semiHidden/>
    <w:unhideWhenUsed/>
    <w:rsid w:val="00E45FED"/>
    <w:pPr>
      <w:spacing w:line="240" w:lineRule="auto"/>
    </w:pPr>
    <w:rPr>
      <w:rFonts w:asciiTheme="minorHAnsi" w:eastAsiaTheme="minorEastAsia" w:hAnsiTheme="minorHAnsi" w:cstheme="minorBidi"/>
      <w:sz w:val="20"/>
      <w:szCs w:val="20"/>
      <w:lang w:val="ca-ES"/>
    </w:rPr>
  </w:style>
  <w:style w:type="character" w:customStyle="1" w:styleId="TextdenotaalfinalCar">
    <w:name w:val="Text de nota al final Car"/>
    <w:basedOn w:val="Lletraperdefectedelpargraf"/>
    <w:link w:val="Textdenotaalfinal"/>
    <w:uiPriority w:val="99"/>
    <w:semiHidden/>
    <w:rsid w:val="00E45FED"/>
    <w:rPr>
      <w:rFonts w:eastAsiaTheme="minorEastAsia"/>
      <w:sz w:val="20"/>
      <w:szCs w:val="20"/>
      <w:lang w:val="ca-ES"/>
    </w:rPr>
  </w:style>
  <w:style w:type="paragraph" w:styleId="Textsenseformat">
    <w:name w:val="Plain Text"/>
    <w:basedOn w:val="Normal"/>
    <w:link w:val="TextsenseformatCar"/>
    <w:uiPriority w:val="99"/>
    <w:semiHidden/>
    <w:unhideWhenUsed/>
    <w:rsid w:val="00E45FED"/>
    <w:pPr>
      <w:spacing w:line="240" w:lineRule="auto"/>
    </w:pPr>
    <w:rPr>
      <w:rFonts w:ascii="Consolas" w:eastAsiaTheme="minorEastAsia" w:hAnsi="Consolas" w:cs="Consolas"/>
      <w:sz w:val="21"/>
      <w:szCs w:val="21"/>
      <w:lang w:val="ca-ES"/>
    </w:rPr>
  </w:style>
  <w:style w:type="character" w:customStyle="1" w:styleId="TextsenseformatCar">
    <w:name w:val="Text sense format Car"/>
    <w:basedOn w:val="Lletraperdefectedelpargraf"/>
    <w:link w:val="Textsenseformat"/>
    <w:uiPriority w:val="99"/>
    <w:semiHidden/>
    <w:rsid w:val="00E45FED"/>
    <w:rPr>
      <w:rFonts w:ascii="Consolas" w:eastAsiaTheme="minorEastAsia" w:hAnsi="Consolas" w:cs="Consolas"/>
      <w:sz w:val="21"/>
      <w:szCs w:val="21"/>
      <w:lang w:val="ca-ES"/>
    </w:rPr>
  </w:style>
  <w:style w:type="paragraph" w:styleId="Ttol">
    <w:name w:val="Title"/>
    <w:basedOn w:val="Normal"/>
    <w:next w:val="Normal"/>
    <w:link w:val="TtolCar"/>
    <w:uiPriority w:val="10"/>
    <w:qFormat/>
    <w:rsid w:val="00E45FE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ca-ES"/>
    </w:rPr>
  </w:style>
  <w:style w:type="character" w:customStyle="1" w:styleId="TtolCar">
    <w:name w:val="Títol Car"/>
    <w:basedOn w:val="Lletraperdefectedelpargraf"/>
    <w:link w:val="Ttol"/>
    <w:uiPriority w:val="10"/>
    <w:rsid w:val="00E45FED"/>
    <w:rPr>
      <w:rFonts w:asciiTheme="majorHAnsi" w:eastAsiaTheme="majorEastAsia" w:hAnsiTheme="majorHAnsi" w:cstheme="majorBidi"/>
      <w:color w:val="17365D" w:themeColor="text2" w:themeShade="BF"/>
      <w:spacing w:val="5"/>
      <w:kern w:val="28"/>
      <w:sz w:val="52"/>
      <w:szCs w:val="52"/>
      <w:lang w:val="ca-ES"/>
    </w:rPr>
  </w:style>
  <w:style w:type="paragraph" w:styleId="Ttoldndex">
    <w:name w:val="index heading"/>
    <w:basedOn w:val="Normal"/>
    <w:next w:val="ndex1"/>
    <w:uiPriority w:val="99"/>
    <w:semiHidden/>
    <w:unhideWhenUsed/>
    <w:rsid w:val="00E45FED"/>
    <w:rPr>
      <w:rFonts w:asciiTheme="majorHAnsi" w:eastAsiaTheme="majorEastAsia" w:hAnsiTheme="majorHAnsi" w:cstheme="majorBidi"/>
      <w:b/>
      <w:bCs/>
      <w:lang w:val="ca-ES"/>
    </w:rPr>
  </w:style>
  <w:style w:type="paragraph" w:styleId="Revisi">
    <w:name w:val="Revision"/>
    <w:hidden/>
    <w:uiPriority w:val="99"/>
    <w:semiHidden/>
    <w:rsid w:val="003A26FF"/>
    <w:pPr>
      <w:spacing w:after="0" w:line="240" w:lineRule="auto"/>
    </w:pPr>
    <w:rPr>
      <w:rFonts w:ascii="Calibri" w:eastAsia="Times New Roman" w:hAnsi="Calibri" w:cs="Times New Roman"/>
    </w:rPr>
  </w:style>
  <w:style w:type="paragraph" w:customStyle="1" w:styleId="Affiliation">
    <w:name w:val="Affiliation"/>
    <w:basedOn w:val="Normal"/>
    <w:qFormat/>
    <w:rsid w:val="001774EB"/>
    <w:pPr>
      <w:spacing w:before="240" w:line="360" w:lineRule="auto"/>
    </w:pPr>
    <w:rPr>
      <w:rFonts w:ascii="Times New Roman" w:hAnsi="Times New Roman"/>
      <w:i/>
      <w:sz w:val="24"/>
      <w:szCs w:val="24"/>
      <w:lang w:val="en-GB" w:eastAsia="en-GB"/>
    </w:rPr>
  </w:style>
  <w:style w:type="character" w:customStyle="1" w:styleId="tlid-translation">
    <w:name w:val="tlid-translation"/>
    <w:basedOn w:val="Lletraperdefectedelpargraf"/>
    <w:rsid w:val="005D695E"/>
  </w:style>
  <w:style w:type="table" w:styleId="Taulasenzilla2">
    <w:name w:val="Plain Table 2"/>
    <w:basedOn w:val="Taulanormal"/>
    <w:uiPriority w:val="42"/>
    <w:rsid w:val="0069690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stilo1">
    <w:name w:val="Estilo1"/>
    <w:basedOn w:val="Normal"/>
    <w:next w:val="Ttol1"/>
    <w:qFormat/>
    <w:rsid w:val="0016639C"/>
    <w:pPr>
      <w:spacing w:before="360" w:line="240" w:lineRule="auto"/>
    </w:pPr>
    <w:rPr>
      <w:rFonts w:ascii="Open Sans" w:hAnsi="Open Sans" w:cs="Open Sans"/>
      <w:b/>
      <w:sz w:val="26"/>
    </w:rPr>
  </w:style>
  <w:style w:type="paragraph" w:customStyle="1" w:styleId="Estilo2">
    <w:name w:val="Estilo2"/>
    <w:basedOn w:val="Ttol1"/>
    <w:next w:val="Ttol1"/>
    <w:autoRedefine/>
    <w:qFormat/>
    <w:rsid w:val="00FB3C44"/>
    <w:rPr>
      <w:caps/>
    </w:rPr>
  </w:style>
  <w:style w:type="character" w:customStyle="1" w:styleId="negrita">
    <w:name w:val="negrita"/>
    <w:basedOn w:val="Lletraperdefectedelpargraf"/>
    <w:rsid w:val="0041262E"/>
  </w:style>
  <w:style w:type="paragraph" w:customStyle="1" w:styleId="rtecenter">
    <w:name w:val="rtecenter"/>
    <w:basedOn w:val="Normal"/>
    <w:rsid w:val="004C2ED3"/>
    <w:pPr>
      <w:spacing w:before="100" w:beforeAutospacing="1" w:after="100" w:afterAutospacing="1" w:line="240" w:lineRule="auto"/>
    </w:pPr>
    <w:rPr>
      <w:rFonts w:ascii="Times New Roman" w:hAnsi="Times New Roman"/>
      <w:sz w:val="24"/>
      <w:szCs w:val="24"/>
      <w:lang w:eastAsia="es-ES"/>
    </w:rPr>
  </w:style>
  <w:style w:type="character" w:styleId="Mencisenseresoldre">
    <w:name w:val="Unresolved Mention"/>
    <w:basedOn w:val="Lletraperdefectedelpargraf"/>
    <w:uiPriority w:val="99"/>
    <w:semiHidden/>
    <w:unhideWhenUsed/>
    <w:rsid w:val="00EA7DA6"/>
    <w:rPr>
      <w:color w:val="605E5C"/>
      <w:shd w:val="clear" w:color="auto" w:fill="E1DFDD"/>
    </w:rPr>
  </w:style>
  <w:style w:type="character" w:customStyle="1" w:styleId="titulo">
    <w:name w:val="titulo"/>
    <w:basedOn w:val="Lletraperdefectedelpargraf"/>
    <w:rsid w:val="00CC6BB6"/>
  </w:style>
  <w:style w:type="character" w:customStyle="1" w:styleId="subtitulo">
    <w:name w:val="subtitulo"/>
    <w:basedOn w:val="Lletraperdefectedelpargraf"/>
    <w:rsid w:val="00CC6BB6"/>
  </w:style>
  <w:style w:type="character" w:customStyle="1" w:styleId="Fecha1">
    <w:name w:val="Fecha1"/>
    <w:basedOn w:val="Lletraperdefectedelpargraf"/>
    <w:rsid w:val="00C26466"/>
  </w:style>
  <w:style w:type="character" w:customStyle="1" w:styleId="arttitle">
    <w:name w:val="art_title"/>
    <w:basedOn w:val="Lletraperdefectedelpargraf"/>
    <w:rsid w:val="00C26466"/>
  </w:style>
  <w:style w:type="character" w:customStyle="1" w:styleId="serialtitle">
    <w:name w:val="serial_title"/>
    <w:basedOn w:val="Lletraperdefectedelpargraf"/>
    <w:rsid w:val="00C26466"/>
  </w:style>
  <w:style w:type="character" w:customStyle="1" w:styleId="volumeissue">
    <w:name w:val="volume_issue"/>
    <w:basedOn w:val="Lletraperdefectedelpargraf"/>
    <w:rsid w:val="00C26466"/>
  </w:style>
  <w:style w:type="character" w:customStyle="1" w:styleId="pagerange">
    <w:name w:val="page_range"/>
    <w:basedOn w:val="Lletraperdefectedelpargraf"/>
    <w:rsid w:val="00C26466"/>
  </w:style>
  <w:style w:type="character" w:customStyle="1" w:styleId="doilink">
    <w:name w:val="doi_link"/>
    <w:basedOn w:val="Lletraperdefectedelpargraf"/>
    <w:rsid w:val="00C26466"/>
  </w:style>
  <w:style w:type="character" w:customStyle="1" w:styleId="highlight">
    <w:name w:val="highlight"/>
    <w:basedOn w:val="Lletraperdefectedelpargraf"/>
    <w:rsid w:val="0080335F"/>
  </w:style>
  <w:style w:type="character" w:customStyle="1" w:styleId="normaltextrun">
    <w:name w:val="normaltextrun"/>
    <w:basedOn w:val="Lletraperdefectedelpargraf"/>
    <w:rsid w:val="003F727C"/>
  </w:style>
  <w:style w:type="paragraph" w:customStyle="1" w:styleId="Authornames">
    <w:name w:val="Author names"/>
    <w:basedOn w:val="Normal"/>
    <w:next w:val="Normal"/>
    <w:qFormat/>
    <w:rsid w:val="003F727C"/>
    <w:pPr>
      <w:tabs>
        <w:tab w:val="clear" w:pos="720"/>
      </w:tabs>
      <w:spacing w:before="240" w:line="360" w:lineRule="auto"/>
    </w:pPr>
    <w:rPr>
      <w:rFonts w:ascii="Times New Roman" w:hAnsi="Times New Roman"/>
      <w:sz w:val="28"/>
      <w:szCs w:val="24"/>
      <w:lang w:val="en-GB" w:eastAsia="en-GB"/>
    </w:rPr>
  </w:style>
  <w:style w:type="paragraph" w:customStyle="1" w:styleId="Correspondencedetails">
    <w:name w:val="Correspondence details"/>
    <w:basedOn w:val="Normal"/>
    <w:qFormat/>
    <w:rsid w:val="003F727C"/>
    <w:pPr>
      <w:tabs>
        <w:tab w:val="clear" w:pos="720"/>
      </w:tabs>
      <w:spacing w:before="240" w:line="360" w:lineRule="auto"/>
    </w:pPr>
    <w:rPr>
      <w:rFonts w:ascii="Times New Roman" w:hAnsi="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967612">
      <w:bodyDiv w:val="1"/>
      <w:marLeft w:val="0"/>
      <w:marRight w:val="0"/>
      <w:marTop w:val="0"/>
      <w:marBottom w:val="0"/>
      <w:divBdr>
        <w:top w:val="none" w:sz="0" w:space="0" w:color="auto"/>
        <w:left w:val="none" w:sz="0" w:space="0" w:color="auto"/>
        <w:bottom w:val="none" w:sz="0" w:space="0" w:color="auto"/>
        <w:right w:val="none" w:sz="0" w:space="0" w:color="auto"/>
      </w:divBdr>
    </w:div>
    <w:div w:id="287129644">
      <w:bodyDiv w:val="1"/>
      <w:marLeft w:val="0"/>
      <w:marRight w:val="0"/>
      <w:marTop w:val="0"/>
      <w:marBottom w:val="0"/>
      <w:divBdr>
        <w:top w:val="none" w:sz="0" w:space="0" w:color="auto"/>
        <w:left w:val="none" w:sz="0" w:space="0" w:color="auto"/>
        <w:bottom w:val="none" w:sz="0" w:space="0" w:color="auto"/>
        <w:right w:val="none" w:sz="0" w:space="0" w:color="auto"/>
      </w:divBdr>
    </w:div>
    <w:div w:id="313724381">
      <w:bodyDiv w:val="1"/>
      <w:marLeft w:val="0"/>
      <w:marRight w:val="0"/>
      <w:marTop w:val="0"/>
      <w:marBottom w:val="0"/>
      <w:divBdr>
        <w:top w:val="none" w:sz="0" w:space="0" w:color="auto"/>
        <w:left w:val="none" w:sz="0" w:space="0" w:color="auto"/>
        <w:bottom w:val="none" w:sz="0" w:space="0" w:color="auto"/>
        <w:right w:val="none" w:sz="0" w:space="0" w:color="auto"/>
      </w:divBdr>
    </w:div>
    <w:div w:id="363486169">
      <w:bodyDiv w:val="1"/>
      <w:marLeft w:val="0"/>
      <w:marRight w:val="0"/>
      <w:marTop w:val="0"/>
      <w:marBottom w:val="0"/>
      <w:divBdr>
        <w:top w:val="none" w:sz="0" w:space="0" w:color="auto"/>
        <w:left w:val="none" w:sz="0" w:space="0" w:color="auto"/>
        <w:bottom w:val="none" w:sz="0" w:space="0" w:color="auto"/>
        <w:right w:val="none" w:sz="0" w:space="0" w:color="auto"/>
      </w:divBdr>
    </w:div>
    <w:div w:id="539099966">
      <w:bodyDiv w:val="1"/>
      <w:marLeft w:val="0"/>
      <w:marRight w:val="0"/>
      <w:marTop w:val="0"/>
      <w:marBottom w:val="0"/>
      <w:divBdr>
        <w:top w:val="none" w:sz="0" w:space="0" w:color="auto"/>
        <w:left w:val="none" w:sz="0" w:space="0" w:color="auto"/>
        <w:bottom w:val="none" w:sz="0" w:space="0" w:color="auto"/>
        <w:right w:val="none" w:sz="0" w:space="0" w:color="auto"/>
      </w:divBdr>
      <w:divsChild>
        <w:div w:id="667709929">
          <w:marLeft w:val="0"/>
          <w:marRight w:val="0"/>
          <w:marTop w:val="0"/>
          <w:marBottom w:val="0"/>
          <w:divBdr>
            <w:top w:val="none" w:sz="0" w:space="0" w:color="auto"/>
            <w:left w:val="none" w:sz="0" w:space="0" w:color="auto"/>
            <w:bottom w:val="none" w:sz="0" w:space="0" w:color="auto"/>
            <w:right w:val="none" w:sz="0" w:space="0" w:color="auto"/>
          </w:divBdr>
          <w:divsChild>
            <w:div w:id="2100128943">
              <w:marLeft w:val="0"/>
              <w:marRight w:val="0"/>
              <w:marTop w:val="0"/>
              <w:marBottom w:val="0"/>
              <w:divBdr>
                <w:top w:val="none" w:sz="0" w:space="0" w:color="auto"/>
                <w:left w:val="none" w:sz="0" w:space="0" w:color="auto"/>
                <w:bottom w:val="none" w:sz="0" w:space="0" w:color="auto"/>
                <w:right w:val="none" w:sz="0" w:space="0" w:color="auto"/>
              </w:divBdr>
              <w:divsChild>
                <w:div w:id="1315985581">
                  <w:marLeft w:val="0"/>
                  <w:marRight w:val="0"/>
                  <w:marTop w:val="0"/>
                  <w:marBottom w:val="0"/>
                  <w:divBdr>
                    <w:top w:val="none" w:sz="0" w:space="0" w:color="auto"/>
                    <w:left w:val="none" w:sz="0" w:space="0" w:color="auto"/>
                    <w:bottom w:val="none" w:sz="0" w:space="0" w:color="auto"/>
                    <w:right w:val="none" w:sz="0" w:space="0" w:color="auto"/>
                  </w:divBdr>
                  <w:divsChild>
                    <w:div w:id="63602315">
                      <w:marLeft w:val="0"/>
                      <w:marRight w:val="0"/>
                      <w:marTop w:val="0"/>
                      <w:marBottom w:val="0"/>
                      <w:divBdr>
                        <w:top w:val="none" w:sz="0" w:space="0" w:color="auto"/>
                        <w:left w:val="none" w:sz="0" w:space="0" w:color="auto"/>
                        <w:bottom w:val="none" w:sz="0" w:space="0" w:color="auto"/>
                        <w:right w:val="none" w:sz="0" w:space="0" w:color="auto"/>
                      </w:divBdr>
                      <w:divsChild>
                        <w:div w:id="1250692734">
                          <w:marLeft w:val="0"/>
                          <w:marRight w:val="0"/>
                          <w:marTop w:val="0"/>
                          <w:marBottom w:val="0"/>
                          <w:divBdr>
                            <w:top w:val="none" w:sz="0" w:space="0" w:color="auto"/>
                            <w:left w:val="none" w:sz="0" w:space="0" w:color="auto"/>
                            <w:bottom w:val="none" w:sz="0" w:space="0" w:color="auto"/>
                            <w:right w:val="none" w:sz="0" w:space="0" w:color="auto"/>
                          </w:divBdr>
                          <w:divsChild>
                            <w:div w:id="228198252">
                              <w:marLeft w:val="0"/>
                              <w:marRight w:val="0"/>
                              <w:marTop w:val="0"/>
                              <w:marBottom w:val="0"/>
                              <w:divBdr>
                                <w:top w:val="none" w:sz="0" w:space="0" w:color="auto"/>
                                <w:left w:val="none" w:sz="0" w:space="0" w:color="auto"/>
                                <w:bottom w:val="none" w:sz="0" w:space="0" w:color="auto"/>
                                <w:right w:val="none" w:sz="0" w:space="0" w:color="auto"/>
                              </w:divBdr>
                              <w:divsChild>
                                <w:div w:id="824393149">
                                  <w:marLeft w:val="0"/>
                                  <w:marRight w:val="0"/>
                                  <w:marTop w:val="0"/>
                                  <w:marBottom w:val="0"/>
                                  <w:divBdr>
                                    <w:top w:val="none" w:sz="0" w:space="0" w:color="auto"/>
                                    <w:left w:val="none" w:sz="0" w:space="0" w:color="auto"/>
                                    <w:bottom w:val="none" w:sz="0" w:space="0" w:color="auto"/>
                                    <w:right w:val="none" w:sz="0" w:space="0" w:color="auto"/>
                                  </w:divBdr>
                                  <w:divsChild>
                                    <w:div w:id="740102780">
                                      <w:marLeft w:val="0"/>
                                      <w:marRight w:val="0"/>
                                      <w:marTop w:val="0"/>
                                      <w:marBottom w:val="0"/>
                                      <w:divBdr>
                                        <w:top w:val="none" w:sz="0" w:space="0" w:color="auto"/>
                                        <w:left w:val="none" w:sz="0" w:space="0" w:color="auto"/>
                                        <w:bottom w:val="none" w:sz="0" w:space="0" w:color="auto"/>
                                        <w:right w:val="none" w:sz="0" w:space="0" w:color="auto"/>
                                      </w:divBdr>
                                      <w:divsChild>
                                        <w:div w:id="638146627">
                                          <w:marLeft w:val="0"/>
                                          <w:marRight w:val="0"/>
                                          <w:marTop w:val="0"/>
                                          <w:marBottom w:val="0"/>
                                          <w:divBdr>
                                            <w:top w:val="none" w:sz="0" w:space="0" w:color="auto"/>
                                            <w:left w:val="none" w:sz="0" w:space="0" w:color="auto"/>
                                            <w:bottom w:val="none" w:sz="0" w:space="0" w:color="auto"/>
                                            <w:right w:val="none" w:sz="0" w:space="0" w:color="auto"/>
                                          </w:divBdr>
                                          <w:divsChild>
                                            <w:div w:id="1895195185">
                                              <w:marLeft w:val="0"/>
                                              <w:marRight w:val="0"/>
                                              <w:marTop w:val="0"/>
                                              <w:marBottom w:val="0"/>
                                              <w:divBdr>
                                                <w:top w:val="none" w:sz="0" w:space="0" w:color="auto"/>
                                                <w:left w:val="none" w:sz="0" w:space="0" w:color="auto"/>
                                                <w:bottom w:val="none" w:sz="0" w:space="0" w:color="auto"/>
                                                <w:right w:val="none" w:sz="0" w:space="0" w:color="auto"/>
                                              </w:divBdr>
                                              <w:divsChild>
                                                <w:div w:id="19471895">
                                                  <w:marLeft w:val="0"/>
                                                  <w:marRight w:val="0"/>
                                                  <w:marTop w:val="0"/>
                                                  <w:marBottom w:val="0"/>
                                                  <w:divBdr>
                                                    <w:top w:val="none" w:sz="0" w:space="0" w:color="auto"/>
                                                    <w:left w:val="none" w:sz="0" w:space="0" w:color="auto"/>
                                                    <w:bottom w:val="none" w:sz="0" w:space="0" w:color="auto"/>
                                                    <w:right w:val="none" w:sz="0" w:space="0" w:color="auto"/>
                                                  </w:divBdr>
                                                  <w:divsChild>
                                                    <w:div w:id="1730956937">
                                                      <w:marLeft w:val="0"/>
                                                      <w:marRight w:val="0"/>
                                                      <w:marTop w:val="0"/>
                                                      <w:marBottom w:val="0"/>
                                                      <w:divBdr>
                                                        <w:top w:val="none" w:sz="0" w:space="0" w:color="auto"/>
                                                        <w:left w:val="none" w:sz="0" w:space="0" w:color="auto"/>
                                                        <w:bottom w:val="none" w:sz="0" w:space="0" w:color="auto"/>
                                                        <w:right w:val="none" w:sz="0" w:space="0" w:color="auto"/>
                                                      </w:divBdr>
                                                      <w:divsChild>
                                                        <w:div w:id="833684830">
                                                          <w:marLeft w:val="0"/>
                                                          <w:marRight w:val="0"/>
                                                          <w:marTop w:val="0"/>
                                                          <w:marBottom w:val="0"/>
                                                          <w:divBdr>
                                                            <w:top w:val="none" w:sz="0" w:space="0" w:color="auto"/>
                                                            <w:left w:val="none" w:sz="0" w:space="0" w:color="auto"/>
                                                            <w:bottom w:val="none" w:sz="0" w:space="0" w:color="auto"/>
                                                            <w:right w:val="none" w:sz="0" w:space="0" w:color="auto"/>
                                                          </w:divBdr>
                                                          <w:divsChild>
                                                            <w:div w:id="123747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9237174">
      <w:bodyDiv w:val="1"/>
      <w:marLeft w:val="0"/>
      <w:marRight w:val="0"/>
      <w:marTop w:val="0"/>
      <w:marBottom w:val="0"/>
      <w:divBdr>
        <w:top w:val="none" w:sz="0" w:space="0" w:color="auto"/>
        <w:left w:val="none" w:sz="0" w:space="0" w:color="auto"/>
        <w:bottom w:val="none" w:sz="0" w:space="0" w:color="auto"/>
        <w:right w:val="none" w:sz="0" w:space="0" w:color="auto"/>
      </w:divBdr>
    </w:div>
    <w:div w:id="698361768">
      <w:bodyDiv w:val="1"/>
      <w:marLeft w:val="0"/>
      <w:marRight w:val="0"/>
      <w:marTop w:val="0"/>
      <w:marBottom w:val="0"/>
      <w:divBdr>
        <w:top w:val="none" w:sz="0" w:space="0" w:color="auto"/>
        <w:left w:val="none" w:sz="0" w:space="0" w:color="auto"/>
        <w:bottom w:val="none" w:sz="0" w:space="0" w:color="auto"/>
        <w:right w:val="none" w:sz="0" w:space="0" w:color="auto"/>
      </w:divBdr>
    </w:div>
    <w:div w:id="977108309">
      <w:bodyDiv w:val="1"/>
      <w:marLeft w:val="0"/>
      <w:marRight w:val="0"/>
      <w:marTop w:val="0"/>
      <w:marBottom w:val="0"/>
      <w:divBdr>
        <w:top w:val="none" w:sz="0" w:space="0" w:color="auto"/>
        <w:left w:val="none" w:sz="0" w:space="0" w:color="auto"/>
        <w:bottom w:val="none" w:sz="0" w:space="0" w:color="auto"/>
        <w:right w:val="none" w:sz="0" w:space="0" w:color="auto"/>
      </w:divBdr>
    </w:div>
    <w:div w:id="1408383813">
      <w:bodyDiv w:val="1"/>
      <w:marLeft w:val="0"/>
      <w:marRight w:val="0"/>
      <w:marTop w:val="0"/>
      <w:marBottom w:val="0"/>
      <w:divBdr>
        <w:top w:val="none" w:sz="0" w:space="0" w:color="auto"/>
        <w:left w:val="none" w:sz="0" w:space="0" w:color="auto"/>
        <w:bottom w:val="none" w:sz="0" w:space="0" w:color="auto"/>
        <w:right w:val="none" w:sz="0" w:space="0" w:color="auto"/>
      </w:divBdr>
      <w:divsChild>
        <w:div w:id="266810137">
          <w:marLeft w:val="0"/>
          <w:marRight w:val="0"/>
          <w:marTop w:val="0"/>
          <w:marBottom w:val="0"/>
          <w:divBdr>
            <w:top w:val="none" w:sz="0" w:space="0" w:color="auto"/>
            <w:left w:val="none" w:sz="0" w:space="0" w:color="auto"/>
            <w:bottom w:val="none" w:sz="0" w:space="0" w:color="auto"/>
            <w:right w:val="none" w:sz="0" w:space="0" w:color="auto"/>
          </w:divBdr>
        </w:div>
      </w:divsChild>
    </w:div>
    <w:div w:id="1443963932">
      <w:bodyDiv w:val="1"/>
      <w:marLeft w:val="0"/>
      <w:marRight w:val="0"/>
      <w:marTop w:val="0"/>
      <w:marBottom w:val="0"/>
      <w:divBdr>
        <w:top w:val="none" w:sz="0" w:space="0" w:color="auto"/>
        <w:left w:val="none" w:sz="0" w:space="0" w:color="auto"/>
        <w:bottom w:val="none" w:sz="0" w:space="0" w:color="auto"/>
        <w:right w:val="none" w:sz="0" w:space="0" w:color="auto"/>
      </w:divBdr>
      <w:divsChild>
        <w:div w:id="236476057">
          <w:marLeft w:val="0"/>
          <w:marRight w:val="0"/>
          <w:marTop w:val="0"/>
          <w:marBottom w:val="0"/>
          <w:divBdr>
            <w:top w:val="none" w:sz="0" w:space="0" w:color="auto"/>
            <w:left w:val="none" w:sz="0" w:space="0" w:color="auto"/>
            <w:bottom w:val="none" w:sz="0" w:space="0" w:color="auto"/>
            <w:right w:val="none" w:sz="0" w:space="0" w:color="auto"/>
          </w:divBdr>
        </w:div>
        <w:div w:id="1230384240">
          <w:marLeft w:val="0"/>
          <w:marRight w:val="0"/>
          <w:marTop w:val="0"/>
          <w:marBottom w:val="0"/>
          <w:divBdr>
            <w:top w:val="none" w:sz="0" w:space="0" w:color="auto"/>
            <w:left w:val="none" w:sz="0" w:space="0" w:color="auto"/>
            <w:bottom w:val="none" w:sz="0" w:space="0" w:color="auto"/>
            <w:right w:val="none" w:sz="0" w:space="0" w:color="auto"/>
          </w:divBdr>
        </w:div>
        <w:div w:id="1601525042">
          <w:marLeft w:val="0"/>
          <w:marRight w:val="0"/>
          <w:marTop w:val="0"/>
          <w:marBottom w:val="0"/>
          <w:divBdr>
            <w:top w:val="none" w:sz="0" w:space="0" w:color="auto"/>
            <w:left w:val="none" w:sz="0" w:space="0" w:color="auto"/>
            <w:bottom w:val="none" w:sz="0" w:space="0" w:color="auto"/>
            <w:right w:val="none" w:sz="0" w:space="0" w:color="auto"/>
          </w:divBdr>
        </w:div>
      </w:divsChild>
    </w:div>
    <w:div w:id="1451827242">
      <w:bodyDiv w:val="1"/>
      <w:marLeft w:val="0"/>
      <w:marRight w:val="0"/>
      <w:marTop w:val="0"/>
      <w:marBottom w:val="0"/>
      <w:divBdr>
        <w:top w:val="none" w:sz="0" w:space="0" w:color="auto"/>
        <w:left w:val="none" w:sz="0" w:space="0" w:color="auto"/>
        <w:bottom w:val="none" w:sz="0" w:space="0" w:color="auto"/>
        <w:right w:val="none" w:sz="0" w:space="0" w:color="auto"/>
      </w:divBdr>
    </w:div>
    <w:div w:id="1527596899">
      <w:bodyDiv w:val="1"/>
      <w:marLeft w:val="0"/>
      <w:marRight w:val="0"/>
      <w:marTop w:val="0"/>
      <w:marBottom w:val="0"/>
      <w:divBdr>
        <w:top w:val="none" w:sz="0" w:space="0" w:color="auto"/>
        <w:left w:val="none" w:sz="0" w:space="0" w:color="auto"/>
        <w:bottom w:val="none" w:sz="0" w:space="0" w:color="auto"/>
        <w:right w:val="none" w:sz="0" w:space="0" w:color="auto"/>
      </w:divBdr>
    </w:div>
    <w:div w:id="1900819410">
      <w:bodyDiv w:val="1"/>
      <w:marLeft w:val="0"/>
      <w:marRight w:val="0"/>
      <w:marTop w:val="0"/>
      <w:marBottom w:val="0"/>
      <w:divBdr>
        <w:top w:val="none" w:sz="0" w:space="0" w:color="auto"/>
        <w:left w:val="none" w:sz="0" w:space="0" w:color="auto"/>
        <w:bottom w:val="none" w:sz="0" w:space="0" w:color="auto"/>
        <w:right w:val="none" w:sz="0" w:space="0" w:color="auto"/>
      </w:divBdr>
      <w:divsChild>
        <w:div w:id="97455548">
          <w:marLeft w:val="0"/>
          <w:marRight w:val="0"/>
          <w:marTop w:val="0"/>
          <w:marBottom w:val="0"/>
          <w:divBdr>
            <w:top w:val="none" w:sz="0" w:space="0" w:color="auto"/>
            <w:left w:val="none" w:sz="0" w:space="0" w:color="auto"/>
            <w:bottom w:val="none" w:sz="0" w:space="0" w:color="auto"/>
            <w:right w:val="none" w:sz="0" w:space="0" w:color="auto"/>
          </w:divBdr>
          <w:divsChild>
            <w:div w:id="1964573289">
              <w:marLeft w:val="0"/>
              <w:marRight w:val="0"/>
              <w:marTop w:val="0"/>
              <w:marBottom w:val="0"/>
              <w:divBdr>
                <w:top w:val="none" w:sz="0" w:space="0" w:color="auto"/>
                <w:left w:val="none" w:sz="0" w:space="0" w:color="auto"/>
                <w:bottom w:val="none" w:sz="0" w:space="0" w:color="auto"/>
                <w:right w:val="none" w:sz="0" w:space="0" w:color="auto"/>
              </w:divBdr>
              <w:divsChild>
                <w:div w:id="883373413">
                  <w:marLeft w:val="0"/>
                  <w:marRight w:val="0"/>
                  <w:marTop w:val="0"/>
                  <w:marBottom w:val="0"/>
                  <w:divBdr>
                    <w:top w:val="none" w:sz="0" w:space="0" w:color="auto"/>
                    <w:left w:val="none" w:sz="0" w:space="0" w:color="auto"/>
                    <w:bottom w:val="none" w:sz="0" w:space="0" w:color="auto"/>
                    <w:right w:val="none" w:sz="0" w:space="0" w:color="auto"/>
                  </w:divBdr>
                  <w:divsChild>
                    <w:div w:id="1460370996">
                      <w:marLeft w:val="0"/>
                      <w:marRight w:val="0"/>
                      <w:marTop w:val="0"/>
                      <w:marBottom w:val="0"/>
                      <w:divBdr>
                        <w:top w:val="none" w:sz="0" w:space="0" w:color="auto"/>
                        <w:left w:val="none" w:sz="0" w:space="0" w:color="auto"/>
                        <w:bottom w:val="none" w:sz="0" w:space="0" w:color="auto"/>
                        <w:right w:val="none" w:sz="0" w:space="0" w:color="auto"/>
                      </w:divBdr>
                      <w:divsChild>
                        <w:div w:id="602612050">
                          <w:marLeft w:val="0"/>
                          <w:marRight w:val="0"/>
                          <w:marTop w:val="0"/>
                          <w:marBottom w:val="0"/>
                          <w:divBdr>
                            <w:top w:val="none" w:sz="0" w:space="0" w:color="auto"/>
                            <w:left w:val="none" w:sz="0" w:space="0" w:color="auto"/>
                            <w:bottom w:val="none" w:sz="0" w:space="0" w:color="auto"/>
                            <w:right w:val="none" w:sz="0" w:space="0" w:color="auto"/>
                          </w:divBdr>
                          <w:divsChild>
                            <w:div w:id="427425829">
                              <w:marLeft w:val="0"/>
                              <w:marRight w:val="0"/>
                              <w:marTop w:val="0"/>
                              <w:marBottom w:val="0"/>
                              <w:divBdr>
                                <w:top w:val="none" w:sz="0" w:space="0" w:color="auto"/>
                                <w:left w:val="none" w:sz="0" w:space="0" w:color="auto"/>
                                <w:bottom w:val="none" w:sz="0" w:space="0" w:color="auto"/>
                                <w:right w:val="none" w:sz="0" w:space="0" w:color="auto"/>
                              </w:divBdr>
                              <w:divsChild>
                                <w:div w:id="537279686">
                                  <w:marLeft w:val="0"/>
                                  <w:marRight w:val="0"/>
                                  <w:marTop w:val="0"/>
                                  <w:marBottom w:val="0"/>
                                  <w:divBdr>
                                    <w:top w:val="none" w:sz="0" w:space="0" w:color="auto"/>
                                    <w:left w:val="none" w:sz="0" w:space="0" w:color="auto"/>
                                    <w:bottom w:val="none" w:sz="0" w:space="0" w:color="auto"/>
                                    <w:right w:val="none" w:sz="0" w:space="0" w:color="auto"/>
                                  </w:divBdr>
                                  <w:divsChild>
                                    <w:div w:id="1620139139">
                                      <w:marLeft w:val="0"/>
                                      <w:marRight w:val="0"/>
                                      <w:marTop w:val="0"/>
                                      <w:marBottom w:val="0"/>
                                      <w:divBdr>
                                        <w:top w:val="none" w:sz="0" w:space="0" w:color="auto"/>
                                        <w:left w:val="none" w:sz="0" w:space="0" w:color="auto"/>
                                        <w:bottom w:val="none" w:sz="0" w:space="0" w:color="auto"/>
                                        <w:right w:val="none" w:sz="0" w:space="0" w:color="auto"/>
                                      </w:divBdr>
                                      <w:divsChild>
                                        <w:div w:id="1957904404">
                                          <w:marLeft w:val="0"/>
                                          <w:marRight w:val="0"/>
                                          <w:marTop w:val="0"/>
                                          <w:marBottom w:val="0"/>
                                          <w:divBdr>
                                            <w:top w:val="none" w:sz="0" w:space="0" w:color="auto"/>
                                            <w:left w:val="none" w:sz="0" w:space="0" w:color="auto"/>
                                            <w:bottom w:val="none" w:sz="0" w:space="0" w:color="auto"/>
                                            <w:right w:val="none" w:sz="0" w:space="0" w:color="auto"/>
                                          </w:divBdr>
                                          <w:divsChild>
                                            <w:div w:id="969020874">
                                              <w:marLeft w:val="0"/>
                                              <w:marRight w:val="0"/>
                                              <w:marTop w:val="0"/>
                                              <w:marBottom w:val="0"/>
                                              <w:divBdr>
                                                <w:top w:val="none" w:sz="0" w:space="0" w:color="auto"/>
                                                <w:left w:val="none" w:sz="0" w:space="0" w:color="auto"/>
                                                <w:bottom w:val="none" w:sz="0" w:space="0" w:color="auto"/>
                                                <w:right w:val="none" w:sz="0" w:space="0" w:color="auto"/>
                                              </w:divBdr>
                                              <w:divsChild>
                                                <w:div w:id="472141087">
                                                  <w:marLeft w:val="0"/>
                                                  <w:marRight w:val="0"/>
                                                  <w:marTop w:val="0"/>
                                                  <w:marBottom w:val="0"/>
                                                  <w:divBdr>
                                                    <w:top w:val="none" w:sz="0" w:space="0" w:color="auto"/>
                                                    <w:left w:val="none" w:sz="0" w:space="0" w:color="auto"/>
                                                    <w:bottom w:val="none" w:sz="0" w:space="0" w:color="auto"/>
                                                    <w:right w:val="none" w:sz="0" w:space="0" w:color="auto"/>
                                                  </w:divBdr>
                                                  <w:divsChild>
                                                    <w:div w:id="867983357">
                                                      <w:marLeft w:val="0"/>
                                                      <w:marRight w:val="0"/>
                                                      <w:marTop w:val="0"/>
                                                      <w:marBottom w:val="0"/>
                                                      <w:divBdr>
                                                        <w:top w:val="none" w:sz="0" w:space="0" w:color="auto"/>
                                                        <w:left w:val="none" w:sz="0" w:space="0" w:color="auto"/>
                                                        <w:bottom w:val="none" w:sz="0" w:space="0" w:color="auto"/>
                                                        <w:right w:val="none" w:sz="0" w:space="0" w:color="auto"/>
                                                      </w:divBdr>
                                                      <w:divsChild>
                                                        <w:div w:id="160506570">
                                                          <w:marLeft w:val="0"/>
                                                          <w:marRight w:val="0"/>
                                                          <w:marTop w:val="0"/>
                                                          <w:marBottom w:val="0"/>
                                                          <w:divBdr>
                                                            <w:top w:val="none" w:sz="0" w:space="0" w:color="auto"/>
                                                            <w:left w:val="none" w:sz="0" w:space="0" w:color="auto"/>
                                                            <w:bottom w:val="none" w:sz="0" w:space="0" w:color="auto"/>
                                                            <w:right w:val="none" w:sz="0" w:space="0" w:color="auto"/>
                                                          </w:divBdr>
                                                          <w:divsChild>
                                                            <w:div w:id="185981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gelina.sanchez@uab.ca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agenda2030.gob.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B10D70F4FF8D8F4989A3C8A2EAF92EBD" ma:contentTypeVersion="13" ma:contentTypeDescription="Crear nuevo documento." ma:contentTypeScope="" ma:versionID="57a8b0723ee63e2cc0c00c6c03520d1b">
  <xsd:schema xmlns:xsd="http://www.w3.org/2001/XMLSchema" xmlns:xs="http://www.w3.org/2001/XMLSchema" xmlns:p="http://schemas.microsoft.com/office/2006/metadata/properties" xmlns:ns3="01a21455-ab40-47a7-b656-b396e33ef32f" xmlns:ns4="0aab2da5-3710-42c7-9451-86f8502fea9d" targetNamespace="http://schemas.microsoft.com/office/2006/metadata/properties" ma:root="true" ma:fieldsID="64a0c12ed4fe82d221f9dee34caf2be8" ns3:_="" ns4:_="">
    <xsd:import namespace="01a21455-ab40-47a7-b656-b396e33ef32f"/>
    <xsd:import namespace="0aab2da5-3710-42c7-9451-86f8502fea9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21455-ab40-47a7-b656-b396e33ef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ab2da5-3710-42c7-9451-86f8502fea9d"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element name="SharingHintHash" ma:index="18"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D6C0B3-FCFD-484E-86AF-6516BE1B66BA}">
  <ds:schemaRefs>
    <ds:schemaRef ds:uri="http://schemas.openxmlformats.org/officeDocument/2006/bibliography"/>
  </ds:schemaRefs>
</ds:datastoreItem>
</file>

<file path=customXml/itemProps2.xml><?xml version="1.0" encoding="utf-8"?>
<ds:datastoreItem xmlns:ds="http://schemas.openxmlformats.org/officeDocument/2006/customXml" ds:itemID="{BBA4A336-78E7-477E-BE9C-8307D08F5E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6154E14-D834-4F84-A790-A92F32A0DC40}">
  <ds:schemaRefs>
    <ds:schemaRef ds:uri="http://schemas.microsoft.com/sharepoint/v3/contenttype/forms"/>
  </ds:schemaRefs>
</ds:datastoreItem>
</file>

<file path=customXml/itemProps4.xml><?xml version="1.0" encoding="utf-8"?>
<ds:datastoreItem xmlns:ds="http://schemas.openxmlformats.org/officeDocument/2006/customXml" ds:itemID="{C08337EB-59A5-404D-A86A-E5D1320E46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21455-ab40-47a7-b656-b396e33ef32f"/>
    <ds:schemaRef ds:uri="0aab2da5-3710-42c7-9451-86f8502fea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973</TotalTime>
  <Pages>30</Pages>
  <Words>21407</Words>
  <Characters>117739</Characters>
  <Application>Microsoft Office Word</Application>
  <DocSecurity>0</DocSecurity>
  <Lines>981</Lines>
  <Paragraphs>277</Paragraphs>
  <ScaleCrop>false</ScaleCrop>
  <Company>Hewlett-Packard</Company>
  <LinksUpToDate>false</LinksUpToDate>
  <CharactersWithSpaces>138869</CharactersWithSpaces>
  <SharedDoc>false</SharedDoc>
  <HLinks>
    <vt:vector size="12" baseType="variant">
      <vt:variant>
        <vt:i4>7274557</vt:i4>
      </vt:variant>
      <vt:variant>
        <vt:i4>0</vt:i4>
      </vt:variant>
      <vt:variant>
        <vt:i4>0</vt:i4>
      </vt:variant>
      <vt:variant>
        <vt:i4>5</vt:i4>
      </vt:variant>
      <vt:variant>
        <vt:lpwstr>https://www.agenda2030.gob.es/</vt:lpwstr>
      </vt:variant>
      <vt:variant>
        <vt:lpwstr/>
      </vt:variant>
      <vt:variant>
        <vt:i4>7798898</vt:i4>
      </vt:variant>
      <vt:variant>
        <vt:i4>0</vt:i4>
      </vt:variant>
      <vt:variant>
        <vt:i4>0</vt:i4>
      </vt:variant>
      <vt:variant>
        <vt:i4>5</vt:i4>
      </vt:variant>
      <vt:variant>
        <vt:lpwstr>https://bit.ly/3Isdajy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Belén Cano Hila</dc:creator>
  <cp:keywords/>
  <dc:description/>
  <cp:lastModifiedBy>Angelina Sanchez Marti</cp:lastModifiedBy>
  <cp:revision>530</cp:revision>
  <dcterms:created xsi:type="dcterms:W3CDTF">2021-12-03T15:34:00Z</dcterms:created>
  <dcterms:modified xsi:type="dcterms:W3CDTF">2024-12-20T17:07:00Z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9e607903-bc42-3941-95a5-ebd2996ed6a8</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ContentTypeId">
    <vt:lpwstr>0x010100B10D70F4FF8D8F4989A3C8A2EAF92EBD</vt:lpwstr>
  </property>
</Properties>
</file>