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p14">
  <w:body>
    <w:p w:rsidRPr="00D82185" w:rsidR="00D82185" w:rsidP="00D82185" w:rsidRDefault="00241FAA" w14:paraId="5D785E06" w14:textId="435DEE6E">
      <w:pPr>
        <w:pStyle w:val="EASITTitle0"/>
        <w:pBdr>
          <w:top w:val="single" w:color="auto" w:sz="4" w:space="1"/>
          <w:left w:val="single" w:color="auto" w:sz="4" w:space="4"/>
          <w:bottom w:val="single" w:color="auto" w:sz="4" w:space="1"/>
          <w:right w:val="single" w:color="auto" w:sz="4" w:space="4"/>
        </w:pBdr>
        <w:rPr>
          <w:rFonts w:eastAsia="Verdana"/>
          <w:noProof/>
          <w:sz w:val="36"/>
          <w:szCs w:val="36"/>
        </w:rPr>
      </w:pPr>
      <w:r w:rsidRPr="002C1B2D">
        <w:rPr>
          <w:rFonts w:eastAsia="Verdana"/>
          <w:noProof/>
          <w:sz w:val="36"/>
          <w:szCs w:val="36"/>
          <w:lang w:val="en-GB"/>
        </w:rPr>
        <w:t xml:space="preserve">UNIT </w:t>
      </w:r>
      <w:r w:rsidR="00C2554A">
        <w:rPr>
          <w:rFonts w:eastAsia="Verdana"/>
          <w:noProof/>
          <w:sz w:val="36"/>
          <w:szCs w:val="36"/>
          <w:lang w:val="en-GB"/>
        </w:rPr>
        <w:t>1</w:t>
      </w:r>
      <w:r w:rsidRPr="002C1B2D">
        <w:rPr>
          <w:rFonts w:eastAsia="Verdana"/>
          <w:noProof/>
          <w:sz w:val="36"/>
          <w:szCs w:val="36"/>
          <w:lang w:val="en-GB"/>
        </w:rPr>
        <w:t xml:space="preserve">. </w:t>
      </w:r>
      <w:r w:rsidR="00C2554A">
        <w:rPr>
          <w:rFonts w:eastAsia="Verdana"/>
          <w:noProof/>
          <w:sz w:val="36"/>
          <w:szCs w:val="36"/>
          <w:lang w:val="en-GB"/>
        </w:rPr>
        <w:t>MEDIA ACCESSIBILITY</w:t>
      </w:r>
    </w:p>
    <w:p w:rsidR="00521CC8" w:rsidP="00241FAA" w:rsidRDefault="00D82185" w14:paraId="7D45CDEA" w14:textId="17B52127">
      <w:pPr>
        <w:pStyle w:val="EASITTitle0"/>
        <w:pBdr>
          <w:top w:val="single" w:color="auto" w:sz="4" w:space="1"/>
          <w:left w:val="single" w:color="auto" w:sz="4" w:space="4"/>
          <w:bottom w:val="single" w:color="auto" w:sz="4" w:space="1"/>
          <w:right w:val="single" w:color="auto" w:sz="4" w:space="4"/>
        </w:pBdr>
        <w:rPr>
          <w:rFonts w:eastAsia="Verdana"/>
          <w:noProof/>
          <w:sz w:val="36"/>
          <w:szCs w:val="36"/>
          <w:lang w:val="en-GB"/>
        </w:rPr>
      </w:pPr>
      <w:r>
        <w:rPr>
          <w:rFonts w:eastAsia="Verdana"/>
          <w:noProof/>
          <w:sz w:val="36"/>
          <w:szCs w:val="36"/>
          <w:lang w:val="en-GB"/>
        </w:rPr>
        <w:t xml:space="preserve">ELEMENT </w:t>
      </w:r>
      <w:r w:rsidR="00296F0D">
        <w:rPr>
          <w:rFonts w:eastAsia="Verdana"/>
          <w:noProof/>
          <w:sz w:val="36"/>
          <w:szCs w:val="36"/>
          <w:lang w:val="en-GB"/>
        </w:rPr>
        <w:t>1</w:t>
      </w:r>
      <w:r>
        <w:rPr>
          <w:rFonts w:eastAsia="Verdana"/>
          <w:noProof/>
          <w:sz w:val="36"/>
          <w:szCs w:val="36"/>
          <w:lang w:val="en-GB"/>
        </w:rPr>
        <w:t xml:space="preserve">. </w:t>
      </w:r>
      <w:r w:rsidR="00296F0D">
        <w:rPr>
          <w:rFonts w:eastAsia="Verdana"/>
          <w:noProof/>
          <w:sz w:val="36"/>
          <w:szCs w:val="36"/>
          <w:lang w:val="en-GB"/>
        </w:rPr>
        <w:t>HUMAN DIVERSITY</w:t>
      </w:r>
    </w:p>
    <w:p w:rsidRPr="002C1B2D" w:rsidR="00241FAA" w:rsidP="00241FAA" w:rsidRDefault="00296F0D" w14:paraId="1989C3A0" w14:textId="77CFB1C3">
      <w:pPr>
        <w:pStyle w:val="EASITTitle0"/>
        <w:pBdr>
          <w:top w:val="single" w:color="auto" w:sz="4" w:space="1"/>
          <w:left w:val="single" w:color="auto" w:sz="4" w:space="4"/>
          <w:bottom w:val="single" w:color="auto" w:sz="4" w:space="1"/>
          <w:right w:val="single" w:color="auto" w:sz="4" w:space="4"/>
        </w:pBdr>
        <w:rPr>
          <w:rFonts w:eastAsia="Verdana"/>
          <w:noProof/>
          <w:sz w:val="36"/>
          <w:szCs w:val="36"/>
          <w:lang w:val="en-GB"/>
        </w:rPr>
      </w:pPr>
      <w:r>
        <w:rPr>
          <w:rFonts w:eastAsia="Verdana"/>
          <w:noProof/>
          <w:sz w:val="36"/>
          <w:szCs w:val="36"/>
          <w:lang w:val="en-GB"/>
        </w:rPr>
        <w:t>DISABILITY MODELS</w:t>
      </w:r>
    </w:p>
    <w:p w:rsidRPr="00D82185" w:rsidR="00D82185" w:rsidP="00D82185" w:rsidRDefault="00DF1953" w14:paraId="71D01027" w14:textId="0FD9D174">
      <w:pPr>
        <w:pStyle w:val="EASITTitle0"/>
        <w:pBdr>
          <w:top w:val="single" w:color="auto" w:sz="4" w:space="1"/>
          <w:left w:val="single" w:color="auto" w:sz="4" w:space="4"/>
          <w:bottom w:val="single" w:color="auto" w:sz="4" w:space="1"/>
          <w:right w:val="single" w:color="auto" w:sz="4" w:space="4"/>
        </w:pBdr>
        <w:rPr>
          <w:rFonts w:eastAsia="Verdana"/>
          <w:noProof/>
          <w:sz w:val="36"/>
          <w:szCs w:val="36"/>
        </w:rPr>
      </w:pPr>
      <w:r>
        <w:rPr>
          <w:rFonts w:eastAsia="Verdana"/>
          <w:noProof/>
          <w:sz w:val="36"/>
          <w:szCs w:val="36"/>
        </w:rPr>
        <w:t xml:space="preserve">Video Lecture </w:t>
      </w:r>
      <w:r w:rsidRPr="00D82185" w:rsidR="005B4A0F">
        <w:rPr>
          <w:rFonts w:eastAsia="Verdana"/>
          <w:noProof/>
          <w:sz w:val="36"/>
          <w:szCs w:val="36"/>
        </w:rPr>
        <w:t>Transcript</w:t>
      </w:r>
    </w:p>
    <w:p w:rsidRPr="00D82185" w:rsidR="005F4523" w:rsidRDefault="005F4523" w14:paraId="3FB714C0" w14:textId="4A23A406">
      <w:pPr>
        <w:spacing w:line="276" w:lineRule="auto"/>
        <w:rPr>
          <w:rFonts w:ascii="Verdana" w:hAnsi="Verdana"/>
          <w:b/>
          <w:bCs/>
          <w:noProof/>
          <w:sz w:val="36"/>
          <w:szCs w:val="36"/>
          <w:lang w:val="en-US"/>
        </w:rPr>
      </w:pPr>
    </w:p>
    <w:p w:rsidRPr="002C1B2D" w:rsidR="005B4A0F" w:rsidP="00602C2A" w:rsidRDefault="005B4A0F" w14:paraId="0C3CB195" w14:textId="3A40A590">
      <w:pPr>
        <w:pStyle w:val="EASITTitle1"/>
        <w:numPr>
          <w:ilvl w:val="0"/>
          <w:numId w:val="0"/>
        </w:numPr>
        <w:ind w:left="432" w:hanging="432"/>
        <w:rPr>
          <w:noProof/>
        </w:rPr>
      </w:pPr>
      <w:bookmarkStart w:name="_Toc37572072" w:id="0"/>
      <w:r w:rsidRPr="002C1B2D">
        <w:rPr>
          <w:noProof/>
        </w:rPr>
        <w:t>Slide 1</w:t>
      </w:r>
      <w:bookmarkEnd w:id="0"/>
    </w:p>
    <w:p w:rsidR="002712BD" w:rsidP="00296F0D" w:rsidRDefault="00296F0D" w14:paraId="71A954EE" w14:textId="77777777">
      <w:pPr>
        <w:pStyle w:val="EASITNormal"/>
        <w:rPr>
          <w:noProof/>
        </w:rPr>
      </w:pPr>
      <w:r w:rsidRPr="00380E79">
        <w:rPr>
          <w:noProof/>
        </w:rPr>
        <w:t>This is unit 1, Media Accessibility</w:t>
      </w:r>
      <w:r>
        <w:rPr>
          <w:noProof/>
        </w:rPr>
        <w:t>;</w:t>
      </w:r>
      <w:r w:rsidRPr="00380E79">
        <w:rPr>
          <w:noProof/>
        </w:rPr>
        <w:t xml:space="preserve"> element 1, Human diversity</w:t>
      </w:r>
      <w:r>
        <w:rPr>
          <w:noProof/>
        </w:rPr>
        <w:t xml:space="preserve">; </w:t>
      </w:r>
      <w:r w:rsidRPr="00380E79">
        <w:rPr>
          <w:noProof/>
        </w:rPr>
        <w:t>video lecture</w:t>
      </w:r>
      <w:r>
        <w:rPr>
          <w:noProof/>
        </w:rPr>
        <w:t>, “Disability models”. I am Anna Matamala, from Universitat Autònoma de Barcelona</w:t>
      </w:r>
      <w:r w:rsidR="002712BD">
        <w:rPr>
          <w:noProof/>
        </w:rPr>
        <w:t>.</w:t>
      </w:r>
    </w:p>
    <w:p w:rsidR="002712BD" w:rsidP="002712BD" w:rsidRDefault="002712BD" w14:paraId="1FB6DC26" w14:textId="1EFA26D5">
      <w:pPr>
        <w:pStyle w:val="EASITTitle1"/>
        <w:numPr>
          <w:ilvl w:val="0"/>
          <w:numId w:val="0"/>
        </w:numPr>
        <w:ind w:left="432" w:hanging="432"/>
        <w:rPr>
          <w:noProof/>
        </w:rPr>
      </w:pPr>
      <w:r w:rsidRPr="002C1B2D">
        <w:rPr>
          <w:noProof/>
        </w:rPr>
        <w:t xml:space="preserve">Slide </w:t>
      </w:r>
      <w:r>
        <w:rPr>
          <w:noProof/>
        </w:rPr>
        <w:t>2</w:t>
      </w:r>
    </w:p>
    <w:p w:rsidR="00296F0D" w:rsidP="00296F0D" w:rsidRDefault="002712BD" w14:paraId="12B9AC1A" w14:textId="751BD5EB">
      <w:pPr>
        <w:pStyle w:val="EASITNormal"/>
        <w:rPr>
          <w:noProof/>
        </w:rPr>
      </w:pPr>
      <w:r>
        <w:rPr>
          <w:noProof/>
        </w:rPr>
        <w:t>A</w:t>
      </w:r>
      <w:r w:rsidR="00296F0D">
        <w:rPr>
          <w:noProof/>
        </w:rPr>
        <w:t>nd in this video lecture I will be talking about different models that have addressed the concept of disability.</w:t>
      </w:r>
    </w:p>
    <w:p w:rsidR="00296F0D" w:rsidP="002712BD" w:rsidRDefault="002712BD" w14:paraId="780C28B3" w14:textId="4F56B004">
      <w:pPr>
        <w:pStyle w:val="EASITTitle1"/>
        <w:numPr>
          <w:ilvl w:val="0"/>
          <w:numId w:val="0"/>
        </w:numPr>
        <w:ind w:left="432" w:hanging="432"/>
        <w:rPr>
          <w:noProof/>
        </w:rPr>
      </w:pPr>
      <w:r w:rsidRPr="002C1B2D">
        <w:rPr>
          <w:noProof/>
        </w:rPr>
        <w:t xml:space="preserve">Slide </w:t>
      </w:r>
      <w:r>
        <w:rPr>
          <w:noProof/>
        </w:rPr>
        <w:t>3</w:t>
      </w:r>
    </w:p>
    <w:p w:rsidR="00296F0D" w:rsidP="00296F0D" w:rsidRDefault="00296F0D" w14:paraId="05825145" w14:textId="09941FD8">
      <w:pPr>
        <w:pStyle w:val="EASITNormal"/>
        <w:rPr>
          <w:noProof/>
        </w:rPr>
      </w:pPr>
      <w:r>
        <w:rPr>
          <w:noProof/>
        </w:rPr>
        <w:t>I will use three articles as main sources. An article by Maria Berghs, Karl Atkins and Hilary Graham entitled “Scoping models and theories of disability”. An article by Pilar Orero and Irene Tor-Carroggio: “User requirements when designing learning e-content: interaction for all”. And an article I co-authored: “User-centric approaches in access services evaluation: profiling the end user”.</w:t>
      </w:r>
    </w:p>
    <w:p w:rsidR="002712BD" w:rsidP="002712BD" w:rsidRDefault="002712BD" w14:paraId="129652A0" w14:textId="2A9B1646">
      <w:pPr>
        <w:pStyle w:val="EASITTitle1"/>
        <w:numPr>
          <w:ilvl w:val="0"/>
          <w:numId w:val="0"/>
        </w:numPr>
        <w:ind w:left="432" w:hanging="432"/>
        <w:rPr>
          <w:noProof/>
        </w:rPr>
      </w:pPr>
      <w:r w:rsidRPr="002C1B2D">
        <w:rPr>
          <w:noProof/>
        </w:rPr>
        <w:lastRenderedPageBreak/>
        <w:t xml:space="preserve">Slide </w:t>
      </w:r>
      <w:r>
        <w:rPr>
          <w:noProof/>
        </w:rPr>
        <w:t>4</w:t>
      </w:r>
    </w:p>
    <w:p w:rsidR="00296F0D" w:rsidP="00296F0D" w:rsidRDefault="00296F0D" w14:paraId="53FE797B" w14:textId="38840469">
      <w:pPr>
        <w:pStyle w:val="EASITNormal"/>
        <w:rPr>
          <w:noProof/>
        </w:rPr>
      </w:pPr>
      <w:r>
        <w:rPr>
          <w:noProof/>
        </w:rPr>
        <w:t xml:space="preserve">The oldest paradigm for understanding disability in the Western World is the </w:t>
      </w:r>
      <w:r w:rsidRPr="00296F0D">
        <w:rPr>
          <w:noProof/>
        </w:rPr>
        <w:t>moral model</w:t>
      </w:r>
      <w:r>
        <w:rPr>
          <w:noProof/>
        </w:rPr>
        <w:t>, which is based on religious beliefs. Disability is linked to sin and shame, and is viewed as a test of faith. The social reply to disability is charity and condes</w:t>
      </w:r>
      <w:r w:rsidR="00CB7225">
        <w:rPr>
          <w:noProof/>
        </w:rPr>
        <w:t>c</w:t>
      </w:r>
      <w:r>
        <w:rPr>
          <w:noProof/>
        </w:rPr>
        <w:t>encion.</w:t>
      </w:r>
    </w:p>
    <w:p w:rsidR="00296F0D" w:rsidP="002712BD" w:rsidRDefault="002712BD" w14:paraId="648744B7" w14:textId="5D6610E7">
      <w:pPr>
        <w:pStyle w:val="EASITTitle1"/>
        <w:numPr>
          <w:ilvl w:val="0"/>
          <w:numId w:val="0"/>
        </w:numPr>
        <w:ind w:left="432" w:hanging="432"/>
        <w:rPr>
          <w:noProof/>
        </w:rPr>
      </w:pPr>
      <w:r w:rsidRPr="002C1B2D">
        <w:rPr>
          <w:noProof/>
        </w:rPr>
        <w:t xml:space="preserve">Slide </w:t>
      </w:r>
      <w:r>
        <w:rPr>
          <w:noProof/>
        </w:rPr>
        <w:t>5</w:t>
      </w:r>
    </w:p>
    <w:p w:rsidR="00296F0D" w:rsidP="00296F0D" w:rsidRDefault="00296F0D" w14:paraId="346402F0" w14:textId="445BA6EF">
      <w:pPr>
        <w:pStyle w:val="EASITNormal"/>
        <w:rPr>
          <w:noProof/>
        </w:rPr>
      </w:pPr>
      <w:r>
        <w:rPr>
          <w:noProof/>
        </w:rPr>
        <w:t xml:space="preserve">The </w:t>
      </w:r>
      <w:r w:rsidRPr="00296F0D">
        <w:rPr>
          <w:noProof/>
        </w:rPr>
        <w:t>medical model</w:t>
      </w:r>
      <w:r>
        <w:rPr>
          <w:noProof/>
        </w:rPr>
        <w:t xml:space="preserve"> defines disability</w:t>
      </w:r>
      <w:r w:rsidR="00CB7225">
        <w:rPr>
          <w:noProof/>
        </w:rPr>
        <w:t xml:space="preserve"> as </w:t>
      </w:r>
      <w:r>
        <w:rPr>
          <w:noProof/>
        </w:rPr>
        <w:t xml:space="preserve">a </w:t>
      </w:r>
      <w:r w:rsidR="00CB7225">
        <w:rPr>
          <w:noProof/>
        </w:rPr>
        <w:t xml:space="preserve">biological pathology </w:t>
      </w:r>
      <w:r>
        <w:rPr>
          <w:noProof/>
        </w:rPr>
        <w:t xml:space="preserve">that needs to be fixed. This approach has been useful to improve medical diagnosis and treatment, but it has also led to an unbalanced situation where doctors are the experts and patients are passive individuals. </w:t>
      </w:r>
    </w:p>
    <w:p w:rsidR="00296F0D" w:rsidP="002712BD" w:rsidRDefault="002712BD" w14:paraId="7BD17E96" w14:textId="4BF6BDF5">
      <w:pPr>
        <w:pStyle w:val="EASITTitle1"/>
        <w:numPr>
          <w:ilvl w:val="0"/>
          <w:numId w:val="0"/>
        </w:numPr>
        <w:ind w:left="432" w:hanging="432"/>
        <w:rPr>
          <w:noProof/>
        </w:rPr>
      </w:pPr>
      <w:r w:rsidRPr="002C1B2D">
        <w:rPr>
          <w:noProof/>
        </w:rPr>
        <w:t xml:space="preserve">Slide </w:t>
      </w:r>
      <w:r>
        <w:rPr>
          <w:noProof/>
        </w:rPr>
        <w:t>6</w:t>
      </w:r>
    </w:p>
    <w:p w:rsidR="00296F0D" w:rsidP="00296F0D" w:rsidRDefault="00296F0D" w14:paraId="2EF232AF" w14:textId="0B4A50F1">
      <w:pPr>
        <w:pStyle w:val="EASITNormal"/>
        <w:rPr>
          <w:noProof/>
        </w:rPr>
      </w:pPr>
      <w:r>
        <w:rPr>
          <w:noProof/>
        </w:rPr>
        <w:t xml:space="preserve">The </w:t>
      </w:r>
      <w:r w:rsidRPr="00296F0D">
        <w:rPr>
          <w:noProof/>
        </w:rPr>
        <w:t>social model of disability</w:t>
      </w:r>
      <w:r>
        <w:rPr>
          <w:noProof/>
        </w:rPr>
        <w:t xml:space="preserve"> developed in the 1960s and 70s in the UK in opposition to the medical model makes</w:t>
      </w:r>
      <w:r w:rsidR="00CB7225">
        <w:rPr>
          <w:noProof/>
        </w:rPr>
        <w:t>, and I quote,</w:t>
      </w:r>
      <w:r>
        <w:rPr>
          <w:noProof/>
        </w:rPr>
        <w:t xml:space="preserve"> </w:t>
      </w:r>
      <w:r w:rsidR="00CB7225">
        <w:rPr>
          <w:noProof/>
        </w:rPr>
        <w:t>“</w:t>
      </w:r>
      <w:r>
        <w:rPr>
          <w:noProof/>
        </w:rPr>
        <w:t>a distinction between disability as the expression of oppression and disadvantage</w:t>
      </w:r>
      <w:r w:rsidR="002712BD">
        <w:rPr>
          <w:noProof/>
        </w:rPr>
        <w:t>,</w:t>
      </w:r>
      <w:r>
        <w:rPr>
          <w:noProof/>
        </w:rPr>
        <w:t xml:space="preserve"> and impairment as a physical, sensory, cognitive or mental health condition”</w:t>
      </w:r>
      <w:r w:rsidR="00CB7225">
        <w:rPr>
          <w:noProof/>
        </w:rPr>
        <w:t xml:space="preserve">. That was a </w:t>
      </w:r>
      <w:r>
        <w:rPr>
          <w:noProof/>
        </w:rPr>
        <w:t>Berghs</w:t>
      </w:r>
      <w:r w:rsidR="00CB7225">
        <w:rPr>
          <w:noProof/>
        </w:rPr>
        <w:t xml:space="preserve"> quote</w:t>
      </w:r>
      <w:r>
        <w:rPr>
          <w:noProof/>
        </w:rPr>
        <w:t>. The focus moves from the person to society: disability is not caused by individual impairments but by society failing to consider these individual differences. This model, too, does not come without criticism.</w:t>
      </w:r>
    </w:p>
    <w:p w:rsidR="00296F0D" w:rsidP="002712BD" w:rsidRDefault="002712BD" w14:paraId="1C8F3686" w14:textId="2A90AD05">
      <w:pPr>
        <w:pStyle w:val="EASITTitle1"/>
        <w:numPr>
          <w:ilvl w:val="0"/>
          <w:numId w:val="0"/>
        </w:numPr>
        <w:ind w:left="432" w:hanging="432"/>
        <w:rPr>
          <w:noProof/>
        </w:rPr>
      </w:pPr>
      <w:r w:rsidRPr="002C1B2D">
        <w:rPr>
          <w:noProof/>
        </w:rPr>
        <w:t xml:space="preserve">Slide </w:t>
      </w:r>
      <w:r>
        <w:rPr>
          <w:noProof/>
        </w:rPr>
        <w:t>7</w:t>
      </w:r>
    </w:p>
    <w:p w:rsidR="00296F0D" w:rsidP="00296F0D" w:rsidRDefault="00296F0D" w14:paraId="3D2B6914" w14:textId="7EEE4B17">
      <w:pPr>
        <w:pStyle w:val="EASITNormal"/>
        <w:rPr>
          <w:noProof/>
        </w:rPr>
      </w:pPr>
      <w:r>
        <w:rPr>
          <w:noProof/>
        </w:rPr>
        <w:t xml:space="preserve">The </w:t>
      </w:r>
      <w:r w:rsidRPr="00296F0D">
        <w:rPr>
          <w:noProof/>
        </w:rPr>
        <w:t>human rights model</w:t>
      </w:r>
      <w:r>
        <w:rPr>
          <w:noProof/>
        </w:rPr>
        <w:t xml:space="preserve"> tries to overcome both the medical and the social model, and is viewed as a tool to implement the UN CRPD, the United Nations Convention on the Rights of Persons with Disabilities. Human rights approaches use person-first definitions and establish legal, </w:t>
      </w:r>
      <w:r>
        <w:rPr>
          <w:noProof/>
        </w:rPr>
        <w:lastRenderedPageBreak/>
        <w:t>political, cultural, social and economic rights.</w:t>
      </w:r>
      <w:r w:rsidRPr="005E6560">
        <w:rPr>
          <w:noProof/>
        </w:rPr>
        <w:t xml:space="preserve"> </w:t>
      </w:r>
      <w:r>
        <w:rPr>
          <w:noProof/>
        </w:rPr>
        <w:t>Person-first language means that we talk about “persons with disabilities”, in contrast with expressions where the disability comes first (“autistic boy”</w:t>
      </w:r>
      <w:r w:rsidR="00CB7225">
        <w:rPr>
          <w:noProof/>
        </w:rPr>
        <w:t>, for instance</w:t>
      </w:r>
      <w:r>
        <w:rPr>
          <w:noProof/>
        </w:rPr>
        <w:t>).</w:t>
      </w:r>
    </w:p>
    <w:p w:rsidR="00296F0D" w:rsidP="002712BD" w:rsidRDefault="002712BD" w14:paraId="456AF929" w14:textId="5A0EF525">
      <w:pPr>
        <w:pStyle w:val="EASITTitle1"/>
        <w:numPr>
          <w:ilvl w:val="0"/>
          <w:numId w:val="0"/>
        </w:numPr>
        <w:ind w:left="432" w:hanging="432"/>
        <w:rPr>
          <w:noProof/>
        </w:rPr>
      </w:pPr>
      <w:r w:rsidRPr="002C1B2D">
        <w:rPr>
          <w:noProof/>
        </w:rPr>
        <w:t xml:space="preserve">Slide </w:t>
      </w:r>
      <w:r>
        <w:rPr>
          <w:noProof/>
        </w:rPr>
        <w:t>8</w:t>
      </w:r>
    </w:p>
    <w:p w:rsidRPr="00A95642" w:rsidR="00296F0D" w:rsidP="00296F0D" w:rsidRDefault="00296F0D" w14:paraId="33E56C04" w14:textId="05C18DA1">
      <w:pPr>
        <w:pStyle w:val="EASITNormal"/>
        <w:rPr>
          <w:noProof/>
        </w:rPr>
      </w:pPr>
      <w:r w:rsidRPr="216AEC30" w:rsidR="00296F0D">
        <w:rPr>
          <w:noProof/>
        </w:rPr>
        <w:t>The International Classification of Functioning, Disability and Health (ICF</w:t>
      </w:r>
      <w:r w:rsidRPr="216AEC30" w:rsidR="00296F0D">
        <w:rPr>
          <w:noProof/>
        </w:rPr>
        <w:t>, for short</w:t>
      </w:r>
      <w:r w:rsidRPr="216AEC30" w:rsidR="00296F0D">
        <w:rPr>
          <w:noProof/>
        </w:rPr>
        <w:t xml:space="preserve">), approved by the UN World Health Organization in 2001, embodies what is now called the </w:t>
      </w:r>
      <w:r w:rsidRPr="216AEC30" w:rsidR="00296F0D">
        <w:rPr>
          <w:noProof/>
        </w:rPr>
        <w:t>biopsychosocial model</w:t>
      </w:r>
      <w:r w:rsidRPr="216AEC30" w:rsidR="00296F0D">
        <w:rPr>
          <w:noProof/>
        </w:rPr>
        <w:t xml:space="preserve">. This is a combination of the </w:t>
      </w:r>
      <w:r w:rsidRPr="216AEC30" w:rsidR="00296F0D">
        <w:rPr>
          <w:noProof/>
        </w:rPr>
        <w:t>m</w:t>
      </w:r>
      <w:r w:rsidRPr="216AEC30" w:rsidR="00296F0D">
        <w:rPr>
          <w:noProof/>
        </w:rPr>
        <w:t xml:space="preserve">edical and </w:t>
      </w:r>
      <w:r w:rsidRPr="216AEC30" w:rsidR="00296F0D">
        <w:rPr>
          <w:noProof/>
        </w:rPr>
        <w:t>s</w:t>
      </w:r>
      <w:r w:rsidRPr="216AEC30" w:rsidR="00296F0D">
        <w:rPr>
          <w:noProof/>
        </w:rPr>
        <w:t>ocial approaches to disability</w:t>
      </w:r>
      <w:r w:rsidRPr="216AEC30" w:rsidR="00296F0D">
        <w:rPr>
          <w:noProof/>
        </w:rPr>
        <w:t xml:space="preserve">. </w:t>
      </w:r>
      <w:r w:rsidRPr="216AEC30" w:rsidR="00296F0D">
        <w:rPr>
          <w:noProof/>
        </w:rPr>
        <w:t>It</w:t>
      </w:r>
      <w:r w:rsidRPr="216AEC30" w:rsidR="00296F0D">
        <w:rPr>
          <w:noProof/>
        </w:rPr>
        <w:t xml:space="preserve"> was a response to the over-medicalization of the International Classification of Impairments, Disabilities and Handicaps (ICIDH</w:t>
      </w:r>
      <w:r w:rsidRPr="216AEC30" w:rsidR="00296F0D">
        <w:rPr>
          <w:noProof/>
        </w:rPr>
        <w:t>, for short</w:t>
      </w:r>
      <w:r w:rsidRPr="216AEC30" w:rsidR="00296F0D">
        <w:rPr>
          <w:noProof/>
        </w:rPr>
        <w:t xml:space="preserve">) and the tendency of the </w:t>
      </w:r>
      <w:r w:rsidRPr="216AEC30" w:rsidR="00296F0D">
        <w:rPr>
          <w:noProof/>
        </w:rPr>
        <w:t>s</w:t>
      </w:r>
      <w:r w:rsidRPr="216AEC30" w:rsidR="00296F0D">
        <w:rPr>
          <w:noProof/>
        </w:rPr>
        <w:t xml:space="preserve">ocial </w:t>
      </w:r>
      <w:r w:rsidRPr="216AEC30" w:rsidR="00296F0D">
        <w:rPr>
          <w:noProof/>
        </w:rPr>
        <w:t>m</w:t>
      </w:r>
      <w:r w:rsidRPr="216AEC30" w:rsidR="00296F0D">
        <w:rPr>
          <w:noProof/>
        </w:rPr>
        <w:t xml:space="preserve">odel to </w:t>
      </w:r>
      <w:r w:rsidRPr="216AEC30" w:rsidR="00296F0D">
        <w:rPr>
          <w:noProof/>
        </w:rPr>
        <w:t xml:space="preserve">disregard </w:t>
      </w:r>
      <w:r w:rsidRPr="216AEC30" w:rsidR="00296F0D">
        <w:rPr>
          <w:noProof/>
        </w:rPr>
        <w:t xml:space="preserve">biomedical origins </w:t>
      </w:r>
      <w:r w:rsidRPr="216AEC30" w:rsidR="00296F0D">
        <w:rPr>
          <w:noProof/>
        </w:rPr>
        <w:t xml:space="preserve">of disabilities. This model </w:t>
      </w:r>
      <w:r w:rsidRPr="216AEC30" w:rsidR="00296F0D">
        <w:rPr>
          <w:noProof/>
        </w:rPr>
        <w:t>sees disability as an interaction of physical, psychological and social factors, and is translated into</w:t>
      </w:r>
      <w:r w:rsidRPr="216AEC30" w:rsidR="00296F0D">
        <w:rPr>
          <w:noProof/>
        </w:rPr>
        <w:t xml:space="preserve"> the World Health Organization</w:t>
      </w:r>
      <w:r w:rsidRPr="216AEC30" w:rsidR="00296F0D">
        <w:rPr>
          <w:noProof/>
        </w:rPr>
        <w:t>’s</w:t>
      </w:r>
      <w:r w:rsidRPr="216AEC30" w:rsidR="00296F0D">
        <w:rPr>
          <w:noProof/>
        </w:rPr>
        <w:t xml:space="preserve"> Disability A</w:t>
      </w:r>
      <w:r w:rsidRPr="216AEC30" w:rsidR="00296F0D">
        <w:rPr>
          <w:noProof/>
        </w:rPr>
        <w:t>s</w:t>
      </w:r>
      <w:r w:rsidRPr="216AEC30" w:rsidR="00296F0D">
        <w:rPr>
          <w:noProof/>
        </w:rPr>
        <w:t xml:space="preserve">sessment </w:t>
      </w:r>
      <w:r w:rsidRPr="216AEC30" w:rsidR="00296F0D">
        <w:rPr>
          <w:noProof/>
        </w:rPr>
        <w:t>Schedule, now in version 2.0.</w:t>
      </w:r>
    </w:p>
    <w:p w:rsidR="00296F0D" w:rsidP="002712BD" w:rsidRDefault="002712BD" w14:paraId="036DB24B" w14:textId="47F3A511">
      <w:pPr>
        <w:pStyle w:val="EASITTitle1"/>
        <w:numPr>
          <w:ilvl w:val="0"/>
          <w:numId w:val="0"/>
        </w:numPr>
        <w:ind w:left="432" w:hanging="432"/>
        <w:rPr>
          <w:noProof/>
        </w:rPr>
      </w:pPr>
      <w:r w:rsidRPr="002C1B2D">
        <w:rPr>
          <w:noProof/>
        </w:rPr>
        <w:t xml:space="preserve">Slide </w:t>
      </w:r>
      <w:r>
        <w:rPr>
          <w:noProof/>
        </w:rPr>
        <w:t>9</w:t>
      </w:r>
    </w:p>
    <w:p w:rsidRPr="00CB7225" w:rsidR="00296F0D" w:rsidP="00296F0D" w:rsidRDefault="00296F0D" w14:paraId="225D9CBF" w14:textId="5F47D00E">
      <w:pPr>
        <w:pStyle w:val="EASITNormal"/>
        <w:rPr>
          <w:noProof/>
        </w:rPr>
      </w:pPr>
      <w:r>
        <w:rPr>
          <w:noProof/>
        </w:rPr>
        <w:t xml:space="preserve">More recently, the </w:t>
      </w:r>
      <w:r w:rsidRPr="00296F0D">
        <w:rPr>
          <w:noProof/>
        </w:rPr>
        <w:t>human development model</w:t>
      </w:r>
      <w:r>
        <w:rPr>
          <w:noProof/>
        </w:rPr>
        <w:t xml:space="preserve"> has been proposed by Sophie Mitra using Martha Nussbaum and Amartya Sen’s capability approach.</w:t>
      </w:r>
      <w:r w:rsidR="00CB7225">
        <w:rPr>
          <w:noProof/>
        </w:rPr>
        <w:t xml:space="preserve"> D</w:t>
      </w:r>
      <w:r>
        <w:rPr>
          <w:noProof/>
        </w:rPr>
        <w:t xml:space="preserve">isability can be understood, and I quote Mitra (2017), as “a deprivation in terms of functioning(s) and/or capability(/ies) among persons with health deprivations”. For Mitra, health deprivations include impairments and health conditions, which are defined using the World Health Organisation’s definitions. </w:t>
      </w:r>
      <w:r w:rsidRPr="00CB7225">
        <w:rPr>
          <w:noProof/>
        </w:rPr>
        <w:t>Capabilities refer to practical opportunities. Functionings refer to achievements.</w:t>
      </w:r>
    </w:p>
    <w:p w:rsidRPr="002712BD" w:rsidR="00296F0D" w:rsidP="002712BD" w:rsidRDefault="002712BD" w14:paraId="7C531962" w14:textId="63A8F945">
      <w:pPr>
        <w:pStyle w:val="EASITTitle1"/>
        <w:numPr>
          <w:ilvl w:val="0"/>
          <w:numId w:val="0"/>
        </w:numPr>
        <w:ind w:left="432" w:hanging="432"/>
        <w:rPr>
          <w:noProof/>
        </w:rPr>
      </w:pPr>
      <w:r w:rsidRPr="002C1B2D">
        <w:rPr>
          <w:noProof/>
        </w:rPr>
        <w:lastRenderedPageBreak/>
        <w:t xml:space="preserve">Slide </w:t>
      </w:r>
      <w:r>
        <w:rPr>
          <w:noProof/>
        </w:rPr>
        <w:t>10</w:t>
      </w:r>
    </w:p>
    <w:p w:rsidRPr="00CB7225" w:rsidR="00296F0D" w:rsidP="00296F0D" w:rsidRDefault="00296F0D" w14:paraId="2E693EB1" w14:textId="0C15E96B">
      <w:pPr>
        <w:pStyle w:val="EASITNormal"/>
        <w:rPr>
          <w:noProof/>
        </w:rPr>
      </w:pPr>
      <w:r w:rsidRPr="00CB7225">
        <w:rPr>
          <w:noProof/>
        </w:rPr>
        <w:t xml:space="preserve">According to Mitra, </w:t>
      </w:r>
      <w:r w:rsidRPr="00CB7225" w:rsidR="00CB7225">
        <w:rPr>
          <w:noProof/>
        </w:rPr>
        <w:t xml:space="preserve">and I quote, </w:t>
      </w:r>
      <w:r w:rsidRPr="00CB7225">
        <w:rPr>
          <w:noProof/>
        </w:rPr>
        <w:t>“[d]isability results from the interaction between resources, personal and structural factors, and health deprivations. Disability identifies a specific type of deprivation or disadvantage that might be the target of policies”. In Mitra’s terminology, personal factors may be, for instance, age or sex, and they interact with health deprivations. Resources refer to goods, services or information owned by or available to the individual. Structural factors refer to structural constraints, for example in the physical environment, social attitudes and laws, systems, culture, etc.</w:t>
      </w:r>
    </w:p>
    <w:p w:rsidR="00296F0D" w:rsidP="00296F0D" w:rsidRDefault="00296F0D" w14:paraId="312B1CC0" w14:textId="47D2D1F6">
      <w:pPr>
        <w:pStyle w:val="EASITNormal"/>
        <w:rPr>
          <w:noProof/>
        </w:rPr>
      </w:pPr>
      <w:r w:rsidRPr="00CB7225">
        <w:rPr>
          <w:noProof/>
        </w:rPr>
        <w:t>All these factors impact on the wellbeing of the individual. As put by Mitra, and again I quote, “health deprivation is a necessary but not a sufficient ingredient for a disability. With this definition, not all persons with impairments/health conditions experience disability</w:t>
      </w:r>
      <w:r w:rsidR="002712BD">
        <w:rPr>
          <w:noProof/>
        </w:rPr>
        <w:t>,</w:t>
      </w:r>
      <w:r w:rsidRPr="00CB7225">
        <w:rPr>
          <w:noProof/>
        </w:rPr>
        <w:t xml:space="preserve"> but all are at risk of disability”.</w:t>
      </w:r>
    </w:p>
    <w:p w:rsidRPr="00CB7225" w:rsidR="00455CA7" w:rsidP="00455CA7" w:rsidRDefault="00455CA7" w14:paraId="7DCD9E35" w14:textId="197D6E5F">
      <w:pPr>
        <w:pStyle w:val="EASITTitle1"/>
        <w:numPr>
          <w:ilvl w:val="0"/>
          <w:numId w:val="0"/>
        </w:numPr>
        <w:ind w:left="432" w:hanging="432"/>
        <w:rPr>
          <w:noProof/>
        </w:rPr>
      </w:pPr>
      <w:r w:rsidRPr="002C1B2D">
        <w:rPr>
          <w:noProof/>
        </w:rPr>
        <w:t xml:space="preserve">Slide </w:t>
      </w:r>
      <w:r>
        <w:rPr>
          <w:noProof/>
        </w:rPr>
        <w:t>1</w:t>
      </w:r>
      <w:r>
        <w:rPr>
          <w:noProof/>
        </w:rPr>
        <w:t>1</w:t>
      </w:r>
    </w:p>
    <w:p w:rsidR="006A6F14" w:rsidP="00296F0D" w:rsidRDefault="00296F0D" w14:paraId="2251F1DB" w14:textId="77777777">
      <w:pPr>
        <w:pStyle w:val="EASITNormal"/>
        <w:rPr>
          <w:noProof/>
        </w:rPr>
      </w:pPr>
      <w:r w:rsidRPr="00CB7225">
        <w:rPr>
          <w:noProof/>
        </w:rPr>
        <w:t xml:space="preserve">Let’s refer to one example suggested by Mitra in her article. Two old men may have limited mobility. This would be a health deprivation, in her terminology. Both have similar functionings (that is, achievements): they are not working. However, they may have different capabilities (that is, opportunities) depending on their personal and structural factors. </w:t>
      </w:r>
    </w:p>
    <w:p w:rsidRPr="00CB7225" w:rsidR="006A6F14" w:rsidP="006A6F14" w:rsidRDefault="006A6F14" w14:paraId="40236787" w14:textId="77777777">
      <w:pPr>
        <w:pStyle w:val="EASITTitle1"/>
        <w:numPr>
          <w:ilvl w:val="0"/>
          <w:numId w:val="0"/>
        </w:numPr>
        <w:ind w:left="432" w:hanging="432"/>
        <w:rPr>
          <w:noProof/>
        </w:rPr>
      </w:pPr>
      <w:r w:rsidRPr="002C1B2D">
        <w:rPr>
          <w:noProof/>
        </w:rPr>
        <w:t xml:space="preserve">Slide </w:t>
      </w:r>
      <w:r>
        <w:rPr>
          <w:noProof/>
        </w:rPr>
        <w:t>12</w:t>
      </w:r>
    </w:p>
    <w:p w:rsidR="002712BD" w:rsidP="00296F0D" w:rsidRDefault="00296F0D" w14:paraId="751C4F44" w14:textId="1927AE2F">
      <w:pPr>
        <w:pStyle w:val="EASITNormal"/>
        <w:rPr>
          <w:noProof/>
        </w:rPr>
      </w:pPr>
      <w:r w:rsidRPr="00CB7225">
        <w:rPr>
          <w:noProof/>
        </w:rPr>
        <w:t>For example, one man may have grandchildren he wants to take care of (this is a personal factor) and has the necessary means to stop working (that is, the resources). He could continue working if he wished to do so</w:t>
      </w:r>
      <w:r w:rsidR="00CB7225">
        <w:rPr>
          <w:noProof/>
        </w:rPr>
        <w:t>,</w:t>
      </w:r>
      <w:r w:rsidRPr="00CB7225">
        <w:rPr>
          <w:noProof/>
        </w:rPr>
        <w:t xml:space="preserve"> </w:t>
      </w:r>
      <w:r w:rsidRPr="00CB7225">
        <w:rPr>
          <w:noProof/>
        </w:rPr>
        <w:lastRenderedPageBreak/>
        <w:t>because he has different job offers (that is, structural factors)</w:t>
      </w:r>
      <w:r w:rsidR="00CB7225">
        <w:rPr>
          <w:noProof/>
        </w:rPr>
        <w:t>,</w:t>
      </w:r>
      <w:r w:rsidRPr="00CB7225">
        <w:rPr>
          <w:noProof/>
        </w:rPr>
        <w:t xml:space="preserve"> but he decides to stop working (that is</w:t>
      </w:r>
      <w:r w:rsidR="002712BD">
        <w:rPr>
          <w:noProof/>
        </w:rPr>
        <w:t>,</w:t>
      </w:r>
      <w:r w:rsidRPr="00CB7225">
        <w:rPr>
          <w:noProof/>
        </w:rPr>
        <w:t xml:space="preserve"> his achievement). </w:t>
      </w:r>
    </w:p>
    <w:p w:rsidRPr="00CB7225" w:rsidR="00296F0D" w:rsidP="00296F0D" w:rsidRDefault="00296F0D" w14:paraId="76843281" w14:textId="6E858D1F">
      <w:pPr>
        <w:pStyle w:val="EASITNormal"/>
        <w:rPr>
          <w:noProof/>
        </w:rPr>
      </w:pPr>
      <w:r w:rsidRPr="00CB7225">
        <w:rPr>
          <w:noProof/>
        </w:rPr>
        <w:t>On the contrary, another man may want to work, but no</w:t>
      </w:r>
      <w:r w:rsidR="00CB7225">
        <w:rPr>
          <w:noProof/>
        </w:rPr>
        <w:t xml:space="preserve"> </w:t>
      </w:r>
      <w:r w:rsidRPr="00CB7225">
        <w:rPr>
          <w:noProof/>
        </w:rPr>
        <w:t>one is willing to employ him owing to his age and limited mobility. The result, the outcome, the functioning, is the same: they are not working; but the capabilities, that is the opportunities, are different.</w:t>
      </w:r>
    </w:p>
    <w:p w:rsidRPr="00CB7225" w:rsidR="00296F0D" w:rsidP="00296F0D" w:rsidRDefault="00296F0D" w14:paraId="48926750" w14:textId="77777777">
      <w:pPr>
        <w:pStyle w:val="EASITNormal"/>
        <w:rPr>
          <w:noProof/>
        </w:rPr>
      </w:pPr>
      <w:r w:rsidRPr="00CB7225">
        <w:rPr>
          <w:noProof/>
        </w:rPr>
        <w:t>Well, this has been a necessarily simplified categorization and description of various disability models. I encourage you to discover other categorisations, read more about different models and find out all the nuances behind each of them.</w:t>
      </w:r>
    </w:p>
    <w:p w:rsidRPr="00CB7225" w:rsidR="00296F0D" w:rsidP="002712BD" w:rsidRDefault="002712BD" w14:paraId="339249FF" w14:textId="3E50E30E">
      <w:pPr>
        <w:pStyle w:val="EASITTitle1"/>
        <w:numPr>
          <w:ilvl w:val="0"/>
          <w:numId w:val="0"/>
        </w:numPr>
        <w:ind w:left="432" w:hanging="432"/>
        <w:rPr>
          <w:noProof/>
        </w:rPr>
      </w:pPr>
      <w:r w:rsidRPr="002C1B2D">
        <w:rPr>
          <w:noProof/>
        </w:rPr>
        <w:t xml:space="preserve">Slide </w:t>
      </w:r>
      <w:r>
        <w:rPr>
          <w:noProof/>
        </w:rPr>
        <w:t>1</w:t>
      </w:r>
      <w:r w:rsidR="006A6F14">
        <w:rPr>
          <w:noProof/>
        </w:rPr>
        <w:t>3</w:t>
      </w:r>
    </w:p>
    <w:p w:rsidRPr="00CB7225" w:rsidR="00296F0D" w:rsidP="00296F0D" w:rsidRDefault="00296F0D" w14:paraId="0E2D7EA0" w14:textId="77777777">
      <w:pPr>
        <w:pStyle w:val="EASITNormal"/>
        <w:rPr>
          <w:noProof/>
        </w:rPr>
      </w:pPr>
      <w:r w:rsidRPr="00CB7225">
        <w:rPr>
          <w:noProof/>
        </w:rPr>
        <w:t>This video lecture has been prepared by Anna Matamala, from Universitat Autònoma de Barcelona. You can reach me at anna.matamala@uab.cat.</w:t>
      </w:r>
    </w:p>
    <w:p w:rsidRPr="00CB7225" w:rsidR="004B5125" w:rsidP="004B5125" w:rsidRDefault="004B5125" w14:paraId="6D61C938" w14:textId="229BA3C8">
      <w:pPr>
        <w:pStyle w:val="EASITTitle1"/>
        <w:numPr>
          <w:ilvl w:val="0"/>
          <w:numId w:val="0"/>
        </w:numPr>
        <w:ind w:left="432" w:hanging="432"/>
        <w:rPr>
          <w:noProof/>
        </w:rPr>
      </w:pPr>
      <w:r w:rsidRPr="002C1B2D">
        <w:rPr>
          <w:noProof/>
        </w:rPr>
        <w:t xml:space="preserve">Slide </w:t>
      </w:r>
      <w:r>
        <w:rPr>
          <w:noProof/>
        </w:rPr>
        <w:t>1</w:t>
      </w:r>
      <w:r w:rsidR="00635A1C">
        <w:rPr>
          <w:noProof/>
        </w:rPr>
        <w:t>4</w:t>
      </w:r>
    </w:p>
    <w:p w:rsidR="005B4A0F" w:rsidP="00521CC8" w:rsidRDefault="004B5125" w14:paraId="0BC2A9D1" w14:textId="1DF4B8E5">
      <w:pPr>
        <w:pStyle w:val="EASITNormal"/>
        <w:rPr>
          <w:noProof/>
        </w:rPr>
      </w:pPr>
      <w:r>
        <w:rPr>
          <w:noProof/>
        </w:rPr>
        <w:t>Pictures.</w:t>
      </w:r>
    </w:p>
    <w:p w:rsidRPr="004B5125" w:rsidR="004B5125" w:rsidP="004B5125" w:rsidRDefault="004B5125" w14:paraId="36DE05A9" w14:textId="77777777">
      <w:pPr>
        <w:pStyle w:val="EASITNormal"/>
        <w:rPr>
          <w:noProof/>
          <w:lang w:val="en-ES"/>
        </w:rPr>
      </w:pPr>
      <w:r w:rsidRPr="004B5125">
        <w:rPr>
          <w:noProof/>
          <w:lang w:val="it-IT"/>
        </w:rPr>
        <w:t xml:space="preserve">Source: </w:t>
      </w:r>
      <w:hyperlink w:history="1" r:id="rId8">
        <w:r w:rsidRPr="004B5125">
          <w:rPr>
            <w:rStyle w:val="Hyperlink"/>
            <w:noProof/>
            <w:lang w:val="it-IT"/>
          </w:rPr>
          <w:t>pixabay.com</w:t>
        </w:r>
      </w:hyperlink>
      <w:r w:rsidRPr="004B5125">
        <w:rPr>
          <w:noProof/>
          <w:lang w:val="it-IT"/>
        </w:rPr>
        <w:t xml:space="preserve">, </w:t>
      </w:r>
      <w:hyperlink w:history="1" r:id="rId9">
        <w:r w:rsidRPr="004B5125">
          <w:rPr>
            <w:rStyle w:val="Hyperlink"/>
            <w:noProof/>
            <w:lang w:val="it-IT"/>
          </w:rPr>
          <w:t>pexels.com</w:t>
        </w:r>
      </w:hyperlink>
    </w:p>
    <w:p w:rsidRPr="004B5125" w:rsidR="004B5125" w:rsidP="004B5125" w:rsidRDefault="004B5125" w14:paraId="7E8C04F9" w14:textId="77777777">
      <w:pPr>
        <w:pStyle w:val="EASITNormal"/>
        <w:rPr>
          <w:noProof/>
          <w:lang w:val="en-ES"/>
        </w:rPr>
      </w:pPr>
      <w:r w:rsidRPr="004B5125">
        <w:rPr>
          <w:noProof/>
          <w:lang w:val="it-IT"/>
        </w:rPr>
        <w:t xml:space="preserve">License: </w:t>
      </w:r>
      <w:hyperlink w:history="1" r:id="rId10">
        <w:r w:rsidRPr="004B5125">
          <w:rPr>
            <w:rStyle w:val="Hyperlink"/>
            <w:noProof/>
            <w:lang w:val="it-IT"/>
          </w:rPr>
          <w:t>Pixabay License</w:t>
        </w:r>
      </w:hyperlink>
      <w:r w:rsidRPr="004B5125">
        <w:rPr>
          <w:noProof/>
          <w:lang w:val="it-IT"/>
        </w:rPr>
        <w:t xml:space="preserve">, </w:t>
      </w:r>
      <w:hyperlink w:history="1" r:id="rId11">
        <w:r w:rsidRPr="004B5125">
          <w:rPr>
            <w:rStyle w:val="Hyperlink"/>
            <w:noProof/>
            <w:lang w:val="it-IT"/>
          </w:rPr>
          <w:t>Pexels</w:t>
        </w:r>
      </w:hyperlink>
      <w:hyperlink w:history="1" r:id="rId12">
        <w:r w:rsidRPr="004B5125">
          <w:rPr>
            <w:rStyle w:val="Hyperlink"/>
            <w:noProof/>
            <w:lang w:val="it-IT"/>
          </w:rPr>
          <w:t xml:space="preserve"> License</w:t>
        </w:r>
      </w:hyperlink>
    </w:p>
    <w:p w:rsidRPr="002C1B2D" w:rsidR="004B5125" w:rsidP="00521CC8" w:rsidRDefault="004B5125" w14:paraId="2EC4E56A" w14:textId="77777777">
      <w:pPr>
        <w:pStyle w:val="EASITNormal"/>
        <w:rPr>
          <w:noProof/>
        </w:rPr>
      </w:pPr>
    </w:p>
    <w:p w:rsidR="00BE7888" w:rsidRDefault="00BE7888" w14:paraId="71C2DE0C" w14:textId="77777777">
      <w:pPr>
        <w:spacing w:line="276" w:lineRule="auto"/>
        <w:rPr>
          <w:rFonts w:ascii="Verdana" w:hAnsi="Verdana" w:eastAsia="Verdana" w:cs="Times New Roman"/>
          <w:b/>
          <w:noProof/>
          <w:lang w:val="en-GB" w:eastAsia="es-ES"/>
        </w:rPr>
      </w:pPr>
      <w:r>
        <w:rPr>
          <w:b/>
          <w:noProof/>
        </w:rPr>
        <w:br w:type="page"/>
      </w:r>
    </w:p>
    <w:p w:rsidRPr="007D3517" w:rsidR="00D82185" w:rsidP="00D82185" w:rsidRDefault="00D82185" w14:paraId="326BA26F" w14:textId="69E42DED">
      <w:pPr>
        <w:pStyle w:val="EASITNormal"/>
        <w:rPr>
          <w:lang w:val="en-ES" w:eastAsia="en-GB"/>
        </w:rPr>
      </w:pPr>
      <w:r w:rsidRPr="00A51F27">
        <w:rPr>
          <w:b/>
          <w:noProof/>
        </w:rPr>
        <w:lastRenderedPageBreak/>
        <w:t xml:space="preserve">Copyright and disclaimer: </w:t>
      </w:r>
      <w:r w:rsidRPr="007D3517">
        <w:rPr>
          <w:lang w:val="en-ES" w:eastAsia="en-GB"/>
        </w:rPr>
        <w:t xml:space="preserve">The project EASIT </w:t>
      </w:r>
      <w:proofErr w:type="gramStart"/>
      <w:r w:rsidRPr="007D3517">
        <w:rPr>
          <w:lang w:val="en-ES" w:eastAsia="en-GB"/>
        </w:rPr>
        <w:t>has</w:t>
      </w:r>
      <w:proofErr w:type="gramEnd"/>
      <w:r w:rsidRPr="007D3517">
        <w:rPr>
          <w:lang w:val="en-ES" w:eastAsia="en-GB"/>
        </w:rPr>
        <w:t xml:space="preserve"> received funding from the European Commission under the Erasmus+ Strategic Partnerships for Higher Education programme, grant agreement 2018-1-ES01-KA203-05275. </w:t>
      </w:r>
    </w:p>
    <w:p w:rsidRPr="007D3517" w:rsidR="00D82185" w:rsidP="00D82185" w:rsidRDefault="00D82185" w14:paraId="66433DE2" w14:textId="55F6076D">
      <w:pPr>
        <w:pStyle w:val="EASITNormal"/>
        <w:rPr>
          <w:lang w:val="en-ES" w:eastAsia="en-GB"/>
        </w:rPr>
      </w:pPr>
      <w:r w:rsidRPr="007D3517">
        <w:rPr>
          <w:lang w:val="en-ES" w:eastAsia="en-GB"/>
        </w:rPr>
        <w:t>The European Commission support for the production of this publication</w:t>
      </w:r>
      <w:r w:rsidRPr="007D3517">
        <w:rPr>
          <w:lang w:val="en-US" w:eastAsia="en-GB"/>
        </w:rPr>
        <w:t xml:space="preserve"> </w:t>
      </w:r>
      <w:r w:rsidRPr="007D3517">
        <w:rPr>
          <w:lang w:val="en-ES" w:eastAsia="en-GB"/>
        </w:rPr>
        <w:t>does not constitute an endorsement of the contents</w:t>
      </w:r>
      <w:r w:rsidRPr="00151BA0" w:rsidR="00151BA0">
        <w:rPr>
          <w:lang w:val="en-US" w:eastAsia="en-GB"/>
        </w:rPr>
        <w:t>,</w:t>
      </w:r>
      <w:r w:rsidRPr="007D3517">
        <w:rPr>
          <w:lang w:val="en-ES" w:eastAsia="en-GB"/>
        </w:rPr>
        <w:t xml:space="preserve"> which reflect the views only of the authors, and the Commission cannot be held responsible for any use which may be made of the information contained therein.</w:t>
      </w:r>
    </w:p>
    <w:p w:rsidR="00102A93" w:rsidRDefault="00D82185" w14:paraId="7532D324" w14:textId="00F0EEE7">
      <w:pPr>
        <w:spacing w:line="276" w:lineRule="auto"/>
        <w:rPr>
          <w:rFonts w:ascii="Verdana" w:hAnsi="Verdana" w:eastAsia="Verdana"/>
          <w:noProof/>
          <w:shd w:val="clear" w:color="auto" w:fill="FFFFFF"/>
        </w:rPr>
      </w:pPr>
      <w:r w:rsidR="00D82185">
        <w:drawing>
          <wp:inline wp14:editId="04DC14EE" wp14:anchorId="61883146">
            <wp:extent cx="2150533" cy="754673"/>
            <wp:effectExtent l="0" t="0" r="0" b="0"/>
            <wp:docPr id="3" name="Picture 3" descr="Creative Commons License Logo: Attribution-ShareAlike International CC BY-SA" title=""/>
            <wp:cNvGraphicFramePr>
              <a:graphicFrameLocks noChangeAspect="1"/>
            </wp:cNvGraphicFramePr>
            <a:graphic>
              <a:graphicData uri="http://schemas.openxmlformats.org/drawingml/2006/picture">
                <pic:pic>
                  <pic:nvPicPr>
                    <pic:cNvPr id="0" name="Picture 3"/>
                    <pic:cNvPicPr/>
                  </pic:nvPicPr>
                  <pic:blipFill>
                    <a:blip r:embed="R4414ff3279a8453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150533" cy="754673"/>
                    </a:xfrm>
                    <a:prstGeom prst="rect">
                      <a:avLst/>
                    </a:prstGeom>
                  </pic:spPr>
                </pic:pic>
              </a:graphicData>
            </a:graphic>
          </wp:inline>
        </w:drawing>
      </w:r>
    </w:p>
    <w:p w:rsidR="00C11910" w:rsidRDefault="00C11910" w14:paraId="19DB0E92" w14:textId="6EBFF507">
      <w:pPr>
        <w:spacing w:line="276" w:lineRule="auto"/>
        <w:rPr>
          <w:rFonts w:ascii="Verdana" w:hAnsi="Verdana" w:eastAsia="Verdana"/>
          <w:noProof/>
          <w:shd w:val="clear" w:color="auto" w:fill="FFFFFF"/>
        </w:rPr>
      </w:pPr>
    </w:p>
    <w:p w:rsidR="00FC2C10" w:rsidP="00FC2C10" w:rsidRDefault="00FC2C10" w14:paraId="009019BE" w14:textId="77777777">
      <w:pPr>
        <w:pStyle w:val="EASITNormal"/>
        <w:rPr>
          <w:b/>
          <w:noProof/>
        </w:rPr>
      </w:pPr>
      <w:r>
        <w:rPr>
          <w:b/>
          <w:noProof/>
        </w:rPr>
        <w:t>Partners:</w:t>
      </w:r>
    </w:p>
    <w:p w:rsidR="00FC2C10" w:rsidP="00FC2C10" w:rsidRDefault="00FC2C10" w14:paraId="333840E7" w14:textId="77777777">
      <w:pPr>
        <w:pStyle w:val="EASITNormal"/>
        <w:rPr>
          <w:b/>
          <w:noProof/>
        </w:rPr>
      </w:pPr>
      <w:r>
        <w:rPr>
          <w:b/>
          <w:noProof/>
        </w:rPr>
        <w:drawing>
          <wp:inline distT="0" distB="0" distL="0" distR="0" wp14:anchorId="6DCE0B76" wp14:editId="149AA3E2">
            <wp:extent cx="1066800" cy="1066800"/>
            <wp:effectExtent l="0" t="0" r="0" b="0"/>
            <wp:docPr id="10" name="Picture 10" descr="Dyslexiförbund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yslexiförbundet logo"/>
                    <pic:cNvPicPr/>
                  </pic:nvPicPr>
                  <pic:blipFill>
                    <a:blip r:embed="rId14"/>
                    <a:stretch>
                      <a:fillRect/>
                    </a:stretch>
                  </pic:blipFill>
                  <pic:spPr>
                    <a:xfrm>
                      <a:off x="0" y="0"/>
                      <a:ext cx="1066800" cy="1066800"/>
                    </a:xfrm>
                    <a:prstGeom prst="rect">
                      <a:avLst/>
                    </a:prstGeom>
                  </pic:spPr>
                </pic:pic>
              </a:graphicData>
            </a:graphic>
          </wp:inline>
        </w:drawing>
      </w:r>
      <w:r>
        <w:rPr>
          <w:b/>
          <w:noProof/>
        </w:rPr>
        <w:tab/>
      </w:r>
      <w:r w:rsidRPr="216AEC30" w:rsidR="00FC2C10">
        <w:rPr>
          <w:b w:val="1"/>
          <w:bCs w:val="1"/>
          <w:noProof/>
        </w:rPr>
        <w:t xml:space="preserve">  </w:t>
      </w:r>
      <w:r>
        <w:rPr>
          <w:b/>
          <w:noProof/>
        </w:rPr>
        <w:tab/>
      </w:r>
      <w:r>
        <w:rPr>
          <w:b/>
          <w:noProof/>
        </w:rPr>
        <w:drawing>
          <wp:inline distT="0" distB="0" distL="0" distR="0" wp14:anchorId="0B8DCBE1" wp14:editId="59D321BF">
            <wp:extent cx="1049421" cy="889000"/>
            <wp:effectExtent l="0" t="0" r="5080" b="0"/>
            <wp:docPr id="9" name="Picture 9" descr="R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Risa logo"/>
                    <pic:cNvPicPr/>
                  </pic:nvPicPr>
                  <pic:blipFill>
                    <a:blip r:embed="rId15"/>
                    <a:stretch>
                      <a:fillRect/>
                    </a:stretch>
                  </pic:blipFill>
                  <pic:spPr>
                    <a:xfrm>
                      <a:off x="0" y="0"/>
                      <a:ext cx="1050513" cy="889925"/>
                    </a:xfrm>
                    <a:prstGeom prst="rect">
                      <a:avLst/>
                    </a:prstGeom>
                  </pic:spPr>
                </pic:pic>
              </a:graphicData>
            </a:graphic>
          </wp:inline>
        </w:drawing>
      </w:r>
      <w:r>
        <w:rPr>
          <w:b/>
          <w:noProof/>
        </w:rPr>
        <w:tab/>
      </w:r>
      <w:r>
        <w:rPr>
          <w:b/>
          <w:noProof/>
        </w:rPr>
        <w:drawing>
          <wp:inline distT="0" distB="0" distL="0" distR="0" wp14:anchorId="13C28045" wp14:editId="27BF8F6A">
            <wp:extent cx="1901807" cy="863600"/>
            <wp:effectExtent l="0" t="0" r="3810" b="0"/>
            <wp:docPr id="8" name="Picture 8" descr="RTV Slovenij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TV Slovenija logo"/>
                    <pic:cNvPicPr/>
                  </pic:nvPicPr>
                  <pic:blipFill>
                    <a:blip r:embed="rId16"/>
                    <a:stretch>
                      <a:fillRect/>
                    </a:stretch>
                  </pic:blipFill>
                  <pic:spPr>
                    <a:xfrm>
                      <a:off x="0" y="0"/>
                      <a:ext cx="1927139" cy="875103"/>
                    </a:xfrm>
                    <a:prstGeom prst="rect">
                      <a:avLst/>
                    </a:prstGeom>
                  </pic:spPr>
                </pic:pic>
              </a:graphicData>
            </a:graphic>
          </wp:inline>
        </w:drawing>
      </w:r>
    </w:p>
    <w:p w:rsidR="00FC2C10" w:rsidP="00FC2C10" w:rsidRDefault="00FC2C10" w14:paraId="101E9E36" w14:textId="77777777">
      <w:pPr>
        <w:pStyle w:val="EASITNormal"/>
        <w:rPr>
          <w:b/>
          <w:noProof/>
        </w:rPr>
      </w:pPr>
      <w:r w:rsidR="00FC2C10">
        <w:drawing>
          <wp:inline wp14:editId="4025B05A" wp14:anchorId="7AED9FC2">
            <wp:extent cx="1168400" cy="1168400"/>
            <wp:effectExtent l="0" t="0" r="0" b="0"/>
            <wp:docPr id="4" name="Graphic 4" descr="Stiftung Universität Hildesheim logo" title=""/>
            <wp:cNvGraphicFramePr>
              <a:graphicFrameLocks noChangeAspect="1"/>
            </wp:cNvGraphicFramePr>
            <a:graphic>
              <a:graphicData uri="http://schemas.openxmlformats.org/drawingml/2006/picture">
                <pic:pic>
                  <pic:nvPicPr>
                    <pic:cNvPr id="0" name="Graphic 4"/>
                    <pic:cNvPicPr/>
                  </pic:nvPicPr>
                  <pic:blipFill>
                    <a:blip r:embed="R5525fc92e661496e">
                      <a:extLst xmlns:a="http://schemas.openxmlformats.org/drawingml/2006/main">
                        <a:ext uri="{96DAC541-7B7A-43D3-8B79-37D633B846F1}">
                          <asvg:svgBlip xmlns:asvg="http://schemas.microsoft.com/office/drawing/2016/SVG/main" xmlns:r="http://schemas.openxmlformats.org/officeDocument/2006/relationships" r:embed="rId18"/>
                        </a:ext>
                      </a:extLst>
                    </a:blip>
                    <a:stretch>
                      <a:fillRect/>
                    </a:stretch>
                  </pic:blipFill>
                  <pic:spPr>
                    <a:xfrm rot="0" flipH="0" flipV="0">
                      <a:off x="0" y="0"/>
                      <a:ext cx="1168400" cy="1168400"/>
                    </a:xfrm>
                    <a:prstGeom prst="rect">
                      <a:avLst/>
                    </a:prstGeom>
                  </pic:spPr>
                </pic:pic>
              </a:graphicData>
            </a:graphic>
          </wp:inline>
        </w:drawing>
      </w:r>
      <w:r>
        <w:tab/>
      </w:r>
      <w:r>
        <w:tab/>
      </w:r>
      <w:r w:rsidR="00FC2C10">
        <w:drawing>
          <wp:inline wp14:editId="16AEFAC2" wp14:anchorId="4C18E5A5">
            <wp:extent cx="1540933" cy="700423"/>
            <wp:effectExtent l="0" t="0" r="0" b="0"/>
            <wp:docPr id="7" name="Picture 7" descr="SDI Internationale Hochshule - University of Applied Sciences logo" title=""/>
            <wp:cNvGraphicFramePr>
              <a:graphicFrameLocks noChangeAspect="1"/>
            </wp:cNvGraphicFramePr>
            <a:graphic>
              <a:graphicData uri="http://schemas.openxmlformats.org/drawingml/2006/picture">
                <pic:pic>
                  <pic:nvPicPr>
                    <pic:cNvPr id="0" name="Picture 7"/>
                    <pic:cNvPicPr/>
                  </pic:nvPicPr>
                  <pic:blipFill>
                    <a:blip r:embed="Rf06c93be93394f5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540933" cy="700423"/>
                    </a:xfrm>
                    <a:prstGeom prst="rect">
                      <a:avLst/>
                    </a:prstGeom>
                  </pic:spPr>
                </pic:pic>
              </a:graphicData>
            </a:graphic>
          </wp:inline>
        </w:drawing>
      </w:r>
      <w:r>
        <w:tab/>
      </w:r>
      <w:r w:rsidR="00FC2C10">
        <w:drawing>
          <wp:inline wp14:editId="16CE6754" wp14:anchorId="076B1C64">
            <wp:extent cx="1512711" cy="1134533"/>
            <wp:effectExtent l="0" t="0" r="0" b="0"/>
            <wp:docPr id="6" name="Picture 6" descr="Universitat Autònoma de Barcelona logo" title=""/>
            <wp:cNvGraphicFramePr>
              <a:graphicFrameLocks noChangeAspect="1"/>
            </wp:cNvGraphicFramePr>
            <a:graphic>
              <a:graphicData uri="http://schemas.openxmlformats.org/drawingml/2006/picture">
                <pic:pic>
                  <pic:nvPicPr>
                    <pic:cNvPr id="0" name="Picture 6"/>
                    <pic:cNvPicPr/>
                  </pic:nvPicPr>
                  <pic:blipFill>
                    <a:blip r:embed="R2a41af43685f4c7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512711" cy="1134533"/>
                    </a:xfrm>
                    <a:prstGeom prst="rect">
                      <a:avLst/>
                    </a:prstGeom>
                  </pic:spPr>
                </pic:pic>
              </a:graphicData>
            </a:graphic>
          </wp:inline>
        </w:drawing>
      </w:r>
    </w:p>
    <w:p w:rsidR="00FC2C10" w:rsidP="00FC2C10" w:rsidRDefault="00FC2C10" w14:paraId="01A836C1" w14:textId="77777777">
      <w:pPr>
        <w:pStyle w:val="EASITNormal"/>
        <w:rPr>
          <w:b/>
          <w:noProof/>
        </w:rPr>
      </w:pPr>
    </w:p>
    <w:p w:rsidRPr="001B50CB" w:rsidR="00FC2C10" w:rsidP="00FC2C10" w:rsidRDefault="00FC2C10" w14:paraId="2D493DA1" w14:textId="77777777">
      <w:pPr>
        <w:pStyle w:val="EASITNormal"/>
      </w:pPr>
      <w:r w:rsidR="00FC2C10">
        <w:drawing>
          <wp:inline wp14:editId="3FE073CD" wp14:anchorId="5D26E66B">
            <wp:extent cx="2413000" cy="521961"/>
            <wp:effectExtent l="0" t="0" r="0" b="0"/>
            <wp:docPr id="5" name="Picture 5" descr="Università degli Studi di Trieste logo" title=""/>
            <wp:cNvGraphicFramePr>
              <a:graphicFrameLocks noChangeAspect="1"/>
            </wp:cNvGraphicFramePr>
            <a:graphic>
              <a:graphicData uri="http://schemas.openxmlformats.org/drawingml/2006/picture">
                <pic:pic>
                  <pic:nvPicPr>
                    <pic:cNvPr id="0" name="Picture 5"/>
                    <pic:cNvPicPr/>
                  </pic:nvPicPr>
                  <pic:blipFill>
                    <a:blip r:embed="Ra66767dfffcf429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413000" cy="521961"/>
                    </a:xfrm>
                    <a:prstGeom prst="rect">
                      <a:avLst/>
                    </a:prstGeom>
                  </pic:spPr>
                </pic:pic>
              </a:graphicData>
            </a:graphic>
          </wp:inline>
        </w:drawing>
      </w:r>
      <w:r>
        <w:tab/>
      </w:r>
      <w:r w:rsidR="00FC2C10">
        <w:drawing>
          <wp:inline wp14:editId="24E782C1" wp14:anchorId="34653DF6">
            <wp:extent cx="1938867" cy="296084"/>
            <wp:effectExtent l="0" t="0" r="0" b="0"/>
            <wp:docPr id="2" name="Picture 2" descr="Universidade Vigo logo" title=""/>
            <wp:cNvGraphicFramePr>
              <a:graphicFrameLocks noChangeAspect="1"/>
            </wp:cNvGraphicFramePr>
            <a:graphic>
              <a:graphicData uri="http://schemas.openxmlformats.org/drawingml/2006/picture">
                <pic:pic>
                  <pic:nvPicPr>
                    <pic:cNvPr id="0" name="Picture 2"/>
                    <pic:cNvPicPr/>
                  </pic:nvPicPr>
                  <pic:blipFill>
                    <a:blip r:embed="R761c2ce37e01491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938867" cy="296084"/>
                    </a:xfrm>
                    <a:prstGeom prst="rect">
                      <a:avLst/>
                    </a:prstGeom>
                  </pic:spPr>
                </pic:pic>
              </a:graphicData>
            </a:graphic>
          </wp:inline>
        </w:drawing>
      </w:r>
    </w:p>
    <w:p w:rsidRPr="002C1B2D" w:rsidR="00C11910" w:rsidRDefault="00C11910" w14:paraId="55280487" w14:textId="29BC956F">
      <w:pPr>
        <w:spacing w:line="276" w:lineRule="auto"/>
        <w:rPr>
          <w:rFonts w:ascii="Verdana" w:hAnsi="Verdana" w:eastAsia="Verdana"/>
          <w:noProof/>
          <w:shd w:val="clear" w:color="auto" w:fill="FFFFFF"/>
        </w:rPr>
      </w:pPr>
    </w:p>
    <w:sectPr w:rsidRPr="002C1B2D" w:rsidR="00C11910">
      <w:headerReference w:type="default" r:id="rId23"/>
      <w:footerReference w:type="default" r:id="rId24"/>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1C09" w:rsidP="006D3500" w:rsidRDefault="00A11C09" w14:paraId="78A27DA6" w14:textId="77777777">
      <w:r>
        <w:separator/>
      </w:r>
    </w:p>
  </w:endnote>
  <w:endnote w:type="continuationSeparator" w:id="0">
    <w:p w:rsidR="00A11C09" w:rsidP="006D3500" w:rsidRDefault="00A11C09" w14:paraId="08DD27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Bold">
    <w:altName w:val="Verdana"/>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7392701"/>
      <w:docPartObj>
        <w:docPartGallery w:val="Page Numbers (Bottom of Page)"/>
        <w:docPartUnique/>
      </w:docPartObj>
    </w:sdtPr>
    <w:sdtEndPr>
      <w:rPr>
        <w:rStyle w:val="PageNumber"/>
      </w:rPr>
    </w:sdtEndPr>
    <w:sdtContent>
      <w:p w:rsidRPr="0033505F" w:rsidR="005F59E2" w:rsidP="0033505F" w:rsidRDefault="00241FAA" w14:paraId="1EDFFD2E" w14:textId="386BB144">
        <w:pPr>
          <w:pStyle w:val="Footer"/>
        </w:pPr>
        <w:r w:rsidR="56EEC235">
          <w:rPr/>
          <w:t>U</w:t>
        </w:r>
        <w:r w:rsidR="56EEC235">
          <w:rPr/>
          <w:t>1</w:t>
        </w:r>
        <w:r w:rsidR="56EEC235">
          <w:rPr/>
          <w:t>.</w:t>
        </w:r>
        <w:r w:rsidR="56EEC235">
          <w:rPr/>
          <w:t>E</w:t>
        </w:r>
        <w:r w:rsidR="56EEC235">
          <w:rPr/>
          <w:t>1</w:t>
        </w:r>
        <w:r w:rsidR="56EEC235">
          <w:rPr/>
          <w:t xml:space="preserve">. </w:t>
        </w:r>
        <w:r w:rsidR="56EEC235">
          <w:rPr/>
          <w:t>Disability models</w:t>
        </w:r>
        <w:r w:rsidR="56EEC235">
          <w:rPr/>
          <w:t xml:space="preserve"> –</w:t>
        </w:r>
        <w:r w:rsidR="56EEC235">
          <w:rPr/>
          <w:t xml:space="preserve"> </w:t>
        </w:r>
        <w:r w:rsidR="56EEC235">
          <w:rPr/>
          <w:t>Transcript</w:t>
        </w:r>
        <w:r>
          <w:tab/>
        </w:r>
        <w:r w:rsidRPr="56EEC235" w:rsidR="56EEC235">
          <w:rPr>
            <w:rStyle w:val="PageNumber"/>
          </w:rPr>
          <w:t xml:space="preserve">Page </w:t>
        </w:r>
        <w:r w:rsidRPr="56EEC235">
          <w:rPr>
            <w:rStyle w:val="PageNumber"/>
            <w:noProof/>
          </w:rPr>
          <w:fldChar w:fldCharType="begin"/>
        </w:r>
        <w:r w:rsidRPr="56EEC235">
          <w:rPr>
            <w:rStyle w:val="PageNumber"/>
          </w:rPr>
          <w:instrText xml:space="preserve"> PAGE </w:instrText>
        </w:r>
        <w:r w:rsidRPr="56EEC235">
          <w:rPr>
            <w:rStyle w:val="PageNumber"/>
          </w:rPr>
          <w:fldChar w:fldCharType="separate"/>
        </w:r>
        <w:r w:rsidRPr="56EEC235" w:rsidR="56EEC235">
          <w:rPr>
            <w:rStyle w:val="PageNumber"/>
            <w:noProof/>
          </w:rPr>
          <w:t>1</w:t>
        </w:r>
        <w:r w:rsidRPr="56EEC235">
          <w:rPr>
            <w:rStyle w:val="PageNumber"/>
            <w:noProof/>
          </w:rPr>
          <w:fldChar w:fldCharType="end"/>
        </w:r>
        <w:r w:rsidRPr="56EEC235" w:rsidR="56EEC235">
          <w:rPr>
            <w:rStyle w:val="PageNumber"/>
          </w:rPr>
          <w:t xml:space="preserve"> of </w:t>
        </w:r>
        <w:r w:rsidRPr="56EEC235">
          <w:rPr>
            <w:noProof/>
          </w:rPr>
          <w:fldChar w:fldCharType="begin"/>
        </w:r>
        <w:r>
          <w:instrText xml:space="preserve"> NUMPAGES </w:instrText>
        </w:r>
        <w:r>
          <w:fldChar w:fldCharType="separate"/>
        </w:r>
        <w:r w:rsidRPr="56EEC235" w:rsidR="56EEC235">
          <w:rPr>
            <w:noProof/>
          </w:rPr>
          <w:t>1</w:t>
        </w:r>
        <w:r w:rsidRPr="56EEC23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1C09" w:rsidP="006D3500" w:rsidRDefault="00A11C09" w14:paraId="3032E340" w14:textId="77777777">
      <w:r>
        <w:separator/>
      </w:r>
    </w:p>
  </w:footnote>
  <w:footnote w:type="continuationSeparator" w:id="0">
    <w:p w:rsidR="00A11C09" w:rsidP="006D3500" w:rsidRDefault="00A11C09" w14:paraId="0CBC75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33505F" w:rsidR="005F59E2" w:rsidP="0033505F" w:rsidRDefault="005F59E2" w14:paraId="1F6B2913" w14:textId="77777777">
    <w:pPr>
      <w:tabs>
        <w:tab w:val="left" w:pos="7088"/>
      </w:tabs>
      <w:spacing w:after="600"/>
      <w:rPr>
        <w:lang w:val="en-US"/>
      </w:rPr>
    </w:pPr>
    <w:r w:rsidR="56EEC235">
      <w:drawing>
        <wp:inline wp14:editId="72FC2C9F" wp14:anchorId="08DE2369">
          <wp:extent cx="1643171" cy="338139"/>
          <wp:effectExtent l="0" t="0" r="0" b="5080"/>
          <wp:docPr id="16" name="Imatge 1" descr="Co-funded by the Erasmus+ Programme of the European Union" title=""/>
          <wp:cNvGraphicFramePr>
            <a:graphicFrameLocks/>
          </wp:cNvGraphicFramePr>
          <a:graphic>
            <a:graphicData uri="http://schemas.openxmlformats.org/drawingml/2006/picture">
              <pic:pic>
                <pic:nvPicPr>
                  <pic:cNvPr id="0" name="Imatge 1"/>
                  <pic:cNvPicPr/>
                </pic:nvPicPr>
                <pic:blipFill>
                  <a:blip r:embed="R0cb55935a2eb4cc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43171" cy="338139"/>
                  </a:xfrm>
                  <a:prstGeom prst="rect">
                    <a:avLst/>
                  </a:prstGeom>
                </pic:spPr>
              </pic:pic>
            </a:graphicData>
          </a:graphic>
        </wp:inline>
      </w:drawing>
    </w:r>
    <w:r>
      <w:tab/>
    </w:r>
    <w:r w:rsidR="56EEC235">
      <w:drawing>
        <wp:inline wp14:editId="74260DBC" wp14:anchorId="40980EE8">
          <wp:extent cx="1164506" cy="486778"/>
          <wp:effectExtent l="0" t="0" r="4445" b="0"/>
          <wp:docPr id="1" name="Grafik 1" descr="EASIT" title=""/>
          <wp:cNvGraphicFramePr>
            <a:graphicFrameLocks noChangeAspect="1"/>
          </wp:cNvGraphicFramePr>
          <a:graphic>
            <a:graphicData uri="http://schemas.openxmlformats.org/drawingml/2006/picture">
              <pic:pic>
                <pic:nvPicPr>
                  <pic:cNvPr id="0" name="Grafik 1"/>
                  <pic:cNvPicPr/>
                </pic:nvPicPr>
                <pic:blipFill>
                  <a:blip r:embed="Rdc45096bb5f4483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164506" cy="486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1FC61F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3E0EF0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70EC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3CE882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E784B5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E5E8746"/>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71D438B4"/>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E4589E80"/>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0BCCF35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42648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402248"/>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5EF4BF7"/>
    <w:multiLevelType w:val="hybridMultilevel"/>
    <w:tmpl w:val="F228875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07491C2D"/>
    <w:multiLevelType w:val="hybridMultilevel"/>
    <w:tmpl w:val="3C4A57FA"/>
    <w:lvl w:ilvl="0" w:tplc="75ACA7F0">
      <w:start w:val="1"/>
      <w:numFmt w:val="bullet"/>
      <w:lvlText w:val=""/>
      <w:lvlJc w:val="left"/>
      <w:pPr>
        <w:tabs>
          <w:tab w:val="num" w:pos="284"/>
        </w:tabs>
        <w:ind w:left="284" w:hanging="284"/>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1AB2543B"/>
    <w:multiLevelType w:val="hybridMultilevel"/>
    <w:tmpl w:val="A148C9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EB2454D"/>
    <w:multiLevelType w:val="hybridMultilevel"/>
    <w:tmpl w:val="C7800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1AF0062"/>
    <w:multiLevelType w:val="multilevel"/>
    <w:tmpl w:val="4638524C"/>
    <w:lvl w:ilvl="0">
      <w:start w:val="1"/>
      <w:numFmt w:val="decimal"/>
      <w:lvlText w:val="%1"/>
      <w:lvlJc w:val="left"/>
      <w:pPr>
        <w:ind w:left="885" w:hanging="885"/>
      </w:pPr>
      <w:rPr>
        <w:rFonts w:hint="default"/>
      </w:rPr>
    </w:lvl>
    <w:lvl w:ilvl="1">
      <w:start w:val="1"/>
      <w:numFmt w:val="decimal"/>
      <w:lvlText w:val="%1.%2"/>
      <w:lvlJc w:val="left"/>
      <w:pPr>
        <w:ind w:left="1317" w:hanging="885"/>
      </w:pPr>
      <w:rPr>
        <w:rFonts w:hint="default"/>
      </w:rPr>
    </w:lvl>
    <w:lvl w:ilvl="2">
      <w:start w:val="1"/>
      <w:numFmt w:val="decimal"/>
      <w:lvlText w:val="%1.%2.%3"/>
      <w:lvlJc w:val="left"/>
      <w:pPr>
        <w:ind w:left="1749" w:hanging="885"/>
      </w:pPr>
      <w:rPr>
        <w:rFonts w:hint="default"/>
      </w:rPr>
    </w:lvl>
    <w:lvl w:ilvl="3">
      <w:start w:val="1"/>
      <w:numFmt w:val="decimal"/>
      <w:lvlText w:val="%1.%2.%3.%4"/>
      <w:lvlJc w:val="left"/>
      <w:pPr>
        <w:ind w:left="2181" w:hanging="885"/>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15:restartNumberingAfterBreak="0">
    <w:nsid w:val="24005650"/>
    <w:multiLevelType w:val="hybridMultilevel"/>
    <w:tmpl w:val="E3282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B1C8D"/>
    <w:multiLevelType w:val="hybridMultilevel"/>
    <w:tmpl w:val="E8582308"/>
    <w:lvl w:ilvl="0" w:tplc="65C6C642">
      <w:start w:val="1"/>
      <w:numFmt w:val="decimal"/>
      <w:lvlText w:val="%1"/>
      <w:lvlJc w:val="left"/>
      <w:pPr>
        <w:ind w:left="1495" w:hanging="360"/>
      </w:pPr>
      <w:rPr>
        <w:rFonts w:hint="default" w:ascii="Arial" w:hAnsi="Arial"/>
        <w:b w:val="0"/>
        <w:i w:val="0"/>
        <w:sz w:val="22"/>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2CA319AA"/>
    <w:multiLevelType w:val="hybridMultilevel"/>
    <w:tmpl w:val="99EC6E2E"/>
    <w:lvl w:ilvl="0" w:tplc="BF7EB5DC">
      <w:start w:val="1"/>
      <w:numFmt w:val="bullet"/>
      <w:lvlText w:val=""/>
      <w:lvlJc w:val="left"/>
      <w:pPr>
        <w:tabs>
          <w:tab w:val="num" w:pos="567"/>
        </w:tabs>
        <w:ind w:left="567" w:hanging="567"/>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2F45391A"/>
    <w:multiLevelType w:val="multilevel"/>
    <w:tmpl w:val="F3FCAE30"/>
    <w:lvl w:ilvl="0">
      <w:start w:val="1"/>
      <w:numFmt w:val="decimal"/>
      <w:pStyle w:val="EASITTitle1"/>
      <w:lvlText w:val="%1"/>
      <w:lvlJc w:val="left"/>
      <w:pPr>
        <w:ind w:left="432" w:hanging="432"/>
      </w:pPr>
      <w:rPr>
        <w:rFonts w:hint="default"/>
      </w:rPr>
    </w:lvl>
    <w:lvl w:ilvl="1">
      <w:start w:val="1"/>
      <w:numFmt w:val="decimal"/>
      <w:pStyle w:val="EASITTitle2"/>
      <w:lvlText w:val="%1.%2"/>
      <w:lvlJc w:val="left"/>
      <w:pPr>
        <w:ind w:left="576" w:hanging="576"/>
      </w:pPr>
      <w:rPr>
        <w:rFonts w:hint="default"/>
      </w:rPr>
    </w:lvl>
    <w:lvl w:ilvl="2">
      <w:start w:val="1"/>
      <w:numFmt w:val="decimal"/>
      <w:pStyle w:val="EASITTitle3"/>
      <w:lvlText w:val="%1.%2.%3"/>
      <w:lvlJc w:val="left"/>
      <w:pPr>
        <w:ind w:left="0" w:firstLine="0"/>
      </w:pPr>
      <w:rPr>
        <w:rFonts w:hint="default"/>
      </w:rPr>
    </w:lvl>
    <w:lvl w:ilvl="3">
      <w:start w:val="1"/>
      <w:numFmt w:val="decimal"/>
      <w:pStyle w:val="EASITTitle4"/>
      <w:lvlText w:val="%1.%2.%3.%4"/>
      <w:lvlJc w:val="left"/>
      <w:pPr>
        <w:tabs>
          <w:tab w:val="num" w:pos="862"/>
        </w:tabs>
        <w:ind w:left="1701" w:hanging="170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21A5C52"/>
    <w:multiLevelType w:val="hybridMultilevel"/>
    <w:tmpl w:val="6714F822"/>
    <w:lvl w:ilvl="0" w:tplc="9BC66A16">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15:restartNumberingAfterBreak="0">
    <w:nsid w:val="326930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5F080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CE5FE7"/>
    <w:multiLevelType w:val="hybridMultilevel"/>
    <w:tmpl w:val="3D8CB688"/>
    <w:lvl w:ilvl="0" w:tplc="5C801900">
      <w:start w:val="1"/>
      <w:numFmt w:val="bullet"/>
      <w:pStyle w:val="EASITListUnordered"/>
      <w:lvlText w:val=""/>
      <w:lvlJc w:val="left"/>
      <w:pPr>
        <w:tabs>
          <w:tab w:val="num" w:pos="567"/>
        </w:tabs>
        <w:ind w:left="567" w:hanging="567"/>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3A7C5CCD"/>
    <w:multiLevelType w:val="multilevel"/>
    <w:tmpl w:val="006A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37A60EE"/>
    <w:multiLevelType w:val="hybridMultilevel"/>
    <w:tmpl w:val="C72C675A"/>
    <w:lvl w:ilvl="0" w:tplc="4E8CE5FC">
      <w:start w:val="1"/>
      <w:numFmt w:val="bullet"/>
      <w:pStyle w:val="EASITTableListUnordered"/>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6" w15:restartNumberingAfterBreak="0">
    <w:nsid w:val="466A1702"/>
    <w:multiLevelType w:val="hybridMultilevel"/>
    <w:tmpl w:val="A148C9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9E18CE"/>
    <w:multiLevelType w:val="hybridMultilevel"/>
    <w:tmpl w:val="817C15EE"/>
    <w:lvl w:ilvl="0" w:tplc="C0C27C08">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4EC77187"/>
    <w:multiLevelType w:val="hybridMultilevel"/>
    <w:tmpl w:val="3A9CC984"/>
    <w:lvl w:ilvl="0" w:tplc="6CFEB8B6">
      <w:start w:val="1"/>
      <w:numFmt w:val="bullet"/>
      <w:lvlText w:val=""/>
      <w:lvlJc w:val="left"/>
      <w:pPr>
        <w:tabs>
          <w:tab w:val="num" w:pos="502"/>
        </w:tabs>
        <w:ind w:left="502" w:hanging="142"/>
      </w:pPr>
      <w:rPr>
        <w:rFonts w:hint="default" w:ascii="Symbol" w:hAnsi="Symbol"/>
      </w:rPr>
    </w:lvl>
    <w:lvl w:ilvl="1" w:tplc="04070003" w:tentative="1">
      <w:start w:val="1"/>
      <w:numFmt w:val="bullet"/>
      <w:lvlText w:val="o"/>
      <w:lvlJc w:val="left"/>
      <w:pPr>
        <w:ind w:left="1701" w:hanging="360"/>
      </w:pPr>
      <w:rPr>
        <w:rFonts w:hint="default" w:ascii="Courier New" w:hAnsi="Courier New" w:cs="Courier New"/>
      </w:rPr>
    </w:lvl>
    <w:lvl w:ilvl="2" w:tplc="04070005" w:tentative="1">
      <w:start w:val="1"/>
      <w:numFmt w:val="bullet"/>
      <w:lvlText w:val=""/>
      <w:lvlJc w:val="left"/>
      <w:pPr>
        <w:ind w:left="2421" w:hanging="360"/>
      </w:pPr>
      <w:rPr>
        <w:rFonts w:hint="default" w:ascii="Wingdings" w:hAnsi="Wingdings"/>
      </w:rPr>
    </w:lvl>
    <w:lvl w:ilvl="3" w:tplc="04070001" w:tentative="1">
      <w:start w:val="1"/>
      <w:numFmt w:val="bullet"/>
      <w:lvlText w:val=""/>
      <w:lvlJc w:val="left"/>
      <w:pPr>
        <w:ind w:left="3141" w:hanging="360"/>
      </w:pPr>
      <w:rPr>
        <w:rFonts w:hint="default" w:ascii="Symbol" w:hAnsi="Symbol"/>
      </w:rPr>
    </w:lvl>
    <w:lvl w:ilvl="4" w:tplc="04070003" w:tentative="1">
      <w:start w:val="1"/>
      <w:numFmt w:val="bullet"/>
      <w:lvlText w:val="o"/>
      <w:lvlJc w:val="left"/>
      <w:pPr>
        <w:ind w:left="3861" w:hanging="360"/>
      </w:pPr>
      <w:rPr>
        <w:rFonts w:hint="default" w:ascii="Courier New" w:hAnsi="Courier New" w:cs="Courier New"/>
      </w:rPr>
    </w:lvl>
    <w:lvl w:ilvl="5" w:tplc="04070005" w:tentative="1">
      <w:start w:val="1"/>
      <w:numFmt w:val="bullet"/>
      <w:lvlText w:val=""/>
      <w:lvlJc w:val="left"/>
      <w:pPr>
        <w:ind w:left="4581" w:hanging="360"/>
      </w:pPr>
      <w:rPr>
        <w:rFonts w:hint="default" w:ascii="Wingdings" w:hAnsi="Wingdings"/>
      </w:rPr>
    </w:lvl>
    <w:lvl w:ilvl="6" w:tplc="04070001" w:tentative="1">
      <w:start w:val="1"/>
      <w:numFmt w:val="bullet"/>
      <w:lvlText w:val=""/>
      <w:lvlJc w:val="left"/>
      <w:pPr>
        <w:ind w:left="5301" w:hanging="360"/>
      </w:pPr>
      <w:rPr>
        <w:rFonts w:hint="default" w:ascii="Symbol" w:hAnsi="Symbol"/>
      </w:rPr>
    </w:lvl>
    <w:lvl w:ilvl="7" w:tplc="04070003" w:tentative="1">
      <w:start w:val="1"/>
      <w:numFmt w:val="bullet"/>
      <w:lvlText w:val="o"/>
      <w:lvlJc w:val="left"/>
      <w:pPr>
        <w:ind w:left="6021" w:hanging="360"/>
      </w:pPr>
      <w:rPr>
        <w:rFonts w:hint="default" w:ascii="Courier New" w:hAnsi="Courier New" w:cs="Courier New"/>
      </w:rPr>
    </w:lvl>
    <w:lvl w:ilvl="8" w:tplc="04070005" w:tentative="1">
      <w:start w:val="1"/>
      <w:numFmt w:val="bullet"/>
      <w:lvlText w:val=""/>
      <w:lvlJc w:val="left"/>
      <w:pPr>
        <w:ind w:left="6741" w:hanging="360"/>
      </w:pPr>
      <w:rPr>
        <w:rFonts w:hint="default" w:ascii="Wingdings" w:hAnsi="Wingdings"/>
      </w:rPr>
    </w:lvl>
  </w:abstractNum>
  <w:abstractNum w:abstractNumId="29" w15:restartNumberingAfterBreak="0">
    <w:nsid w:val="4F31532C"/>
    <w:multiLevelType w:val="hybridMultilevel"/>
    <w:tmpl w:val="C5AE37BA"/>
    <w:lvl w:ilvl="0" w:tplc="D3E45198">
      <w:start w:val="1"/>
      <w:numFmt w:val="decimal"/>
      <w:pStyle w:val="EASITListOrdered"/>
      <w:lvlText w:val="%1"/>
      <w:lvlJc w:val="left"/>
      <w:pPr>
        <w:tabs>
          <w:tab w:val="num" w:pos="567"/>
        </w:tabs>
        <w:ind w:left="567" w:hanging="567"/>
      </w:pPr>
      <w:rPr>
        <w:rFonts w:hint="default" w:ascii="Verdana" w:hAnsi="Verdana"/>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991515D"/>
    <w:multiLevelType w:val="hybridMultilevel"/>
    <w:tmpl w:val="94EEE7F4"/>
    <w:lvl w:ilvl="0" w:tplc="157810BE">
      <w:start w:val="1"/>
      <w:numFmt w:val="decimal"/>
      <w:pStyle w:val="EASITMinutesTit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D2EB8"/>
    <w:multiLevelType w:val="multilevel"/>
    <w:tmpl w:val="2DE62008"/>
    <w:lvl w:ilvl="0">
      <w:start w:val="1"/>
      <w:numFmt w:val="decimal"/>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A616C08"/>
    <w:multiLevelType w:val="hybridMultilevel"/>
    <w:tmpl w:val="CB6C8908"/>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3" w15:restartNumberingAfterBreak="0">
    <w:nsid w:val="6B9513A5"/>
    <w:multiLevelType w:val="multilevel"/>
    <w:tmpl w:val="66AC4D9C"/>
    <w:lvl w:ilvl="0">
      <w:start w:val="1"/>
      <w:numFmt w:val="decimal"/>
      <w:lvlText w:val="%1"/>
      <w:lvlJc w:val="left"/>
      <w:pPr>
        <w:tabs>
          <w:tab w:val="num" w:pos="851"/>
        </w:tabs>
        <w:ind w:left="0" w:firstLine="0"/>
      </w:pPr>
      <w:rPr>
        <w:rFonts w:hint="default" w:ascii="Arial" w:hAnsi="Arial"/>
        <w:b/>
        <w:i w:val="0"/>
        <w:sz w:val="28"/>
      </w:rPr>
    </w:lvl>
    <w:lvl w:ilvl="1">
      <w:start w:val="1"/>
      <w:numFmt w:val="decimal"/>
      <w:lvlText w:val="%1.%2"/>
      <w:lvlJc w:val="left"/>
      <w:pPr>
        <w:tabs>
          <w:tab w:val="num" w:pos="851"/>
        </w:tabs>
        <w:ind w:left="0" w:firstLine="0"/>
      </w:pPr>
      <w:rPr>
        <w:rFonts w:hint="default" w:ascii="Arial" w:hAnsi="Arial"/>
        <w:b/>
        <w:i w:val="0"/>
        <w:sz w:val="24"/>
      </w:rPr>
    </w:lvl>
    <w:lvl w:ilvl="2">
      <w:start w:val="1"/>
      <w:numFmt w:val="decimal"/>
      <w:lvlText w:val="%1.%2.%3"/>
      <w:lvlJc w:val="left"/>
      <w:pPr>
        <w:tabs>
          <w:tab w:val="num" w:pos="851"/>
        </w:tabs>
        <w:ind w:left="851" w:hanging="851"/>
      </w:pPr>
      <w:rPr>
        <w:rFonts w:hint="default" w:ascii="Arial" w:hAnsi="Arial"/>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423DD2"/>
    <w:multiLevelType w:val="multilevel"/>
    <w:tmpl w:val="E920201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Restart w:val="0"/>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ED93165"/>
    <w:multiLevelType w:val="hybridMultilevel"/>
    <w:tmpl w:val="6C72E2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31"/>
  </w:num>
  <w:num w:numId="3">
    <w:abstractNumId w:val="35"/>
  </w:num>
  <w:num w:numId="4">
    <w:abstractNumId w:val="15"/>
  </w:num>
  <w:num w:numId="5">
    <w:abstractNumId w:val="22"/>
  </w:num>
  <w:num w:numId="6">
    <w:abstractNumId w:val="3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7"/>
    <w:lvlOverride w:ilvl="0">
      <w:startOverride w:val="1"/>
    </w:lvlOverride>
  </w:num>
  <w:num w:numId="10">
    <w:abstractNumId w:val="27"/>
  </w:num>
  <w:num w:numId="11">
    <w:abstractNumId w:val="12"/>
  </w:num>
  <w:num w:numId="12">
    <w:abstractNumId w:val="33"/>
  </w:num>
  <w:num w:numId="13">
    <w:abstractNumId w:val="27"/>
    <w:lvlOverride w:ilvl="0">
      <w:startOverride w:val="1"/>
    </w:lvlOverride>
  </w:num>
  <w:num w:numId="14">
    <w:abstractNumId w:val="27"/>
    <w:lvlOverride w:ilvl="0">
      <w:startOverride w:val="1"/>
    </w:lvlOverride>
  </w:num>
  <w:num w:numId="15">
    <w:abstractNumId w:val="26"/>
  </w:num>
  <w:num w:numId="16">
    <w:abstractNumId w:val="13"/>
  </w:num>
  <w:num w:numId="17">
    <w:abstractNumId w:val="14"/>
  </w:num>
  <w:num w:numId="18">
    <w:abstractNumId w:val="19"/>
  </w:num>
  <w:num w:numId="19">
    <w:abstractNumId w:val="25"/>
  </w:num>
  <w:num w:numId="20">
    <w:abstractNumId w:val="29"/>
  </w:num>
  <w:num w:numId="21">
    <w:abstractNumId w:val="18"/>
  </w:num>
  <w:num w:numId="22">
    <w:abstractNumId w:val="1"/>
  </w:num>
  <w:num w:numId="23">
    <w:abstractNumId w:val="2"/>
  </w:num>
  <w:num w:numId="24">
    <w:abstractNumId w:val="3"/>
  </w:num>
  <w:num w:numId="25">
    <w:abstractNumId w:val="4"/>
  </w:num>
  <w:num w:numId="26">
    <w:abstractNumId w:val="9"/>
  </w:num>
  <w:num w:numId="27">
    <w:abstractNumId w:val="5"/>
  </w:num>
  <w:num w:numId="28">
    <w:abstractNumId w:val="6"/>
  </w:num>
  <w:num w:numId="29">
    <w:abstractNumId w:val="7"/>
  </w:num>
  <w:num w:numId="30">
    <w:abstractNumId w:val="8"/>
  </w:num>
  <w:num w:numId="31">
    <w:abstractNumId w:val="10"/>
  </w:num>
  <w:num w:numId="32">
    <w:abstractNumId w:val="23"/>
  </w:num>
  <w:num w:numId="33">
    <w:abstractNumId w:val="0"/>
  </w:num>
  <w:num w:numId="34">
    <w:abstractNumId w:val="20"/>
  </w:num>
  <w:num w:numId="35">
    <w:abstractNumId w:val="30"/>
  </w:num>
  <w:num w:numId="36">
    <w:abstractNumId w:val="11"/>
  </w:num>
  <w:num w:numId="37">
    <w:abstractNumId w:val="16"/>
  </w:num>
  <w:num w:numId="38">
    <w:abstractNumId w:val="21"/>
  </w:num>
  <w:num w:numId="39">
    <w:abstractNumId w:val="3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40"/>
  <w:linkStyles/>
  <w:trackRevisions w:val="fals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85"/>
    <w:rsid w:val="00017EE6"/>
    <w:rsid w:val="0002321D"/>
    <w:rsid w:val="000354D2"/>
    <w:rsid w:val="00044656"/>
    <w:rsid w:val="000536B5"/>
    <w:rsid w:val="00054B7A"/>
    <w:rsid w:val="000844A9"/>
    <w:rsid w:val="000933F3"/>
    <w:rsid w:val="00093679"/>
    <w:rsid w:val="000A0DC9"/>
    <w:rsid w:val="000D1F86"/>
    <w:rsid w:val="000F70F0"/>
    <w:rsid w:val="00102A93"/>
    <w:rsid w:val="00110868"/>
    <w:rsid w:val="001207AE"/>
    <w:rsid w:val="00120F57"/>
    <w:rsid w:val="00151BA0"/>
    <w:rsid w:val="00175C1A"/>
    <w:rsid w:val="001B50CB"/>
    <w:rsid w:val="001C1CFD"/>
    <w:rsid w:val="001C652F"/>
    <w:rsid w:val="001D2692"/>
    <w:rsid w:val="001D79C6"/>
    <w:rsid w:val="001E4C15"/>
    <w:rsid w:val="001F6268"/>
    <w:rsid w:val="00205F77"/>
    <w:rsid w:val="0022301A"/>
    <w:rsid w:val="002327C8"/>
    <w:rsid w:val="00241FAA"/>
    <w:rsid w:val="002552D4"/>
    <w:rsid w:val="00261184"/>
    <w:rsid w:val="00270612"/>
    <w:rsid w:val="002712BD"/>
    <w:rsid w:val="00292B0F"/>
    <w:rsid w:val="00296F0D"/>
    <w:rsid w:val="002C1B2D"/>
    <w:rsid w:val="002D6E71"/>
    <w:rsid w:val="002E2BFA"/>
    <w:rsid w:val="002F18A0"/>
    <w:rsid w:val="0033505F"/>
    <w:rsid w:val="0034506B"/>
    <w:rsid w:val="003574B6"/>
    <w:rsid w:val="003B182F"/>
    <w:rsid w:val="003F7B6B"/>
    <w:rsid w:val="00402BFC"/>
    <w:rsid w:val="00420663"/>
    <w:rsid w:val="00420D92"/>
    <w:rsid w:val="00455CA7"/>
    <w:rsid w:val="0045718D"/>
    <w:rsid w:val="00474835"/>
    <w:rsid w:val="00480F98"/>
    <w:rsid w:val="004A0B58"/>
    <w:rsid w:val="004A6B99"/>
    <w:rsid w:val="004B5125"/>
    <w:rsid w:val="0050350B"/>
    <w:rsid w:val="00515B95"/>
    <w:rsid w:val="00521CC8"/>
    <w:rsid w:val="005423E4"/>
    <w:rsid w:val="0056762F"/>
    <w:rsid w:val="005850BA"/>
    <w:rsid w:val="005963F6"/>
    <w:rsid w:val="00597BE9"/>
    <w:rsid w:val="005B4A0F"/>
    <w:rsid w:val="005F4523"/>
    <w:rsid w:val="005F59E2"/>
    <w:rsid w:val="00602C2A"/>
    <w:rsid w:val="00617118"/>
    <w:rsid w:val="00632C52"/>
    <w:rsid w:val="00635A1C"/>
    <w:rsid w:val="00643BCF"/>
    <w:rsid w:val="00653CC2"/>
    <w:rsid w:val="00665EA3"/>
    <w:rsid w:val="006A6F14"/>
    <w:rsid w:val="006B14CB"/>
    <w:rsid w:val="006B6226"/>
    <w:rsid w:val="006D2732"/>
    <w:rsid w:val="006D3500"/>
    <w:rsid w:val="006E05AD"/>
    <w:rsid w:val="00715404"/>
    <w:rsid w:val="00715A71"/>
    <w:rsid w:val="00720CDD"/>
    <w:rsid w:val="00751701"/>
    <w:rsid w:val="00770437"/>
    <w:rsid w:val="00775983"/>
    <w:rsid w:val="007B0203"/>
    <w:rsid w:val="007C592D"/>
    <w:rsid w:val="007F112F"/>
    <w:rsid w:val="00856878"/>
    <w:rsid w:val="00866820"/>
    <w:rsid w:val="00866A70"/>
    <w:rsid w:val="00870ECA"/>
    <w:rsid w:val="0089572A"/>
    <w:rsid w:val="008C066D"/>
    <w:rsid w:val="008D02A7"/>
    <w:rsid w:val="008E6A06"/>
    <w:rsid w:val="008F34BE"/>
    <w:rsid w:val="00902761"/>
    <w:rsid w:val="00921A7C"/>
    <w:rsid w:val="00927CF3"/>
    <w:rsid w:val="009435FD"/>
    <w:rsid w:val="00944A4D"/>
    <w:rsid w:val="009526FA"/>
    <w:rsid w:val="00952ED1"/>
    <w:rsid w:val="00972089"/>
    <w:rsid w:val="009A545C"/>
    <w:rsid w:val="009C27A5"/>
    <w:rsid w:val="009F0514"/>
    <w:rsid w:val="00A11C09"/>
    <w:rsid w:val="00A27C6B"/>
    <w:rsid w:val="00A37466"/>
    <w:rsid w:val="00A547FF"/>
    <w:rsid w:val="00A64824"/>
    <w:rsid w:val="00AA122A"/>
    <w:rsid w:val="00AB2823"/>
    <w:rsid w:val="00AD72A7"/>
    <w:rsid w:val="00B12E38"/>
    <w:rsid w:val="00B17331"/>
    <w:rsid w:val="00B236CD"/>
    <w:rsid w:val="00B36874"/>
    <w:rsid w:val="00B37F72"/>
    <w:rsid w:val="00B470A0"/>
    <w:rsid w:val="00B654AF"/>
    <w:rsid w:val="00B6773D"/>
    <w:rsid w:val="00B73A78"/>
    <w:rsid w:val="00B7701B"/>
    <w:rsid w:val="00B97784"/>
    <w:rsid w:val="00BD28A1"/>
    <w:rsid w:val="00BD464E"/>
    <w:rsid w:val="00BE39EE"/>
    <w:rsid w:val="00BE46C3"/>
    <w:rsid w:val="00BE7888"/>
    <w:rsid w:val="00C0017A"/>
    <w:rsid w:val="00C05E38"/>
    <w:rsid w:val="00C11910"/>
    <w:rsid w:val="00C165C8"/>
    <w:rsid w:val="00C21509"/>
    <w:rsid w:val="00C2554A"/>
    <w:rsid w:val="00C26E44"/>
    <w:rsid w:val="00C50A34"/>
    <w:rsid w:val="00CA6823"/>
    <w:rsid w:val="00CB7225"/>
    <w:rsid w:val="00CD167F"/>
    <w:rsid w:val="00CE7057"/>
    <w:rsid w:val="00CF40CB"/>
    <w:rsid w:val="00D00360"/>
    <w:rsid w:val="00D4476E"/>
    <w:rsid w:val="00D52508"/>
    <w:rsid w:val="00D81FBC"/>
    <w:rsid w:val="00D82185"/>
    <w:rsid w:val="00D92D28"/>
    <w:rsid w:val="00DA1CFC"/>
    <w:rsid w:val="00DD5C58"/>
    <w:rsid w:val="00DF1953"/>
    <w:rsid w:val="00DF53FA"/>
    <w:rsid w:val="00E02102"/>
    <w:rsid w:val="00E332ED"/>
    <w:rsid w:val="00E479B8"/>
    <w:rsid w:val="00E50A8F"/>
    <w:rsid w:val="00E95321"/>
    <w:rsid w:val="00EA42AE"/>
    <w:rsid w:val="00EC3E8D"/>
    <w:rsid w:val="00ED15DC"/>
    <w:rsid w:val="00EE02D6"/>
    <w:rsid w:val="00EE075D"/>
    <w:rsid w:val="00F3754F"/>
    <w:rsid w:val="00F37BED"/>
    <w:rsid w:val="00F44D1A"/>
    <w:rsid w:val="00F968AD"/>
    <w:rsid w:val="00FC1E66"/>
    <w:rsid w:val="00FC2C10"/>
    <w:rsid w:val="00FC57D2"/>
    <w:rsid w:val="00FD1B23"/>
    <w:rsid w:val="216AEC30"/>
    <w:rsid w:val="56EEC23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2C416B"/>
  <w15:docId w15:val="{C8626BED-F509-C642-B683-81D0F68E77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Arial"/>
        <w:sz w:val="22"/>
        <w:szCs w:val="22"/>
        <w:lang w:val="uz-Cyrl-UZ"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0" w:semiHidden="1" w:unhideWhenUsed="1" w:qFormat="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qFormat="1"/>
    <w:lsdException w:name="footer" w:uiPriority="0" w:semiHidden="1" w:unhideWhenUsed="1" w:qFormat="1"/>
    <w:lsdException w:name="index heading" w:uiPriority="0" w:semiHidden="1" w:unhideWhenUsed="1"/>
    <w:lsdException w:name="caption" w:uiPriority="0"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5125"/>
    <w:pPr>
      <w:spacing w:line="240" w:lineRule="auto"/>
    </w:pPr>
    <w:rPr>
      <w:rFonts w:asciiTheme="minorHAnsi" w:hAnsiTheme="minorHAnsi" w:eastAsiaTheme="minorHAnsi" w:cstheme="minorBidi"/>
      <w:sz w:val="24"/>
      <w:szCs w:val="24"/>
      <w:lang w:val="en-ES" w:eastAsia="en-US"/>
    </w:rPr>
  </w:style>
  <w:style w:type="paragraph" w:styleId="Heading1">
    <w:name w:val="heading 1"/>
    <w:basedOn w:val="Normal"/>
    <w:next w:val="Normal"/>
    <w:link w:val="Heading1Char"/>
    <w:autoRedefine/>
    <w:qFormat/>
    <w:rsid w:val="0033505F"/>
    <w:pPr>
      <w:keepNext/>
      <w:autoSpaceDE w:val="0"/>
      <w:autoSpaceDN w:val="0"/>
      <w:adjustRightInd w:val="0"/>
      <w:spacing w:before="240" w:after="60" w:line="360" w:lineRule="auto"/>
      <w:ind w:left="432" w:hanging="432"/>
      <w:jc w:val="center"/>
      <w:outlineLvl w:val="0"/>
    </w:pPr>
    <w:rPr>
      <w:rFonts w:ascii="Verdana" w:hAnsi="Verdana" w:cs="Arial"/>
      <w:b/>
      <w:bCs/>
      <w:kern w:val="32"/>
      <w:sz w:val="28"/>
      <w:szCs w:val="32"/>
    </w:rPr>
  </w:style>
  <w:style w:type="paragraph" w:styleId="Heading2">
    <w:name w:val="heading 2"/>
    <w:basedOn w:val="Normal"/>
    <w:next w:val="Normal"/>
    <w:link w:val="Heading2Char"/>
    <w:unhideWhenUsed/>
    <w:qFormat/>
    <w:rsid w:val="0033505F"/>
    <w:pPr>
      <w:keepNext/>
      <w:keepLines/>
      <w:numPr>
        <w:ilvl w:val="1"/>
        <w:numId w:val="6"/>
      </w:numPr>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nhideWhenUsed/>
    <w:qFormat/>
    <w:rsid w:val="0033505F"/>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rsid w:val="0033505F"/>
    <w:pPr>
      <w:keepNext/>
      <w:keepLines/>
      <w:numPr>
        <w:ilvl w:val="3"/>
        <w:numId w:val="6"/>
      </w:numPr>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Standard1"/>
    <w:next w:val="Standard1"/>
    <w:link w:val="Heading5Char"/>
    <w:rsid w:val="0033505F"/>
    <w:pPr>
      <w:keepNext/>
      <w:keepLines/>
      <w:spacing w:before="240" w:after="80"/>
      <w:outlineLvl w:val="4"/>
    </w:pPr>
    <w:rPr>
      <w:color w:val="666666"/>
    </w:rPr>
  </w:style>
  <w:style w:type="paragraph" w:styleId="Heading6">
    <w:name w:val="heading 6"/>
    <w:basedOn w:val="Standard1"/>
    <w:next w:val="Standard1"/>
    <w:link w:val="Heading6Char"/>
    <w:rsid w:val="0033505F"/>
    <w:pPr>
      <w:keepNext/>
      <w:keepLines/>
      <w:spacing w:before="240" w:after="80"/>
      <w:outlineLvl w:val="5"/>
    </w:pPr>
    <w:rPr>
      <w:i/>
      <w:color w:val="666666"/>
    </w:rPr>
  </w:style>
  <w:style w:type="character" w:styleId="DefaultParagraphFont" w:default="1">
    <w:name w:val="Default Paragraph Font"/>
    <w:uiPriority w:val="1"/>
    <w:unhideWhenUsed/>
    <w:rsid w:val="002712B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2712BD"/>
  </w:style>
  <w:style w:type="paragraph" w:styleId="Standard1" w:customStyle="1">
    <w:name w:val="Standard1"/>
    <w:rsid w:val="0033505F"/>
  </w:style>
  <w:style w:type="table" w:styleId="TableNormal1" w:customStyle="1">
    <w:name w:val="Table Normal1"/>
    <w:rsid w:val="0033505F"/>
    <w:tblPr>
      <w:tblCellMar>
        <w:top w:w="0" w:type="dxa"/>
        <w:left w:w="0" w:type="dxa"/>
        <w:bottom w:w="0" w:type="dxa"/>
        <w:right w:w="0" w:type="dxa"/>
      </w:tblCellMar>
    </w:tblPr>
  </w:style>
  <w:style w:type="paragraph" w:styleId="Title">
    <w:name w:val="Title"/>
    <w:basedOn w:val="Normal"/>
    <w:link w:val="TitleChar"/>
    <w:qFormat/>
    <w:rsid w:val="0033505F"/>
    <w:pPr>
      <w:spacing w:before="240" w:after="60"/>
      <w:jc w:val="center"/>
      <w:outlineLvl w:val="0"/>
    </w:pPr>
    <w:rPr>
      <w:rFonts w:ascii="Arial" w:hAnsi="Arial" w:cs="Arial"/>
      <w:b/>
      <w:bCs/>
      <w:kern w:val="28"/>
      <w:sz w:val="32"/>
      <w:szCs w:val="32"/>
      <w:lang w:val="es-ES"/>
    </w:rPr>
  </w:style>
  <w:style w:type="paragraph" w:styleId="Subtitle">
    <w:name w:val="Subtitle"/>
    <w:basedOn w:val="Standard1"/>
    <w:next w:val="Standard1"/>
    <w:link w:val="SubtitleChar"/>
    <w:rsid w:val="0033505F"/>
    <w:pPr>
      <w:keepNext/>
      <w:keepLines/>
      <w:spacing w:after="320"/>
    </w:pPr>
    <w:rPr>
      <w:color w:val="666666"/>
      <w:sz w:val="30"/>
      <w:szCs w:val="30"/>
    </w:rPr>
  </w:style>
  <w:style w:type="table" w:styleId="a" w:customStyle="1">
    <w:basedOn w:val="TableNormal1"/>
    <w:tblPr>
      <w:tblStyleRowBandSize w:val="1"/>
      <w:tblStyleColBandSize w:val="1"/>
      <w:tblCellMar>
        <w:top w:w="100" w:type="dxa"/>
        <w:left w:w="100" w:type="dxa"/>
        <w:bottom w:w="100" w:type="dxa"/>
        <w:right w:w="100" w:type="dxa"/>
      </w:tblCellMar>
    </w:tblPr>
  </w:style>
  <w:style w:type="table" w:styleId="a0" w:customStyle="1">
    <w:basedOn w:val="TableNormal1"/>
    <w:tblPr>
      <w:tblStyleRowBandSize w:val="1"/>
      <w:tblStyleColBandSize w:val="1"/>
      <w:tblCellMar>
        <w:top w:w="100" w:type="dxa"/>
        <w:left w:w="100" w:type="dxa"/>
        <w:bottom w:w="100" w:type="dxa"/>
        <w:right w:w="100" w:type="dxa"/>
      </w:tblCellMar>
    </w:tblPr>
  </w:style>
  <w:style w:type="paragraph" w:styleId="Header">
    <w:name w:val="header"/>
    <w:aliases w:val="EASIT_Header"/>
    <w:basedOn w:val="Normal"/>
    <w:link w:val="HeaderChar"/>
    <w:qFormat/>
    <w:rsid w:val="0033505F"/>
    <w:pPr>
      <w:tabs>
        <w:tab w:val="center" w:pos="4252"/>
        <w:tab w:val="right" w:pos="8504"/>
      </w:tabs>
    </w:pPr>
    <w:rPr>
      <w:rFonts w:ascii="Verdana" w:hAnsi="Verdana"/>
      <w:lang w:val="es-ES"/>
    </w:rPr>
  </w:style>
  <w:style w:type="character" w:styleId="HeaderChar" w:customStyle="1">
    <w:name w:val="Header Char"/>
    <w:aliases w:val="EASIT_Header Char"/>
    <w:basedOn w:val="DefaultParagraphFont"/>
    <w:link w:val="Header"/>
    <w:rsid w:val="0033505F"/>
    <w:rPr>
      <w:rFonts w:ascii="Verdana" w:hAnsi="Verdana" w:eastAsia="Times New Roman" w:cs="Times New Roman"/>
      <w:sz w:val="24"/>
      <w:szCs w:val="24"/>
      <w:lang w:val="es-ES"/>
    </w:rPr>
  </w:style>
  <w:style w:type="paragraph" w:styleId="Footer">
    <w:name w:val="footer"/>
    <w:aliases w:val="EASIT_Footer"/>
    <w:link w:val="FooterChar"/>
    <w:qFormat/>
    <w:rsid w:val="0033505F"/>
    <w:pPr>
      <w:tabs>
        <w:tab w:val="left" w:pos="0"/>
        <w:tab w:val="right" w:pos="9639"/>
        <w:tab w:val="right" w:pos="9962"/>
      </w:tabs>
      <w:spacing w:after="200" w:line="240" w:lineRule="auto"/>
      <w:ind w:right="357"/>
    </w:pPr>
    <w:rPr>
      <w:rFonts w:ascii="Verdana" w:hAnsi="Verdana" w:eastAsia="Times New Roman" w:cs="Times New Roman"/>
      <w:sz w:val="18"/>
      <w:szCs w:val="24"/>
      <w:lang w:val="en-GB"/>
    </w:rPr>
  </w:style>
  <w:style w:type="character" w:styleId="FooterChar" w:customStyle="1">
    <w:name w:val="Footer Char"/>
    <w:aliases w:val="EASIT_Footer Char"/>
    <w:basedOn w:val="DefaultParagraphFont"/>
    <w:link w:val="Footer"/>
    <w:rsid w:val="0033505F"/>
    <w:rPr>
      <w:rFonts w:ascii="Verdana" w:hAnsi="Verdana" w:eastAsia="Times New Roman" w:cs="Times New Roman"/>
      <w:sz w:val="18"/>
      <w:szCs w:val="24"/>
      <w:lang w:val="en-GB"/>
    </w:rPr>
  </w:style>
  <w:style w:type="paragraph" w:styleId="BalloonText">
    <w:name w:val="Balloon Text"/>
    <w:basedOn w:val="Normal"/>
    <w:link w:val="BalloonTextChar"/>
    <w:rsid w:val="0033505F"/>
    <w:rPr>
      <w:rFonts w:ascii="Tahoma" w:hAnsi="Tahoma" w:cs="Tahoma"/>
      <w:sz w:val="16"/>
      <w:szCs w:val="16"/>
    </w:rPr>
  </w:style>
  <w:style w:type="character" w:styleId="BalloonTextChar" w:customStyle="1">
    <w:name w:val="Balloon Text Char"/>
    <w:basedOn w:val="DefaultParagraphFont"/>
    <w:link w:val="BalloonText"/>
    <w:rsid w:val="0033505F"/>
    <w:rPr>
      <w:rFonts w:ascii="Tahoma" w:hAnsi="Tahoma" w:eastAsia="Times New Roman" w:cs="Tahoma"/>
      <w:sz w:val="16"/>
      <w:szCs w:val="16"/>
      <w:lang w:val="en-GB"/>
    </w:rPr>
  </w:style>
  <w:style w:type="table" w:styleId="TableGrid">
    <w:name w:val="Table Grid"/>
    <w:basedOn w:val="TableNormal"/>
    <w:uiPriority w:val="59"/>
    <w:rsid w:val="0033505F"/>
    <w:pPr>
      <w:spacing w:line="240" w:lineRule="auto"/>
    </w:pPr>
    <w:rPr>
      <w:rFonts w:asciiTheme="minorHAnsi" w:hAnsiTheme="minorHAnsi" w:eastAsiaTheme="minorHAnsi" w:cstheme="minorBidi"/>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nhideWhenUsed/>
    <w:rsid w:val="0033505F"/>
  </w:style>
  <w:style w:type="character" w:styleId="Hyperlink">
    <w:name w:val="Hyperlink"/>
    <w:basedOn w:val="DefaultParagraphFont"/>
    <w:uiPriority w:val="99"/>
    <w:unhideWhenUsed/>
    <w:rsid w:val="0033505F"/>
    <w:rPr>
      <w:color w:val="0000FF" w:themeColor="hyperlink"/>
      <w:u w:val="single"/>
    </w:rPr>
  </w:style>
  <w:style w:type="character" w:styleId="TitleChar" w:customStyle="1">
    <w:name w:val="Title Char"/>
    <w:basedOn w:val="DefaultParagraphFont"/>
    <w:link w:val="Title"/>
    <w:rsid w:val="0033505F"/>
    <w:rPr>
      <w:rFonts w:eastAsia="Times New Roman"/>
      <w:b/>
      <w:bCs/>
      <w:kern w:val="28"/>
      <w:sz w:val="32"/>
      <w:szCs w:val="32"/>
      <w:lang w:val="es-ES"/>
    </w:rPr>
  </w:style>
  <w:style w:type="paragraph" w:styleId="ListParagraph">
    <w:name w:val="List Paragraph"/>
    <w:basedOn w:val="Normal"/>
    <w:link w:val="ListParagraphChar"/>
    <w:uiPriority w:val="34"/>
    <w:qFormat/>
    <w:rsid w:val="0033505F"/>
    <w:pPr>
      <w:ind w:left="720"/>
      <w:contextualSpacing/>
    </w:pPr>
  </w:style>
  <w:style w:type="character" w:styleId="Heading1Char" w:customStyle="1">
    <w:name w:val="Heading 1 Char"/>
    <w:basedOn w:val="DefaultParagraphFont"/>
    <w:link w:val="Heading1"/>
    <w:rsid w:val="0033505F"/>
    <w:rPr>
      <w:rFonts w:ascii="Verdana" w:hAnsi="Verdana" w:eastAsia="Times New Roman"/>
      <w:b/>
      <w:bCs/>
      <w:kern w:val="32"/>
      <w:sz w:val="28"/>
      <w:szCs w:val="32"/>
      <w:lang w:val="en-GB"/>
    </w:rPr>
  </w:style>
  <w:style w:type="character" w:styleId="Heading2Char" w:customStyle="1">
    <w:name w:val="Heading 2 Char"/>
    <w:basedOn w:val="DefaultParagraphFont"/>
    <w:link w:val="Heading2"/>
    <w:rsid w:val="0033505F"/>
    <w:rPr>
      <w:rFonts w:asciiTheme="majorHAnsi" w:hAnsiTheme="majorHAnsi" w:eastAsiaTheme="majorEastAsia" w:cstheme="majorBidi"/>
      <w:color w:val="365F91" w:themeColor="accent1" w:themeShade="BF"/>
      <w:sz w:val="26"/>
      <w:szCs w:val="26"/>
      <w:lang w:val="en-GB"/>
    </w:rPr>
  </w:style>
  <w:style w:type="character" w:styleId="Heading3Char" w:customStyle="1">
    <w:name w:val="Heading 3 Char"/>
    <w:basedOn w:val="DefaultParagraphFont"/>
    <w:link w:val="Heading3"/>
    <w:rsid w:val="0033505F"/>
    <w:rPr>
      <w:rFonts w:asciiTheme="majorHAnsi" w:hAnsiTheme="majorHAnsi" w:eastAsiaTheme="majorEastAsia" w:cstheme="majorBidi"/>
      <w:b/>
      <w:bCs/>
      <w:color w:val="4F81BD" w:themeColor="accent1"/>
      <w:sz w:val="24"/>
      <w:szCs w:val="24"/>
      <w:lang w:val="en-GB"/>
    </w:rPr>
  </w:style>
  <w:style w:type="character" w:styleId="Heading4Char" w:customStyle="1">
    <w:name w:val="Heading 4 Char"/>
    <w:basedOn w:val="DefaultParagraphFont"/>
    <w:link w:val="Heading4"/>
    <w:uiPriority w:val="9"/>
    <w:rsid w:val="0033505F"/>
    <w:rPr>
      <w:rFonts w:asciiTheme="majorHAnsi" w:hAnsiTheme="majorHAnsi" w:eastAsiaTheme="majorEastAsia" w:cstheme="majorBidi"/>
      <w:b/>
      <w:bCs/>
      <w:i/>
      <w:iCs/>
      <w:color w:val="4F81BD" w:themeColor="accent1"/>
      <w:sz w:val="24"/>
      <w:szCs w:val="24"/>
      <w:lang w:val="en-GB"/>
    </w:rPr>
  </w:style>
  <w:style w:type="character" w:styleId="ListParagraphChar" w:customStyle="1">
    <w:name w:val="List Paragraph Char"/>
    <w:link w:val="ListParagraph"/>
    <w:uiPriority w:val="34"/>
    <w:rsid w:val="0033505F"/>
    <w:rPr>
      <w:rFonts w:ascii="Times New Roman" w:hAnsi="Times New Roman" w:eastAsia="Times New Roman" w:cs="Times New Roman"/>
      <w:sz w:val="24"/>
      <w:szCs w:val="24"/>
      <w:lang w:val="en-GB"/>
    </w:rPr>
  </w:style>
  <w:style w:type="paragraph" w:styleId="TOC1">
    <w:name w:val="toc 1"/>
    <w:aliases w:val="EASIT_TOC 1"/>
    <w:next w:val="TOC2"/>
    <w:uiPriority w:val="39"/>
    <w:qFormat/>
    <w:rsid w:val="00751701"/>
    <w:pPr>
      <w:spacing w:before="120" w:line="240" w:lineRule="auto"/>
    </w:pPr>
    <w:rPr>
      <w:rFonts w:ascii="Verdana" w:hAnsi="Verdana" w:eastAsia="Times New Roman" w:cs="Times New Roman"/>
      <w:b/>
      <w:sz w:val="24"/>
      <w:szCs w:val="24"/>
      <w:lang w:val="en-GB"/>
    </w:rPr>
  </w:style>
  <w:style w:type="paragraph" w:styleId="TOC2">
    <w:name w:val="toc 2"/>
    <w:aliases w:val="EASIT_TOC 2"/>
    <w:next w:val="TOC3"/>
    <w:uiPriority w:val="39"/>
    <w:qFormat/>
    <w:rsid w:val="00751701"/>
    <w:pPr>
      <w:spacing w:line="240" w:lineRule="auto"/>
      <w:ind w:left="240"/>
    </w:pPr>
    <w:rPr>
      <w:rFonts w:ascii="Verdana" w:hAnsi="Verdana" w:eastAsia="Times New Roman" w:cs="Times New Roman"/>
      <w:b/>
      <w:lang w:val="en-GB"/>
    </w:rPr>
  </w:style>
  <w:style w:type="character" w:styleId="CommentReference">
    <w:name w:val="annotation reference"/>
    <w:basedOn w:val="DefaultParagraphFont"/>
    <w:unhideWhenUsed/>
    <w:rsid w:val="0033505F"/>
    <w:rPr>
      <w:sz w:val="16"/>
      <w:szCs w:val="16"/>
    </w:rPr>
  </w:style>
  <w:style w:type="paragraph" w:styleId="CommentText">
    <w:name w:val="annotation text"/>
    <w:basedOn w:val="Normal"/>
    <w:link w:val="CommentTextChar"/>
    <w:unhideWhenUsed/>
    <w:rsid w:val="0033505F"/>
    <w:rPr>
      <w:sz w:val="20"/>
      <w:szCs w:val="20"/>
    </w:rPr>
  </w:style>
  <w:style w:type="character" w:styleId="CommentTextChar" w:customStyle="1">
    <w:name w:val="Comment Text Char"/>
    <w:basedOn w:val="DefaultParagraphFont"/>
    <w:link w:val="CommentText"/>
    <w:rsid w:val="0033505F"/>
    <w:rPr>
      <w:rFonts w:ascii="Times New Roman" w:hAnsi="Times New Roman" w:eastAsia="Times New Roman" w:cs="Times New Roman"/>
      <w:sz w:val="20"/>
      <w:szCs w:val="20"/>
      <w:lang w:val="en-GB"/>
    </w:rPr>
  </w:style>
  <w:style w:type="paragraph" w:styleId="CommentSubject">
    <w:name w:val="annotation subject"/>
    <w:basedOn w:val="CommentText"/>
    <w:next w:val="CommentText"/>
    <w:link w:val="CommentSubjectChar"/>
    <w:unhideWhenUsed/>
    <w:rsid w:val="0033505F"/>
    <w:rPr>
      <w:b/>
      <w:bCs/>
    </w:rPr>
  </w:style>
  <w:style w:type="character" w:styleId="CommentSubjectChar" w:customStyle="1">
    <w:name w:val="Comment Subject Char"/>
    <w:basedOn w:val="CommentTextChar"/>
    <w:link w:val="CommentSubject"/>
    <w:rsid w:val="0033505F"/>
    <w:rPr>
      <w:rFonts w:ascii="Times New Roman" w:hAnsi="Times New Roman" w:eastAsia="Times New Roman" w:cs="Times New Roman"/>
      <w:b/>
      <w:bCs/>
      <w:sz w:val="20"/>
      <w:szCs w:val="20"/>
      <w:lang w:val="en-GB"/>
    </w:rPr>
  </w:style>
  <w:style w:type="paragraph" w:styleId="Caption">
    <w:name w:val="caption"/>
    <w:aliases w:val="EASIT_Caption,LTA_Beschriftung"/>
    <w:basedOn w:val="Normal"/>
    <w:next w:val="EASITNormal"/>
    <w:qFormat/>
    <w:rsid w:val="0033505F"/>
    <w:pPr>
      <w:spacing w:before="160" w:after="360"/>
      <w:jc w:val="center"/>
    </w:pPr>
    <w:rPr>
      <w:rFonts w:ascii="Verdana" w:hAnsi="Verdana"/>
      <w:bCs/>
      <w:sz w:val="20"/>
      <w:szCs w:val="18"/>
    </w:rPr>
  </w:style>
  <w:style w:type="paragraph" w:styleId="FootnoteText">
    <w:name w:val="footnote text"/>
    <w:basedOn w:val="Normal"/>
    <w:link w:val="FootnoteTextChar"/>
    <w:uiPriority w:val="99"/>
    <w:semiHidden/>
    <w:unhideWhenUsed/>
    <w:rsid w:val="0033505F"/>
    <w:rPr>
      <w:sz w:val="20"/>
      <w:szCs w:val="20"/>
    </w:rPr>
  </w:style>
  <w:style w:type="character" w:styleId="FootnoteTextChar" w:customStyle="1">
    <w:name w:val="Footnote Text Char"/>
    <w:basedOn w:val="DefaultParagraphFont"/>
    <w:link w:val="FootnoteText"/>
    <w:uiPriority w:val="99"/>
    <w:semiHidden/>
    <w:rsid w:val="0033505F"/>
    <w:rPr>
      <w:rFonts w:ascii="Times New Roman" w:hAnsi="Times New Roman" w:eastAsia="Times New Roman" w:cs="Times New Roman"/>
      <w:sz w:val="20"/>
      <w:szCs w:val="20"/>
      <w:lang w:val="en-GB"/>
    </w:rPr>
  </w:style>
  <w:style w:type="character" w:styleId="FootnoteReference">
    <w:name w:val="footnote reference"/>
    <w:basedOn w:val="DefaultParagraphFont"/>
    <w:uiPriority w:val="99"/>
    <w:semiHidden/>
    <w:unhideWhenUsed/>
    <w:rsid w:val="0033505F"/>
    <w:rPr>
      <w:vertAlign w:val="superscript"/>
    </w:rPr>
  </w:style>
  <w:style w:type="paragraph" w:styleId="TOC3">
    <w:name w:val="toc 3"/>
    <w:aliases w:val="EASIT_TOC 3"/>
    <w:basedOn w:val="TOC2"/>
    <w:next w:val="TOC4"/>
    <w:uiPriority w:val="39"/>
    <w:qFormat/>
    <w:rsid w:val="0033505F"/>
    <w:pPr>
      <w:ind w:left="480"/>
    </w:pPr>
    <w:rPr>
      <w:b w:val="0"/>
    </w:rPr>
  </w:style>
  <w:style w:type="paragraph" w:styleId="TOC4">
    <w:name w:val="toc 4"/>
    <w:basedOn w:val="TOC3"/>
    <w:next w:val="TOC5"/>
    <w:autoRedefine/>
    <w:semiHidden/>
    <w:qFormat/>
    <w:rsid w:val="0033505F"/>
    <w:pPr>
      <w:ind w:left="720"/>
    </w:pPr>
    <w:rPr>
      <w:sz w:val="20"/>
      <w:szCs w:val="20"/>
    </w:rPr>
  </w:style>
  <w:style w:type="paragraph" w:styleId="TOC5">
    <w:name w:val="toc 5"/>
    <w:basedOn w:val="Normal"/>
    <w:next w:val="Normal"/>
    <w:autoRedefine/>
    <w:semiHidden/>
    <w:rsid w:val="0033505F"/>
    <w:pPr>
      <w:ind w:left="960"/>
    </w:pPr>
    <w:rPr>
      <w:sz w:val="20"/>
      <w:szCs w:val="20"/>
    </w:rPr>
  </w:style>
  <w:style w:type="paragraph" w:styleId="TOC9">
    <w:name w:val="toc 9"/>
    <w:basedOn w:val="Normal"/>
    <w:next w:val="Normal"/>
    <w:autoRedefine/>
    <w:semiHidden/>
    <w:rsid w:val="0033505F"/>
    <w:pPr>
      <w:ind w:left="1920"/>
    </w:pPr>
    <w:rPr>
      <w:sz w:val="20"/>
      <w:szCs w:val="20"/>
    </w:rPr>
  </w:style>
  <w:style w:type="paragraph" w:styleId="DocumentMap">
    <w:name w:val="Document Map"/>
    <w:basedOn w:val="Normal"/>
    <w:link w:val="DocumentMapChar"/>
    <w:semiHidden/>
    <w:unhideWhenUsed/>
    <w:rsid w:val="0033505F"/>
    <w:rPr>
      <w:rFonts w:ascii="Tahoma" w:hAnsi="Tahoma" w:cs="Tahoma"/>
      <w:sz w:val="16"/>
      <w:szCs w:val="16"/>
    </w:rPr>
  </w:style>
  <w:style w:type="character" w:styleId="DocumentMapChar" w:customStyle="1">
    <w:name w:val="Document Map Char"/>
    <w:basedOn w:val="DefaultParagraphFont"/>
    <w:link w:val="DocumentMap"/>
    <w:semiHidden/>
    <w:rsid w:val="0033505F"/>
    <w:rPr>
      <w:rFonts w:ascii="Tahoma" w:hAnsi="Tahoma" w:eastAsia="Times New Roman" w:cs="Tahoma"/>
      <w:sz w:val="16"/>
      <w:szCs w:val="16"/>
      <w:lang w:val="en-GB"/>
    </w:rPr>
  </w:style>
  <w:style w:type="paragraph" w:styleId="Index1">
    <w:name w:val="index 1"/>
    <w:basedOn w:val="Normal"/>
    <w:next w:val="Normal"/>
    <w:autoRedefine/>
    <w:semiHidden/>
    <w:rsid w:val="0033505F"/>
    <w:pPr>
      <w:ind w:left="240" w:hanging="240"/>
    </w:pPr>
    <w:rPr>
      <w:sz w:val="18"/>
      <w:szCs w:val="18"/>
      <w:lang w:val="es-ES"/>
    </w:rPr>
  </w:style>
  <w:style w:type="paragraph" w:styleId="Index2">
    <w:name w:val="index 2"/>
    <w:basedOn w:val="Normal"/>
    <w:next w:val="Normal"/>
    <w:autoRedefine/>
    <w:semiHidden/>
    <w:rsid w:val="0033505F"/>
    <w:pPr>
      <w:ind w:left="480" w:hanging="240"/>
    </w:pPr>
    <w:rPr>
      <w:sz w:val="18"/>
      <w:szCs w:val="18"/>
      <w:lang w:val="es-ES"/>
    </w:rPr>
  </w:style>
  <w:style w:type="paragraph" w:styleId="Index3">
    <w:name w:val="index 3"/>
    <w:basedOn w:val="Normal"/>
    <w:next w:val="Normal"/>
    <w:autoRedefine/>
    <w:semiHidden/>
    <w:rsid w:val="0033505F"/>
    <w:pPr>
      <w:ind w:left="720" w:hanging="240"/>
    </w:pPr>
    <w:rPr>
      <w:sz w:val="18"/>
      <w:szCs w:val="18"/>
      <w:lang w:val="es-ES"/>
    </w:rPr>
  </w:style>
  <w:style w:type="paragraph" w:styleId="Index4">
    <w:name w:val="index 4"/>
    <w:basedOn w:val="Normal"/>
    <w:next w:val="Normal"/>
    <w:autoRedefine/>
    <w:semiHidden/>
    <w:rsid w:val="0033505F"/>
    <w:pPr>
      <w:ind w:left="960" w:hanging="240"/>
    </w:pPr>
    <w:rPr>
      <w:sz w:val="18"/>
      <w:szCs w:val="18"/>
      <w:lang w:val="es-ES"/>
    </w:rPr>
  </w:style>
  <w:style w:type="paragraph" w:styleId="Index5">
    <w:name w:val="index 5"/>
    <w:basedOn w:val="Normal"/>
    <w:next w:val="Normal"/>
    <w:autoRedefine/>
    <w:semiHidden/>
    <w:rsid w:val="0033505F"/>
    <w:pPr>
      <w:ind w:left="1200" w:hanging="240"/>
    </w:pPr>
    <w:rPr>
      <w:sz w:val="18"/>
      <w:szCs w:val="18"/>
      <w:lang w:val="es-ES"/>
    </w:rPr>
  </w:style>
  <w:style w:type="paragraph" w:styleId="Index6">
    <w:name w:val="index 6"/>
    <w:basedOn w:val="Normal"/>
    <w:next w:val="Normal"/>
    <w:autoRedefine/>
    <w:semiHidden/>
    <w:rsid w:val="0033505F"/>
    <w:pPr>
      <w:ind w:left="1440" w:hanging="240"/>
    </w:pPr>
    <w:rPr>
      <w:sz w:val="18"/>
      <w:szCs w:val="18"/>
      <w:lang w:val="es-ES"/>
    </w:rPr>
  </w:style>
  <w:style w:type="paragraph" w:styleId="Index7">
    <w:name w:val="index 7"/>
    <w:basedOn w:val="Normal"/>
    <w:next w:val="Normal"/>
    <w:autoRedefine/>
    <w:semiHidden/>
    <w:rsid w:val="0033505F"/>
    <w:pPr>
      <w:ind w:left="1680" w:hanging="240"/>
    </w:pPr>
    <w:rPr>
      <w:sz w:val="18"/>
      <w:szCs w:val="18"/>
      <w:lang w:val="es-ES"/>
    </w:rPr>
  </w:style>
  <w:style w:type="paragraph" w:styleId="Index8">
    <w:name w:val="index 8"/>
    <w:basedOn w:val="Normal"/>
    <w:next w:val="Normal"/>
    <w:autoRedefine/>
    <w:semiHidden/>
    <w:rsid w:val="0033505F"/>
    <w:pPr>
      <w:ind w:left="1920" w:hanging="240"/>
    </w:pPr>
    <w:rPr>
      <w:sz w:val="18"/>
      <w:szCs w:val="18"/>
      <w:lang w:val="es-ES"/>
    </w:rPr>
  </w:style>
  <w:style w:type="paragraph" w:styleId="Index9">
    <w:name w:val="index 9"/>
    <w:basedOn w:val="Normal"/>
    <w:next w:val="Normal"/>
    <w:autoRedefine/>
    <w:semiHidden/>
    <w:rsid w:val="0033505F"/>
    <w:pPr>
      <w:ind w:left="2160" w:hanging="240"/>
    </w:pPr>
    <w:rPr>
      <w:sz w:val="18"/>
      <w:szCs w:val="18"/>
      <w:lang w:val="es-ES"/>
    </w:rPr>
  </w:style>
  <w:style w:type="paragraph" w:styleId="IndexHeading">
    <w:name w:val="index heading"/>
    <w:basedOn w:val="Normal"/>
    <w:next w:val="Index1"/>
    <w:semiHidden/>
    <w:rsid w:val="0033505F"/>
    <w:pPr>
      <w:spacing w:before="240" w:after="120"/>
      <w:jc w:val="center"/>
    </w:pPr>
    <w:rPr>
      <w:b/>
      <w:bCs/>
      <w:sz w:val="26"/>
      <w:szCs w:val="26"/>
      <w:lang w:val="es-ES"/>
    </w:rPr>
  </w:style>
  <w:style w:type="paragraph" w:styleId="TOC6">
    <w:name w:val="toc 6"/>
    <w:basedOn w:val="Normal"/>
    <w:next w:val="Normal"/>
    <w:autoRedefine/>
    <w:semiHidden/>
    <w:rsid w:val="0033505F"/>
    <w:pPr>
      <w:ind w:left="1200"/>
    </w:pPr>
    <w:rPr>
      <w:sz w:val="20"/>
      <w:szCs w:val="20"/>
    </w:rPr>
  </w:style>
  <w:style w:type="paragraph" w:styleId="TOC7">
    <w:name w:val="toc 7"/>
    <w:basedOn w:val="Normal"/>
    <w:next w:val="Normal"/>
    <w:autoRedefine/>
    <w:semiHidden/>
    <w:rsid w:val="0033505F"/>
    <w:pPr>
      <w:ind w:left="1440"/>
    </w:pPr>
    <w:rPr>
      <w:sz w:val="20"/>
      <w:szCs w:val="20"/>
    </w:rPr>
  </w:style>
  <w:style w:type="paragraph" w:styleId="TOC8">
    <w:name w:val="toc 8"/>
    <w:basedOn w:val="Normal"/>
    <w:next w:val="Normal"/>
    <w:autoRedefine/>
    <w:semiHidden/>
    <w:rsid w:val="0033505F"/>
    <w:pPr>
      <w:ind w:left="1680"/>
    </w:pPr>
    <w:rPr>
      <w:sz w:val="20"/>
      <w:szCs w:val="20"/>
    </w:rPr>
  </w:style>
  <w:style w:type="paragraph" w:styleId="TOCHeading">
    <w:name w:val="TOC Heading"/>
    <w:aliases w:val="EASIT_TOC Heading"/>
    <w:basedOn w:val="Heading1"/>
    <w:next w:val="Normal"/>
    <w:uiPriority w:val="39"/>
    <w:unhideWhenUsed/>
    <w:qFormat/>
    <w:rsid w:val="0033505F"/>
    <w:pPr>
      <w:keepLines/>
      <w:tabs>
        <w:tab w:val="left" w:pos="0"/>
        <w:tab w:val="right" w:leader="dot" w:pos="9962"/>
      </w:tabs>
      <w:spacing w:before="0" w:after="0" w:line="240" w:lineRule="auto"/>
      <w:ind w:left="431" w:hanging="431"/>
      <w:jc w:val="both"/>
      <w:outlineLvl w:val="9"/>
    </w:pPr>
    <w:rPr>
      <w:rFonts w:ascii="Verdana Bold" w:hAnsi="Verdana Bold" w:cs="Times New Roman"/>
      <w:smallCaps/>
      <w:kern w:val="0"/>
      <w:sz w:val="24"/>
      <w:szCs w:val="24"/>
      <w:lang w:val="es-ES"/>
    </w:rPr>
  </w:style>
  <w:style w:type="paragraph" w:styleId="BodyText">
    <w:name w:val="Body Text"/>
    <w:basedOn w:val="Normal"/>
    <w:link w:val="BodyTextChar"/>
    <w:rsid w:val="0033505F"/>
    <w:pPr>
      <w:suppressAutoHyphens/>
      <w:spacing w:after="120"/>
      <w:jc w:val="both"/>
    </w:pPr>
    <w:rPr>
      <w:sz w:val="22"/>
      <w:lang w:eastAsia="ar-SA"/>
    </w:rPr>
  </w:style>
  <w:style w:type="character" w:styleId="BodyTextChar" w:customStyle="1">
    <w:name w:val="Body Text Char"/>
    <w:basedOn w:val="DefaultParagraphFont"/>
    <w:link w:val="BodyText"/>
    <w:rsid w:val="0033505F"/>
    <w:rPr>
      <w:rFonts w:ascii="Times New Roman" w:hAnsi="Times New Roman" w:eastAsia="Times New Roman" w:cs="Times New Roman"/>
      <w:szCs w:val="24"/>
      <w:lang w:val="en-GB" w:eastAsia="ar-SA"/>
    </w:rPr>
  </w:style>
  <w:style w:type="character" w:styleId="WW8Num9z1" w:customStyle="1">
    <w:name w:val="WW8Num9z1"/>
    <w:uiPriority w:val="99"/>
    <w:rsid w:val="0033505F"/>
    <w:rPr>
      <w:rFonts w:ascii="Courier New" w:hAnsi="Courier New"/>
    </w:rPr>
  </w:style>
  <w:style w:type="table" w:styleId="Llistaclaramfasi11" w:customStyle="1">
    <w:name w:val="Llista clara: èmfasi 11"/>
    <w:basedOn w:val="TableNormal"/>
    <w:uiPriority w:val="61"/>
    <w:locked/>
    <w:rsid w:val="00870ECA"/>
    <w:pPr>
      <w:spacing w:line="240" w:lineRule="auto"/>
    </w:pPr>
    <w:rPr>
      <w:rFonts w:asciiTheme="minorHAnsi" w:hAnsiTheme="minorHAnsi" w:eastAsiaTheme="minorHAnsi" w:cstheme="minorBidi"/>
      <w:lang w:val="fr-FR" w:eastAsia="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3">
    <w:name w:val="Light List Accent 3"/>
    <w:basedOn w:val="TableNormal"/>
    <w:uiPriority w:val="61"/>
    <w:rsid w:val="00870ECA"/>
    <w:pPr>
      <w:spacing w:line="240" w:lineRule="auto"/>
    </w:pPr>
    <w:rPr>
      <w:rFonts w:asciiTheme="minorHAnsi" w:hAnsiTheme="minorHAnsi" w:eastAsiaTheme="minorHAnsi" w:cstheme="minorBidi"/>
      <w:lang w:val="fr-FR" w:eastAsia="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5">
    <w:name w:val="Light List Accent 5"/>
    <w:basedOn w:val="TableNormal"/>
    <w:uiPriority w:val="61"/>
    <w:rsid w:val="0033505F"/>
    <w:pPr>
      <w:spacing w:line="240" w:lineRule="auto"/>
    </w:pPr>
    <w:rPr>
      <w:rFonts w:asciiTheme="minorHAnsi" w:hAnsiTheme="minorHAnsi" w:eastAsiaTheme="minorHAnsi" w:cstheme="minorBidi"/>
      <w:lang w:val="fr-FR" w:eastAsia="en-US"/>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MediumShading1-Accent3">
    <w:name w:val="Medium Shading 1 Accent 3"/>
    <w:basedOn w:val="TableNormal"/>
    <w:uiPriority w:val="63"/>
    <w:rsid w:val="00870ECA"/>
    <w:pPr>
      <w:spacing w:line="240" w:lineRule="auto"/>
    </w:pPr>
    <w:rPr>
      <w:rFonts w:asciiTheme="minorHAnsi" w:hAnsiTheme="minorHAnsi" w:eastAsiaTheme="minorHAnsi" w:cstheme="minorBidi"/>
      <w:lang w:val="fr-FR" w:eastAsia="en-US"/>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70ECA"/>
    <w:pPr>
      <w:spacing w:line="240" w:lineRule="auto"/>
    </w:pPr>
    <w:rPr>
      <w:rFonts w:asciiTheme="minorHAnsi" w:hAnsiTheme="minorHAnsi" w:eastAsiaTheme="minorHAnsi" w:cstheme="minorBidi"/>
      <w:lang w:val="fr-FR" w:eastAsia="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paragraph" w:styleId="NormalWeb">
    <w:name w:val="Normal (Web)"/>
    <w:basedOn w:val="Normal"/>
    <w:uiPriority w:val="99"/>
    <w:unhideWhenUsed/>
    <w:rsid w:val="0033505F"/>
    <w:pPr>
      <w:spacing w:before="100" w:beforeAutospacing="1" w:after="100" w:afterAutospacing="1"/>
    </w:pPr>
    <w:rPr>
      <w:lang w:val="es-ES"/>
    </w:rPr>
  </w:style>
  <w:style w:type="character" w:styleId="FollowedHyperlink">
    <w:name w:val="FollowedHyperlink"/>
    <w:basedOn w:val="DefaultParagraphFont"/>
    <w:uiPriority w:val="99"/>
    <w:semiHidden/>
    <w:unhideWhenUsed/>
    <w:rsid w:val="0033505F"/>
    <w:rPr>
      <w:color w:val="800080" w:themeColor="followedHyperlink"/>
      <w:u w:val="single"/>
    </w:rPr>
  </w:style>
  <w:style w:type="character" w:styleId="i" w:customStyle="1">
    <w:name w:val="i"/>
    <w:basedOn w:val="DefaultParagraphFont"/>
    <w:rsid w:val="0033505F"/>
  </w:style>
  <w:style w:type="character" w:styleId="apple-converted-space" w:customStyle="1">
    <w:name w:val="apple-converted-space"/>
    <w:basedOn w:val="DefaultParagraphFont"/>
    <w:rsid w:val="0033505F"/>
  </w:style>
  <w:style w:type="paragraph" w:styleId="Header1" w:customStyle="1">
    <w:name w:val="Header1"/>
    <w:basedOn w:val="Heading1"/>
    <w:next w:val="Header2"/>
    <w:rsid w:val="0033505F"/>
    <w:pPr>
      <w:tabs>
        <w:tab w:val="num" w:pos="360"/>
      </w:tabs>
      <w:ind w:left="360" w:hanging="360"/>
    </w:pPr>
    <w:rPr>
      <w:rFonts w:ascii="Times New Roman" w:hAnsi="Times New Roman" w:cs="Times New Roman"/>
    </w:rPr>
  </w:style>
  <w:style w:type="paragraph" w:styleId="Header2" w:customStyle="1">
    <w:name w:val="Header 2"/>
    <w:basedOn w:val="Header1"/>
    <w:rsid w:val="0033505F"/>
    <w:pPr>
      <w:tabs>
        <w:tab w:val="clear" w:pos="360"/>
        <w:tab w:val="num" w:pos="792"/>
      </w:tabs>
      <w:ind w:left="792" w:hanging="432"/>
      <w:outlineLvl w:val="1"/>
    </w:pPr>
    <w:rPr>
      <w:i/>
    </w:rPr>
  </w:style>
  <w:style w:type="paragraph" w:styleId="Default" w:customStyle="1">
    <w:name w:val="Default"/>
    <w:rsid w:val="0033505F"/>
    <w:pPr>
      <w:widowControl w:val="0"/>
      <w:autoSpaceDE w:val="0"/>
      <w:autoSpaceDN w:val="0"/>
      <w:adjustRightInd w:val="0"/>
      <w:spacing w:line="240" w:lineRule="auto"/>
    </w:pPr>
    <w:rPr>
      <w:rFonts w:eastAsia="Times New Roman"/>
      <w:color w:val="000000"/>
      <w:sz w:val="24"/>
      <w:szCs w:val="24"/>
      <w:lang w:val="es-ES"/>
    </w:rPr>
  </w:style>
  <w:style w:type="table" w:styleId="LightShading-Accent3">
    <w:name w:val="Light Shading Accent 3"/>
    <w:basedOn w:val="TableNormal"/>
    <w:uiPriority w:val="60"/>
    <w:rsid w:val="00870ECA"/>
    <w:pPr>
      <w:spacing w:line="240" w:lineRule="auto"/>
    </w:pPr>
    <w:rPr>
      <w:rFonts w:asciiTheme="minorHAnsi" w:hAnsiTheme="minorHAnsi" w:eastAsiaTheme="minorHAnsi" w:cstheme="minorBidi"/>
      <w:color w:val="76923C" w:themeColor="accent3" w:themeShade="BF"/>
      <w:lang w:val="fr-FR" w:eastAsia="en-US"/>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gi" w:customStyle="1">
    <w:name w:val="gi"/>
    <w:basedOn w:val="DefaultParagraphFont"/>
    <w:rsid w:val="00870ECA"/>
  </w:style>
  <w:style w:type="table" w:styleId="GridTable6Colorful-Accent11" w:customStyle="1">
    <w:name w:val="Grid Table 6 Colorful - Accent 11"/>
    <w:basedOn w:val="TableNormal"/>
    <w:uiPriority w:val="51"/>
    <w:rsid w:val="00870ECA"/>
    <w:pPr>
      <w:spacing w:line="240" w:lineRule="auto"/>
    </w:pPr>
    <w:rPr>
      <w:rFonts w:asciiTheme="minorHAnsi" w:hAnsiTheme="minorHAnsi" w:eastAsiaTheme="minorHAnsi" w:cstheme="minorBidi"/>
      <w:color w:val="365F91" w:themeColor="accent1" w:themeShade="BF"/>
      <w:lang w:val="fr-FR" w:eastAsia="en-US"/>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ASITAgendaTitle" w:customStyle="1">
    <w:name w:val="EASIT_AgendaTitle"/>
    <w:next w:val="EASITNormal"/>
    <w:qFormat/>
    <w:rsid w:val="00420663"/>
    <w:pPr>
      <w:suppressAutoHyphens/>
      <w:spacing w:before="720" w:after="360" w:line="360" w:lineRule="auto"/>
    </w:pPr>
    <w:rPr>
      <w:rFonts w:ascii="Verdana" w:hAnsi="Verdana" w:eastAsia="Verdana" w:cs="Times New Roman"/>
      <w:b/>
      <w:sz w:val="24"/>
      <w:szCs w:val="24"/>
      <w:lang w:val="en-GB"/>
    </w:rPr>
  </w:style>
  <w:style w:type="paragraph" w:styleId="EASITtableLegend" w:customStyle="1">
    <w:name w:val="EASIT_table Legend"/>
    <w:basedOn w:val="Normal"/>
    <w:qFormat/>
    <w:rsid w:val="0033505F"/>
    <w:pPr>
      <w:autoSpaceDE w:val="0"/>
      <w:autoSpaceDN w:val="0"/>
      <w:adjustRightInd w:val="0"/>
      <w:spacing w:before="240" w:after="240" w:line="360" w:lineRule="auto"/>
    </w:pPr>
    <w:rPr>
      <w:rFonts w:ascii="Verdana" w:hAnsi="Verdana"/>
      <w:sz w:val="20"/>
    </w:rPr>
  </w:style>
  <w:style w:type="paragraph" w:styleId="EASITtableCaption" w:customStyle="1">
    <w:name w:val="EASIT_tableCaption"/>
    <w:basedOn w:val="Normal"/>
    <w:qFormat/>
    <w:rsid w:val="0033505F"/>
    <w:pPr>
      <w:keepNext/>
      <w:spacing w:before="240" w:after="240"/>
    </w:pPr>
    <w:rPr>
      <w:rFonts w:ascii="Verdana" w:hAnsi="Verdana" w:cs="Arial"/>
      <w:b/>
      <w:sz w:val="20"/>
      <w:lang w:val="en-US"/>
    </w:rPr>
  </w:style>
  <w:style w:type="paragraph" w:styleId="EASITTitle1" w:customStyle="1">
    <w:name w:val="EASIT_Title1"/>
    <w:next w:val="EASITNormal"/>
    <w:qFormat/>
    <w:rsid w:val="0050350B"/>
    <w:pPr>
      <w:keepNext/>
      <w:numPr>
        <w:numId w:val="18"/>
      </w:numPr>
      <w:spacing w:before="480" w:after="360"/>
      <w:outlineLvl w:val="0"/>
    </w:pPr>
    <w:rPr>
      <w:rFonts w:ascii="Verdana" w:hAnsi="Verdana" w:eastAsia="Times New Roman"/>
      <w:b/>
      <w:bCs/>
      <w:kern w:val="32"/>
      <w:sz w:val="32"/>
      <w:szCs w:val="32"/>
      <w:lang w:val="en-US"/>
    </w:rPr>
  </w:style>
  <w:style w:type="paragraph" w:styleId="EASITTitle2" w:customStyle="1">
    <w:name w:val="EASIT_Title2"/>
    <w:next w:val="EASITNormal"/>
    <w:qFormat/>
    <w:rsid w:val="0050350B"/>
    <w:pPr>
      <w:keepNext/>
      <w:numPr>
        <w:ilvl w:val="1"/>
        <w:numId w:val="18"/>
      </w:numPr>
      <w:spacing w:before="360" w:after="280"/>
      <w:outlineLvl w:val="1"/>
    </w:pPr>
    <w:rPr>
      <w:rFonts w:ascii="Verdana" w:hAnsi="Verdana" w:eastAsia="Times New Roman"/>
      <w:b/>
      <w:bCs/>
      <w:kern w:val="32"/>
      <w:sz w:val="28"/>
      <w:szCs w:val="32"/>
      <w:lang w:val="en-GB"/>
    </w:rPr>
  </w:style>
  <w:style w:type="paragraph" w:styleId="EASITTitle3" w:customStyle="1">
    <w:name w:val="EASIT_Title3"/>
    <w:basedOn w:val="EASITNormal"/>
    <w:next w:val="EASITNormal"/>
    <w:qFormat/>
    <w:rsid w:val="0050350B"/>
    <w:pPr>
      <w:keepNext/>
      <w:numPr>
        <w:ilvl w:val="2"/>
        <w:numId w:val="18"/>
      </w:numPr>
      <w:tabs>
        <w:tab w:val="left" w:pos="964"/>
      </w:tabs>
      <w:spacing w:before="240" w:after="200"/>
      <w:outlineLvl w:val="2"/>
    </w:pPr>
    <w:rPr>
      <w:rFonts w:cs="Arial"/>
      <w:b/>
      <w:bCs/>
      <w:kern w:val="32"/>
      <w:szCs w:val="32"/>
    </w:rPr>
  </w:style>
  <w:style w:type="paragraph" w:styleId="EASITTitle4" w:customStyle="1">
    <w:name w:val="EASIT_Title4"/>
    <w:basedOn w:val="Normal"/>
    <w:next w:val="EASITNormal"/>
    <w:qFormat/>
    <w:rsid w:val="0050350B"/>
    <w:pPr>
      <w:keepNext/>
      <w:numPr>
        <w:ilvl w:val="3"/>
        <w:numId w:val="18"/>
      </w:numPr>
      <w:autoSpaceDE w:val="0"/>
      <w:autoSpaceDN w:val="0"/>
      <w:adjustRightInd w:val="0"/>
      <w:spacing w:before="240" w:after="200"/>
      <w:jc w:val="both"/>
      <w:outlineLvl w:val="3"/>
    </w:pPr>
    <w:rPr>
      <w:rFonts w:ascii="Verdana" w:hAnsi="Verdana" w:cs="Arial"/>
      <w:b/>
      <w:bCs/>
      <w:i/>
      <w:color w:val="000000"/>
      <w:kern w:val="32"/>
      <w:szCs w:val="32"/>
    </w:rPr>
  </w:style>
  <w:style w:type="paragraph" w:styleId="TableofFigures">
    <w:name w:val="table of figures"/>
    <w:aliases w:val="EASIT_Table of Figures"/>
    <w:basedOn w:val="Normal"/>
    <w:next w:val="Normal"/>
    <w:uiPriority w:val="99"/>
    <w:unhideWhenUsed/>
    <w:qFormat/>
    <w:rsid w:val="0033505F"/>
    <w:pPr>
      <w:ind w:left="480" w:hanging="480"/>
    </w:pPr>
    <w:rPr>
      <w:rFonts w:ascii="Verdana" w:hAnsi="Verdana"/>
    </w:rPr>
  </w:style>
  <w:style w:type="numbering" w:styleId="111111">
    <w:name w:val="Outline List 2"/>
    <w:basedOn w:val="NoList"/>
    <w:uiPriority w:val="99"/>
    <w:semiHidden/>
    <w:unhideWhenUsed/>
    <w:rsid w:val="0033505F"/>
    <w:pPr>
      <w:numPr>
        <w:numId w:val="5"/>
      </w:numPr>
    </w:pPr>
  </w:style>
  <w:style w:type="paragraph" w:styleId="EASITTitle0" w:customStyle="1">
    <w:name w:val="EASIT_Title0"/>
    <w:basedOn w:val="EASITTitle2"/>
    <w:next w:val="EASITNormal"/>
    <w:qFormat/>
    <w:rsid w:val="0033505F"/>
    <w:pPr>
      <w:numPr>
        <w:ilvl w:val="0"/>
        <w:numId w:val="0"/>
      </w:numPr>
      <w:ind w:left="709" w:hanging="709"/>
      <w:jc w:val="center"/>
      <w:outlineLvl w:val="9"/>
    </w:pPr>
    <w:rPr>
      <w:lang w:val="en-US"/>
    </w:rPr>
  </w:style>
  <w:style w:type="character" w:styleId="Strong">
    <w:name w:val="Strong"/>
    <w:basedOn w:val="DefaultParagraphFont"/>
    <w:uiPriority w:val="22"/>
    <w:qFormat/>
    <w:rsid w:val="0033505F"/>
    <w:rPr>
      <w:b/>
      <w:bCs/>
    </w:rPr>
  </w:style>
  <w:style w:type="character" w:styleId="UnresolvedMention1" w:customStyle="1">
    <w:name w:val="Unresolved Mention1"/>
    <w:basedOn w:val="DefaultParagraphFont"/>
    <w:uiPriority w:val="99"/>
    <w:semiHidden/>
    <w:unhideWhenUsed/>
    <w:rsid w:val="0033505F"/>
    <w:rPr>
      <w:color w:val="605E5C"/>
      <w:shd w:val="clear" w:color="auto" w:fill="E1DFDD"/>
    </w:rPr>
  </w:style>
  <w:style w:type="character" w:styleId="Heading5Char" w:customStyle="1">
    <w:name w:val="Heading 5 Char"/>
    <w:basedOn w:val="DefaultParagraphFont"/>
    <w:link w:val="Heading5"/>
    <w:rsid w:val="0033505F"/>
    <w:rPr>
      <w:color w:val="666666"/>
    </w:rPr>
  </w:style>
  <w:style w:type="character" w:styleId="Heading6Char" w:customStyle="1">
    <w:name w:val="Heading 6 Char"/>
    <w:basedOn w:val="DefaultParagraphFont"/>
    <w:link w:val="Heading6"/>
    <w:rsid w:val="0033505F"/>
    <w:rPr>
      <w:i/>
      <w:color w:val="666666"/>
    </w:rPr>
  </w:style>
  <w:style w:type="character" w:styleId="SubtitleChar" w:customStyle="1">
    <w:name w:val="Subtitle Char"/>
    <w:basedOn w:val="DefaultParagraphFont"/>
    <w:link w:val="Subtitle"/>
    <w:rsid w:val="0033505F"/>
    <w:rPr>
      <w:color w:val="666666"/>
      <w:sz w:val="30"/>
      <w:szCs w:val="30"/>
    </w:rPr>
  </w:style>
  <w:style w:type="paragraph" w:styleId="EASITNormalCentered" w:customStyle="1">
    <w:name w:val="EASIT_Normal_Centered"/>
    <w:qFormat/>
    <w:rsid w:val="0033505F"/>
    <w:pPr>
      <w:keepNext/>
      <w:framePr w:hSpace="141" w:wrap="around" w:hAnchor="margin" w:vAnchor="text" w:y="280"/>
      <w:spacing w:before="240" w:after="240" w:line="240" w:lineRule="auto"/>
      <w:jc w:val="center"/>
    </w:pPr>
    <w:rPr>
      <w:rFonts w:ascii="Verdana" w:hAnsi="Verdana" w:eastAsia="Verdana" w:cs="Times New Roman"/>
      <w:sz w:val="28"/>
      <w:szCs w:val="24"/>
      <w:lang w:val="en-GB" w:eastAsia="en-US"/>
    </w:rPr>
  </w:style>
  <w:style w:type="paragraph" w:styleId="EASITTableText" w:customStyle="1">
    <w:name w:val="EASIT_Table_Text"/>
    <w:qFormat/>
    <w:rsid w:val="0033505F"/>
    <w:pPr>
      <w:spacing w:before="60" w:after="60" w:line="240" w:lineRule="auto"/>
    </w:pPr>
    <w:rPr>
      <w:rFonts w:ascii="Verdana" w:hAnsi="Verdana" w:eastAsia="Verdana" w:cs="Times New Roman"/>
      <w:sz w:val="24"/>
      <w:szCs w:val="24"/>
      <w:lang w:val="en-GB"/>
    </w:rPr>
  </w:style>
  <w:style w:type="paragraph" w:styleId="EASITTableListUnordered" w:customStyle="1">
    <w:name w:val="EASIT_Table_List_Unordered"/>
    <w:basedOn w:val="EASITTableText"/>
    <w:qFormat/>
    <w:rsid w:val="0033505F"/>
    <w:pPr>
      <w:numPr>
        <w:numId w:val="19"/>
      </w:numPr>
      <w:tabs>
        <w:tab w:val="left" w:pos="284"/>
      </w:tabs>
      <w:spacing w:before="100" w:after="100"/>
    </w:pPr>
  </w:style>
  <w:style w:type="character" w:styleId="EASITBold" w:customStyle="1">
    <w:name w:val="EASIT_Bold"/>
    <w:basedOn w:val="DefaultParagraphFont"/>
    <w:uiPriority w:val="1"/>
    <w:qFormat/>
    <w:rsid w:val="0033505F"/>
    <w:rPr>
      <w:b/>
      <w:lang w:val="en-US"/>
    </w:rPr>
  </w:style>
  <w:style w:type="paragraph" w:styleId="EASITListUnordered" w:customStyle="1">
    <w:name w:val="EASIT_List_Unordered"/>
    <w:basedOn w:val="EASITAgendaTitle"/>
    <w:qFormat/>
    <w:rsid w:val="00B73A78"/>
    <w:pPr>
      <w:numPr>
        <w:numId w:val="32"/>
      </w:numPr>
      <w:spacing w:before="60" w:after="60"/>
    </w:pPr>
    <w:rPr>
      <w:b w:val="0"/>
    </w:rPr>
  </w:style>
  <w:style w:type="paragraph" w:styleId="EASITListOrdered" w:customStyle="1">
    <w:name w:val="EASIT_List_Ordered"/>
    <w:basedOn w:val="EASITListUnordered"/>
    <w:qFormat/>
    <w:rsid w:val="00B73A78"/>
    <w:pPr>
      <w:numPr>
        <w:numId w:val="20"/>
      </w:numPr>
    </w:pPr>
  </w:style>
  <w:style w:type="paragraph" w:styleId="Normal1" w:customStyle="1">
    <w:name w:val="Normal1"/>
    <w:rsid w:val="009A545C"/>
  </w:style>
  <w:style w:type="paragraph" w:styleId="EASITEventTopic" w:customStyle="1">
    <w:name w:val="EASIT_Event_Topic"/>
    <w:basedOn w:val="EASITTitle1"/>
    <w:next w:val="Normal"/>
    <w:qFormat/>
    <w:rsid w:val="00420D92"/>
    <w:pPr>
      <w:numPr>
        <w:numId w:val="0"/>
      </w:numPr>
    </w:pPr>
    <w:rPr>
      <w:sz w:val="24"/>
      <w:lang w:val="en-GB"/>
    </w:rPr>
  </w:style>
  <w:style w:type="paragraph" w:styleId="EASITNormal" w:customStyle="1">
    <w:name w:val="EASIT_Normal"/>
    <w:qFormat/>
    <w:rsid w:val="00420D92"/>
    <w:pPr>
      <w:suppressAutoHyphens/>
      <w:spacing w:before="180" w:after="180" w:line="360" w:lineRule="auto"/>
    </w:pPr>
    <w:rPr>
      <w:rFonts w:ascii="Verdana" w:hAnsi="Verdana" w:eastAsia="Verdana" w:cs="Times New Roman"/>
      <w:sz w:val="24"/>
      <w:szCs w:val="24"/>
      <w:lang w:val="en-GB"/>
    </w:rPr>
  </w:style>
  <w:style w:type="paragraph" w:styleId="EASITMinutesTitle1" w:customStyle="1">
    <w:name w:val="EASIT_MinutesTitle 1"/>
    <w:basedOn w:val="EASITNormal"/>
    <w:next w:val="EASITNormal"/>
    <w:qFormat/>
    <w:rsid w:val="008E6A06"/>
    <w:pPr>
      <w:numPr>
        <w:numId w:val="35"/>
      </w:numPr>
      <w:ind w:left="426" w:hanging="426"/>
    </w:pPr>
    <w:rPr>
      <w:b/>
    </w:rPr>
  </w:style>
  <w:style w:type="paragraph" w:styleId="M4ALLAutors" w:customStyle="1">
    <w:name w:val="M4ALL Autors"/>
    <w:basedOn w:val="Normal"/>
    <w:link w:val="M4ALLAutorsChar"/>
    <w:autoRedefine/>
    <w:qFormat/>
    <w:rsid w:val="002712BD"/>
    <w:pPr>
      <w:spacing w:before="240" w:after="120"/>
    </w:pPr>
    <w:rPr>
      <w:rFonts w:ascii="Verdana" w:hAnsi="Verdana" w:eastAsia="SimSun" w:cs="Times New Roman"/>
      <w:b/>
      <w:iCs/>
      <w:sz w:val="26"/>
      <w:lang w:val="en-GB" w:eastAsia="en-GB"/>
    </w:rPr>
  </w:style>
  <w:style w:type="character" w:styleId="M4ALLAutorsChar" w:customStyle="1">
    <w:name w:val="M4ALL Autors Char"/>
    <w:basedOn w:val="DefaultParagraphFont"/>
    <w:link w:val="M4ALLAutors"/>
    <w:rsid w:val="002712BD"/>
    <w:rPr>
      <w:rFonts w:ascii="Verdana" w:hAnsi="Verdana" w:eastAsia="SimSun" w:cs="Times New Roman"/>
      <w:b/>
      <w:iCs/>
      <w:sz w:val="26"/>
      <w:szCs w:val="24"/>
      <w:lang w:val="en-GB" w:eastAsia="en-GB"/>
    </w:rPr>
  </w:style>
  <w:style w:type="paragraph" w:styleId="M4ALLmainauthoremailaddress" w:customStyle="1">
    <w:name w:val="M4ALL main author email address"/>
    <w:basedOn w:val="Normal"/>
    <w:autoRedefine/>
    <w:qFormat/>
    <w:rsid w:val="002712BD"/>
    <w:rPr>
      <w:rFonts w:ascii="Verdana" w:hAnsi="Verdana" w:cs="Arial" w:eastAsiaTheme="minorEastAsia"/>
      <w:bCs/>
      <w:sz w:val="22"/>
      <w:szCs w:val="22"/>
      <w:lang w:val="en-GB"/>
    </w:rPr>
  </w:style>
  <w:style w:type="paragraph" w:styleId="M4ALLAffiliations" w:customStyle="1">
    <w:name w:val="M4ALL Affiliations"/>
    <w:basedOn w:val="M4ALLAutors"/>
    <w:next w:val="M4ALLPapertitle"/>
    <w:autoRedefine/>
    <w:qFormat/>
    <w:rsid w:val="002712BD"/>
    <w:pPr>
      <w:spacing w:before="0" w:after="0"/>
    </w:pPr>
    <w:rPr>
      <w:rFonts w:cs="Arial"/>
      <w:b w:val="0"/>
      <w:sz w:val="22"/>
      <w:szCs w:val="22"/>
      <w:lang w:val="es-ES"/>
    </w:rPr>
  </w:style>
  <w:style w:type="paragraph" w:styleId="M4ALLPapertitle" w:customStyle="1">
    <w:name w:val="M4ALL Paper title"/>
    <w:basedOn w:val="Normal"/>
    <w:autoRedefine/>
    <w:qFormat/>
    <w:rsid w:val="002712BD"/>
    <w:pPr>
      <w:spacing w:before="240" w:after="240" w:line="320" w:lineRule="exact"/>
    </w:pPr>
    <w:rPr>
      <w:rFonts w:ascii="Verdana" w:hAnsi="Verdana" w:cs="Times New Roman" w:eastAsiaTheme="minorEastAsia"/>
      <w:b/>
      <w:lang w:eastAsia="en-GB"/>
    </w:rPr>
  </w:style>
  <w:style w:type="paragraph" w:styleId="M4ALLNormal" w:customStyle="1">
    <w:name w:val="M4ALL Normal"/>
    <w:basedOn w:val="Normal"/>
    <w:autoRedefine/>
    <w:qFormat/>
    <w:rsid w:val="002712BD"/>
    <w:pPr>
      <w:spacing w:before="200" w:after="200" w:line="360" w:lineRule="auto"/>
    </w:pPr>
    <w:rPr>
      <w:rFonts w:ascii="Verdana" w:hAnsi="Verdana" w:cs="Times New Roman" w:eastAsiaTheme="minorEastAsia"/>
      <w:sz w:val="22"/>
      <w:szCs w:val="20"/>
      <w:lang w:val="en-US"/>
    </w:rPr>
  </w:style>
  <w:style w:type="paragraph" w:styleId="M4ALLPanelsandKeynotes" w:customStyle="1">
    <w:name w:val="M4ALL Panels and Keynotes"/>
    <w:basedOn w:val="M4ALLNormal"/>
    <w:autoRedefine/>
    <w:qFormat/>
    <w:rsid w:val="002712BD"/>
    <w:pPr>
      <w:spacing w:before="240" w:after="240"/>
    </w:pPr>
    <w:rPr>
      <w:b/>
      <w:sz w:val="26"/>
    </w:rPr>
  </w:style>
  <w:style w:type="character" w:styleId="UnresolvedMention">
    <w:name w:val="Unresolved Mention"/>
    <w:basedOn w:val="DefaultParagraphFont"/>
    <w:uiPriority w:val="99"/>
    <w:semiHidden/>
    <w:unhideWhenUsed/>
    <w:rsid w:val="004B5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708331">
      <w:bodyDiv w:val="1"/>
      <w:marLeft w:val="0"/>
      <w:marRight w:val="0"/>
      <w:marTop w:val="0"/>
      <w:marBottom w:val="0"/>
      <w:divBdr>
        <w:top w:val="none" w:sz="0" w:space="0" w:color="auto"/>
        <w:left w:val="none" w:sz="0" w:space="0" w:color="auto"/>
        <w:bottom w:val="none" w:sz="0" w:space="0" w:color="auto"/>
        <w:right w:val="none" w:sz="0" w:space="0" w:color="auto"/>
      </w:divBdr>
    </w:div>
    <w:div w:id="1782601946">
      <w:bodyDiv w:val="1"/>
      <w:marLeft w:val="0"/>
      <w:marRight w:val="0"/>
      <w:marTop w:val="0"/>
      <w:marBottom w:val="0"/>
      <w:divBdr>
        <w:top w:val="none" w:sz="0" w:space="0" w:color="auto"/>
        <w:left w:val="none" w:sz="0" w:space="0" w:color="auto"/>
        <w:bottom w:val="none" w:sz="0" w:space="0" w:color="auto"/>
        <w:right w:val="none" w:sz="0" w:space="0" w:color="auto"/>
      </w:divBdr>
    </w:div>
    <w:div w:id="208884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pixabay.com/" TargetMode="External" Id="rId8" /><Relationship Type="http://schemas.openxmlformats.org/officeDocument/2006/relationships/image" Target="media/image6.svg"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pexels.com/license/" TargetMode="External" Id="rId12"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image" Target="media/image4.JPG"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pexels.com/license/"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image" Target="media/image3.jpg" Id="rId15" /><Relationship Type="http://schemas.openxmlformats.org/officeDocument/2006/relationships/header" Target="header1.xml" Id="rId23" /><Relationship Type="http://schemas.openxmlformats.org/officeDocument/2006/relationships/hyperlink" Target="mailto:https://pixabay.com/service/terms/" TargetMode="External" Id="rId10" /><Relationship Type="http://schemas.openxmlformats.org/officeDocument/2006/relationships/settings" Target="settings.xml" Id="rId4" /><Relationship Type="http://schemas.openxmlformats.org/officeDocument/2006/relationships/hyperlink" Target="http://pexels.com/" TargetMode="External" Id="rId9" /><Relationship Type="http://schemas.openxmlformats.org/officeDocument/2006/relationships/image" Target="media/image2.emf" Id="rId14" /><Relationship Type="http://schemas.openxmlformats.org/officeDocument/2006/relationships/glossaryDocument" Target="/word/glossary/document.xml" Id="Re58d1887dfd64406" /><Relationship Type="http://schemas.openxmlformats.org/officeDocument/2006/relationships/image" Target="/media/imaged.png" Id="R4414ff3279a8453e" /><Relationship Type="http://schemas.openxmlformats.org/officeDocument/2006/relationships/image" Target="/media/imagee.png" Id="R5525fc92e661496e" /><Relationship Type="http://schemas.openxmlformats.org/officeDocument/2006/relationships/image" Target="/media/image7.jpg" Id="Rf06c93be93394f55" /><Relationship Type="http://schemas.openxmlformats.org/officeDocument/2006/relationships/image" Target="/media/imagef.png" Id="R2a41af43685f4c7d" /><Relationship Type="http://schemas.openxmlformats.org/officeDocument/2006/relationships/image" Target="/media/image8.jpg" Id="Ra66767dfffcf429c" /><Relationship Type="http://schemas.openxmlformats.org/officeDocument/2006/relationships/image" Target="/media/image10.png" Id="R761c2ce37e014913" /></Relationships>
</file>

<file path=word/_rels/header1.xml.rels>&#65279;<?xml version="1.0" encoding="utf-8"?><Relationships xmlns="http://schemas.openxmlformats.org/package/2006/relationships"><Relationship Type="http://schemas.openxmlformats.org/officeDocument/2006/relationships/image" Target="/media/image11.png" Id="R0cb55935a2eb4cc9" /><Relationship Type="http://schemas.openxmlformats.org/officeDocument/2006/relationships/image" Target="/media/image12.png" Id="Rdc45096bb5f4483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8314ef-d516-45a6-953e-88a73ec8905f}"/>
      </w:docPartPr>
      <w:docPartBody>
        <w:p w14:paraId="03B4DF1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0B8A9-B8B4-D84D-846C-906D64AA70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Anna Matamala</ap:Manager>
  <ap:Company>UAB</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EASIT: Easy Access for Social Inclusion Training</dc:title>
  <dc:subject>EASIT IO5 U1.E1. Disability models</dc:subject>
  <dc:creator>Anna Matamala</dc:creator>
  <keywords>easy-to-read content; cognitive accessibility; plain language; easy-to-understand content</keywords>
  <dc:description/>
  <lastModifiedBy>Ana Fernández Torné</lastModifiedBy>
  <revision>11</revision>
  <lastPrinted>2018-09-18T12:17:00.0000000Z</lastPrinted>
  <dcterms:created xsi:type="dcterms:W3CDTF">2020-11-12T12:49:00.0000000Z</dcterms:created>
  <dcterms:modified xsi:type="dcterms:W3CDTF">2021-05-21T13:39:15.9581742Z</dcterms:modified>
  <category>Teaching materials</category>
</coreProperties>
</file>