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2096925" cy="97325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6925" cy="9732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Universitat Autònoma de Barcelona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 Facultat de Ciències Polítiques i Sociologia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Treball Final de Grau en Ciències Polítiques</w:t>
      </w:r>
    </w:p>
    <w:p w:rsidR="00000000" w:rsidDel="00000000" w:rsidP="00000000" w:rsidRDefault="00000000" w:rsidRPr="00000000" w14:paraId="00000009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Resum Executiu</w:t>
      </w:r>
    </w:p>
    <w:p w:rsidR="00000000" w:rsidDel="00000000" w:rsidP="00000000" w:rsidRDefault="00000000" w:rsidRPr="00000000" w14:paraId="0000000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La </w:t>
      </w:r>
      <w:r w:rsidDel="00000000" w:rsidR="00000000" w:rsidRPr="00000000">
        <w:rPr>
          <w:b w:val="1"/>
          <w:sz w:val="52"/>
          <w:szCs w:val="52"/>
          <w:rtl w:val="0"/>
        </w:rPr>
        <w:t xml:space="preserve">divisió</w:t>
      </w:r>
      <w:r w:rsidDel="00000000" w:rsidR="00000000" w:rsidRPr="00000000">
        <w:rPr>
          <w:b w:val="1"/>
          <w:sz w:val="52"/>
          <w:szCs w:val="52"/>
          <w:rtl w:val="0"/>
        </w:rPr>
        <w:t xml:space="preserve"> de l’independentisme envers el conflicte israelopalestí: Interès vs. valors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Arnau Payet Roca</w:t>
      </w:r>
    </w:p>
    <w:p w:rsidR="00000000" w:rsidDel="00000000" w:rsidP="00000000" w:rsidRDefault="00000000" w:rsidRPr="00000000" w14:paraId="00000018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Supervisat</w:t>
      </w:r>
      <w:r w:rsidDel="00000000" w:rsidR="00000000" w:rsidRPr="00000000">
        <w:rPr>
          <w:sz w:val="32"/>
          <w:szCs w:val="32"/>
          <w:rtl w:val="0"/>
        </w:rPr>
        <w:t xml:space="preserve"> per Eduard Soler Lecha</w:t>
      </w:r>
    </w:p>
    <w:p w:rsidR="00000000" w:rsidDel="00000000" w:rsidP="00000000" w:rsidRDefault="00000000" w:rsidRPr="00000000" w14:paraId="0000001B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 de maig de 2022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Carles Riera, diputat de la CUP al Parlament, va fer unes declaracions el 2020 que il·</w:t>
      </w:r>
      <w:r w:rsidDel="00000000" w:rsidR="00000000" w:rsidRPr="00000000">
        <w:rPr>
          <w:sz w:val="24"/>
          <w:szCs w:val="24"/>
          <w:rtl w:val="0"/>
        </w:rPr>
        <w:t xml:space="preserve">lustr</w:t>
      </w:r>
      <w:r w:rsidDel="00000000" w:rsidR="00000000" w:rsidRPr="00000000">
        <w:rPr>
          <w:sz w:val="24"/>
          <w:szCs w:val="24"/>
          <w:rtl w:val="0"/>
        </w:rPr>
        <w:t xml:space="preserve">en molt bé el panorama polític català quan es parla del conflicte israelopalestí: “t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enim un problema en l’interior del moviment independentista.[...] ens costa molt entendre com organitzacions polítiques, corrents polítics que defensen els drets col·lectius i el dret a l’autodeterminació del poble català no fan el mateix amb un cas com el cas del poble palestí i no estan al costat dels drets col·lectius d’aquest poble davant les injustícies i els incompliments de l’Estat d’Israel" (C.Riera, 2020).</w:t>
      </w:r>
    </w:p>
    <w:p w:rsidR="00000000" w:rsidDel="00000000" w:rsidP="00000000" w:rsidRDefault="00000000" w:rsidRPr="00000000" w14:paraId="0000001F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El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conflicte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entre Israel i Palestina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sempre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ha estat present en la societat catalana per les semblances que es poden trobar entre el poble palestí o israelià i el poble català. La societat catalana, com en tots els temes amb extrems oposats, ha tendit a la divisió entre aquells que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sentien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identificats amb el poble d’Israel i aquells que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sentien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identificats amb el poble de Palestina. Les simpaties amb Israel o Palestina no han estat només cosa de la societat, els partits polítics catalans també s’han sentit identificats amb les societats d’Israel i Palestina. L’exemple més clar és el de l’expresident de la Generalitat Jordi Pujol, que sempre ha expressat la seva admiració cap al poble jueu i com la voluntat de ser un estat els va portar a aconseguir-ho. </w:t>
      </w:r>
    </w:p>
    <w:p w:rsidR="00000000" w:rsidDel="00000000" w:rsidP="00000000" w:rsidRDefault="00000000" w:rsidRPr="00000000" w14:paraId="00000021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 divisió entre els simpatitzants amb Israel i els simpatitzants amb Palestina va passar a l’esfera institucional quan la política catalana va fer un gir radical cap a l’independentisme. L’inici del procés l’any 2012 va propiciar el salt al Parlament de la CUP, un partit polític amb una idea totalment contrària sobre el conflicte entre Israel i Palestina a la que hi havia establerta entre els partits independentistes. 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L’objectiu d’aquest treball és exposar quines posicions defensen els tres principals partits polítics independentistes i si aquesta posició ve motivada per un interès, o bé per una identitat compartida. Per fer-ho, s’han analitzat els discursos dels representants polítics de Junts/CdC, ERC i CUP, s’han revisat  intervencions en debats, comentaris a la premsa, i piulades en els seus comptes de Twitter. 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treball parteix de la hipòtesi que com més a la dreta de l’eix ideològic i més experiència de govern tingui el partit, és més probable que la posició que defensa estigui motivada per un interès, i viceversa. Com més a l’esquerra de l’eix ideològic i menys experiència de govern tingui el partit, és més probable que la posició que defensa estigui motivada per una identitat i uns valors compartits.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determinar quina explicació hi ha darrere la posició que defensen els tres partits, l’anàlisi s’ajuda de les pautes marcades per John Erik Fossum i les tres lògiques de l'acció política que planteja en els seus treballs sobre la integració europea.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Els tres partits defensen posicions diferents, tot i que es troben punts comuns entre ells. El treball mostra com uns partits busquen jugar en una dualitat discursiva per tal de no </w:t>
      </w:r>
      <w:r w:rsidDel="00000000" w:rsidR="00000000" w:rsidRPr="00000000">
        <w:rPr>
          <w:sz w:val="24"/>
          <w:szCs w:val="24"/>
          <w:rtl w:val="0"/>
        </w:rPr>
        <w:t xml:space="preserve">ofendre</w:t>
      </w:r>
      <w:r w:rsidDel="00000000" w:rsidR="00000000" w:rsidRPr="00000000">
        <w:rPr>
          <w:sz w:val="24"/>
          <w:szCs w:val="24"/>
          <w:rtl w:val="0"/>
        </w:rPr>
        <w:t xml:space="preserve"> ni enfrontar-se amb una de les dues parts, mentre un dels tres partits es decanta unànimement per una de les parts i busca la confrontació verbal amb la contrària. Si bé es pot afirmar que els partits polítics compleixen les premisses plantejades a la hipòtesi, també s’ha d’afirmar que els partits no estan exempts de patir la divisió d’opinions internament.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Diari de sessions del Parlament de Catalunya, Comissió d’Acció Exterior, Relacions Institucionals i Transparència, Núm. 595, 29 d’0ctubre de 2020.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